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C5" w:rsidRPr="005946C0" w:rsidRDefault="009B4DC5" w:rsidP="009B4DC5">
      <w:pPr>
        <w:pStyle w:val="1"/>
        <w:tabs>
          <w:tab w:val="left" w:pos="6379"/>
          <w:tab w:val="left" w:pos="7088"/>
        </w:tabs>
        <w:rPr>
          <w:rFonts w:ascii="Times New Roman" w:hAnsi="Times New Roman" w:cs="Times New Roman"/>
          <w:b w:val="0"/>
          <w:sz w:val="28"/>
        </w:rPr>
      </w:pPr>
      <w:r w:rsidRPr="005946C0">
        <w:rPr>
          <w:rFonts w:ascii="Times New Roman" w:hAnsi="Times New Roman" w:cs="Times New Roman"/>
          <w:b w:val="0"/>
          <w:sz w:val="28"/>
        </w:rPr>
        <w:t>Администрация муниципального района «Могочинский район»</w:t>
      </w:r>
    </w:p>
    <w:p w:rsidR="009B4DC5" w:rsidRDefault="009B4DC5" w:rsidP="009B4DC5">
      <w:pPr>
        <w:jc w:val="center"/>
      </w:pPr>
    </w:p>
    <w:p w:rsidR="009B4DC5" w:rsidRDefault="009B4DC5" w:rsidP="009B4DC5">
      <w:pPr>
        <w:jc w:val="center"/>
      </w:pPr>
    </w:p>
    <w:p w:rsidR="009B4DC5" w:rsidRPr="00EE4463" w:rsidRDefault="009B4DC5" w:rsidP="009B4DC5">
      <w:pPr>
        <w:jc w:val="center"/>
        <w:rPr>
          <w:b/>
          <w:sz w:val="32"/>
        </w:rPr>
      </w:pPr>
      <w:r w:rsidRPr="00EE4463">
        <w:rPr>
          <w:b/>
          <w:sz w:val="32"/>
        </w:rPr>
        <w:t>ПОСТАНОВЛЕНИЕ</w:t>
      </w:r>
    </w:p>
    <w:p w:rsidR="009B4DC5" w:rsidRPr="00A16250" w:rsidRDefault="009B4DC5" w:rsidP="009B4DC5">
      <w:pPr>
        <w:tabs>
          <w:tab w:val="left" w:pos="8325"/>
        </w:tabs>
        <w:spacing w:line="480" w:lineRule="auto"/>
      </w:pPr>
      <w:r>
        <w:t xml:space="preserve">          25 августа 2020 года </w:t>
      </w:r>
      <w:r>
        <w:tab/>
        <w:t xml:space="preserve">            № 415</w:t>
      </w:r>
    </w:p>
    <w:p w:rsidR="009B4DC5" w:rsidRPr="0068308F" w:rsidRDefault="009B4DC5" w:rsidP="009B4DC5">
      <w:pPr>
        <w:jc w:val="center"/>
      </w:pPr>
      <w:r w:rsidRPr="0068308F">
        <w:t>г. Могоча</w:t>
      </w:r>
    </w:p>
    <w:p w:rsidR="009B4DC5" w:rsidRDefault="009B4DC5" w:rsidP="009B4DC5">
      <w:pPr>
        <w:jc w:val="center"/>
        <w:rPr>
          <w:b/>
        </w:rPr>
      </w:pPr>
    </w:p>
    <w:p w:rsidR="009B4DC5" w:rsidRPr="00A16250" w:rsidRDefault="009B4DC5" w:rsidP="009B4DC5">
      <w:pPr>
        <w:jc w:val="center"/>
        <w:rPr>
          <w:b/>
        </w:rPr>
      </w:pPr>
    </w:p>
    <w:p w:rsidR="009B4DC5" w:rsidRPr="00C27039" w:rsidRDefault="009B4DC5" w:rsidP="009B4DC5">
      <w:pPr>
        <w:jc w:val="center"/>
        <w:rPr>
          <w:b/>
        </w:rPr>
      </w:pPr>
      <w:r>
        <w:rPr>
          <w:b/>
        </w:rPr>
        <w:t>Об утверждении муниципальной программы «Модернизация объектов ж</w:t>
      </w:r>
      <w:r>
        <w:rPr>
          <w:b/>
        </w:rPr>
        <w:t>и</w:t>
      </w:r>
      <w:r>
        <w:rPr>
          <w:b/>
        </w:rPr>
        <w:t>лищно-коммунального хозяйства сельских поселений муниципального ра</w:t>
      </w:r>
      <w:r>
        <w:rPr>
          <w:b/>
        </w:rPr>
        <w:t>й</w:t>
      </w:r>
      <w:r>
        <w:rPr>
          <w:b/>
        </w:rPr>
        <w:t xml:space="preserve">она «Могочинский район» (2021-2025 годы)» </w:t>
      </w:r>
    </w:p>
    <w:p w:rsidR="009B4DC5" w:rsidRPr="00C27039" w:rsidRDefault="009B4DC5" w:rsidP="009B4DC5">
      <w:pPr>
        <w:jc w:val="center"/>
        <w:rPr>
          <w:b/>
        </w:rPr>
      </w:pPr>
      <w:r w:rsidRPr="00C27039">
        <w:rPr>
          <w:b/>
        </w:rPr>
        <w:t xml:space="preserve"> </w:t>
      </w:r>
    </w:p>
    <w:p w:rsidR="009B4DC5" w:rsidRPr="006E773A" w:rsidRDefault="009B4DC5" w:rsidP="009B4DC5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3A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</w:t>
      </w:r>
      <w:r w:rsidRPr="006E773A">
        <w:rPr>
          <w:sz w:val="28"/>
          <w:szCs w:val="28"/>
        </w:rPr>
        <w:t>е</w:t>
      </w:r>
      <w:r w:rsidRPr="006E773A">
        <w:rPr>
          <w:sz w:val="28"/>
          <w:szCs w:val="28"/>
        </w:rPr>
        <w:t xml:space="preserve">рации», в соответствии с Уставом муниципального района «Могочинский район»,  администрация муниципального района «Могочинский район» постановляет: </w:t>
      </w:r>
    </w:p>
    <w:p w:rsidR="009B4DC5" w:rsidRDefault="009B4DC5" w:rsidP="009B4DC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6E773A">
        <w:rPr>
          <w:sz w:val="28"/>
          <w:szCs w:val="28"/>
        </w:rPr>
        <w:t>1.</w:t>
      </w:r>
      <w:r w:rsidRPr="007570C3">
        <w:rPr>
          <w:b/>
          <w:sz w:val="28"/>
          <w:szCs w:val="28"/>
        </w:rPr>
        <w:t xml:space="preserve"> </w:t>
      </w:r>
      <w:r w:rsidRPr="006E773A">
        <w:rPr>
          <w:sz w:val="28"/>
          <w:szCs w:val="28"/>
        </w:rPr>
        <w:t>Утвердить прилагаемую муниципальную программу «Модернизация об</w:t>
      </w:r>
      <w:r w:rsidRPr="006E773A">
        <w:rPr>
          <w:sz w:val="28"/>
          <w:szCs w:val="28"/>
        </w:rPr>
        <w:t>ъ</w:t>
      </w:r>
      <w:r w:rsidRPr="006E773A">
        <w:rPr>
          <w:sz w:val="28"/>
          <w:szCs w:val="28"/>
        </w:rPr>
        <w:t>ектов жилищно-коммунального хозяйства сельских поселений муниципального района «Могочинский район» (2021-2025 годы</w:t>
      </w:r>
      <w:r>
        <w:rPr>
          <w:sz w:val="28"/>
          <w:szCs w:val="28"/>
        </w:rPr>
        <w:t>)</w:t>
      </w:r>
      <w:r w:rsidRPr="006E773A">
        <w:rPr>
          <w:sz w:val="28"/>
          <w:szCs w:val="28"/>
        </w:rPr>
        <w:t>».</w:t>
      </w:r>
    </w:p>
    <w:p w:rsidR="009B4DC5" w:rsidRDefault="009B4DC5" w:rsidP="009B4DC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48010C">
        <w:rPr>
          <w:sz w:val="28"/>
          <w:szCs w:val="28"/>
        </w:rPr>
        <w:t>2.</w:t>
      </w:r>
      <w:r w:rsidRPr="004801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C27039">
        <w:rPr>
          <w:sz w:val="28"/>
          <w:szCs w:val="28"/>
        </w:rPr>
        <w:t>официально обнародова</w:t>
      </w:r>
      <w:r>
        <w:rPr>
          <w:sz w:val="28"/>
          <w:szCs w:val="28"/>
        </w:rPr>
        <w:t>ть</w:t>
      </w:r>
      <w:r w:rsidRPr="00C27039">
        <w:rPr>
          <w:sz w:val="28"/>
          <w:szCs w:val="28"/>
        </w:rPr>
        <w:t xml:space="preserve">  на </w:t>
      </w:r>
      <w:r>
        <w:rPr>
          <w:sz w:val="28"/>
          <w:szCs w:val="28"/>
        </w:rPr>
        <w:t>специально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рудованном стенде, расположенном на первом этаже здания по адресу: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край, г. Могоча, ул. Комсомольская, д. 13. Дополнительно настоящее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официально опубликовать (обнародовать) на сайте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«Могочинский район» в </w:t>
      </w:r>
      <w:r w:rsidRPr="00C27039">
        <w:rPr>
          <w:sz w:val="28"/>
          <w:szCs w:val="28"/>
        </w:rPr>
        <w:t>информационно - коммуникацио</w:t>
      </w:r>
      <w:r w:rsidRPr="00C27039">
        <w:rPr>
          <w:sz w:val="28"/>
          <w:szCs w:val="28"/>
        </w:rPr>
        <w:t>н</w:t>
      </w:r>
      <w:r w:rsidRPr="00C27039">
        <w:rPr>
          <w:sz w:val="28"/>
          <w:szCs w:val="28"/>
        </w:rPr>
        <w:t xml:space="preserve">ной сети интернет, размещенном по адресу: </w:t>
      </w:r>
      <w:hyperlink r:id="rId8" w:history="1">
        <w:r w:rsidRPr="00017B0F">
          <w:rPr>
            <w:rStyle w:val="a3"/>
            <w:sz w:val="28"/>
            <w:szCs w:val="28"/>
            <w:lang w:val="en-US"/>
          </w:rPr>
          <w:t>http</w:t>
        </w:r>
        <w:r w:rsidRPr="00017B0F">
          <w:rPr>
            <w:rStyle w:val="a3"/>
            <w:sz w:val="28"/>
            <w:szCs w:val="28"/>
          </w:rPr>
          <w:t>://могоча.забайкальскийкрай.рф/</w:t>
        </w:r>
      </w:hyperlink>
      <w:r w:rsidRPr="00C27039">
        <w:rPr>
          <w:sz w:val="28"/>
          <w:szCs w:val="28"/>
        </w:rPr>
        <w:t>.</w:t>
      </w:r>
    </w:p>
    <w:p w:rsidR="009B4DC5" w:rsidRDefault="009B4DC5" w:rsidP="009B4DC5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3. Настоящее постановление вступает в силу после официального обнарод</w:t>
      </w:r>
      <w:r>
        <w:t>о</w:t>
      </w:r>
      <w:r>
        <w:t xml:space="preserve">вания. </w:t>
      </w:r>
    </w:p>
    <w:p w:rsidR="009B4DC5" w:rsidRDefault="009B4DC5" w:rsidP="009B4DC5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>
        <w:t>4. Контроль за исполнением настоящего постановления возложить начал</w:t>
      </w:r>
      <w:r>
        <w:t>ь</w:t>
      </w:r>
      <w:r>
        <w:t>ника отдела ЖКХ, дорожного хозяйства, транспорта и связи администрации мун</w:t>
      </w:r>
      <w:r>
        <w:t>и</w:t>
      </w:r>
      <w:r>
        <w:t>ципального района «Могочинский район» Каргину Я.В.</w:t>
      </w:r>
    </w:p>
    <w:p w:rsidR="009B4DC5" w:rsidRDefault="009B4DC5" w:rsidP="009B4DC5">
      <w:pPr>
        <w:tabs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</w:pPr>
    </w:p>
    <w:p w:rsidR="009B4DC5" w:rsidRPr="00C27039" w:rsidRDefault="009B4DC5" w:rsidP="009B4DC5">
      <w:pPr>
        <w:tabs>
          <w:tab w:val="left" w:pos="1276"/>
        </w:tabs>
        <w:autoSpaceDE w:val="0"/>
        <w:autoSpaceDN w:val="0"/>
        <w:adjustRightInd w:val="0"/>
        <w:ind w:left="-142"/>
        <w:jc w:val="both"/>
      </w:pPr>
    </w:p>
    <w:p w:rsidR="009B4DC5" w:rsidRPr="00C27039" w:rsidRDefault="009B4DC5" w:rsidP="009B4DC5">
      <w:pPr>
        <w:autoSpaceDE w:val="0"/>
        <w:autoSpaceDN w:val="0"/>
        <w:adjustRightInd w:val="0"/>
        <w:jc w:val="both"/>
      </w:pPr>
    </w:p>
    <w:p w:rsidR="009B4DC5" w:rsidRPr="00C27039" w:rsidRDefault="009B4DC5" w:rsidP="009B4DC5">
      <w:pPr>
        <w:autoSpaceDE w:val="0"/>
        <w:autoSpaceDN w:val="0"/>
        <w:adjustRightInd w:val="0"/>
        <w:jc w:val="both"/>
      </w:pPr>
    </w:p>
    <w:p w:rsidR="009B4DC5" w:rsidRDefault="009B4DC5" w:rsidP="009B4DC5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  <w:r>
        <w:t xml:space="preserve">И.о. главы муниципального района </w:t>
      </w:r>
    </w:p>
    <w:p w:rsidR="009B4DC5" w:rsidRPr="00CF68C9" w:rsidRDefault="009B4DC5" w:rsidP="009B4DC5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  <w:r>
        <w:t>«Могочинский район»                                                                          С.Р. Резникова</w:t>
      </w:r>
    </w:p>
    <w:p w:rsidR="009B4DC5" w:rsidRPr="00CF68C9" w:rsidRDefault="009B4DC5" w:rsidP="009B4DC5"/>
    <w:p w:rsidR="009B4DC5" w:rsidRPr="00CF68C9" w:rsidRDefault="009B4DC5" w:rsidP="009B4DC5"/>
    <w:p w:rsidR="009B4DC5" w:rsidRPr="00CF68C9" w:rsidRDefault="009B4DC5" w:rsidP="009B4DC5"/>
    <w:p w:rsidR="009B4DC5" w:rsidRDefault="009B4DC5" w:rsidP="009B4DC5"/>
    <w:p w:rsidR="009B4DC5" w:rsidRDefault="009B4DC5" w:rsidP="009B4DC5"/>
    <w:p w:rsidR="009B4DC5" w:rsidRDefault="009B4DC5" w:rsidP="009B4DC5"/>
    <w:p w:rsidR="009B4DC5" w:rsidRDefault="009B4DC5" w:rsidP="009B4DC5"/>
    <w:p w:rsidR="009B4DC5" w:rsidRDefault="009B4DC5" w:rsidP="009A3FAE">
      <w:pPr>
        <w:pStyle w:val="6"/>
        <w:shd w:val="clear" w:color="auto" w:fill="auto"/>
        <w:spacing w:line="270" w:lineRule="exact"/>
        <w:ind w:firstLine="0"/>
        <w:jc w:val="right"/>
        <w:rPr>
          <w:sz w:val="28"/>
          <w:szCs w:val="28"/>
        </w:rPr>
      </w:pPr>
    </w:p>
    <w:p w:rsidR="009A3FAE" w:rsidRPr="008B57DC" w:rsidRDefault="009A3FAE" w:rsidP="009A3FAE">
      <w:pPr>
        <w:pStyle w:val="6"/>
        <w:shd w:val="clear" w:color="auto" w:fill="auto"/>
        <w:spacing w:line="270" w:lineRule="exact"/>
        <w:ind w:firstLine="0"/>
        <w:jc w:val="right"/>
        <w:rPr>
          <w:sz w:val="28"/>
          <w:szCs w:val="28"/>
        </w:rPr>
      </w:pPr>
      <w:r w:rsidRPr="008B57DC">
        <w:rPr>
          <w:sz w:val="28"/>
          <w:szCs w:val="28"/>
        </w:rPr>
        <w:t>УТВЕРЖДЕНА</w:t>
      </w:r>
    </w:p>
    <w:p w:rsidR="009A3FAE" w:rsidRPr="008B57DC" w:rsidRDefault="009A3FAE" w:rsidP="009A3FAE">
      <w:pPr>
        <w:pStyle w:val="6"/>
        <w:shd w:val="clear" w:color="auto" w:fill="auto"/>
        <w:spacing w:line="270" w:lineRule="exact"/>
        <w:ind w:firstLine="0"/>
        <w:jc w:val="right"/>
        <w:rPr>
          <w:sz w:val="28"/>
          <w:szCs w:val="28"/>
        </w:rPr>
      </w:pPr>
    </w:p>
    <w:p w:rsidR="009A3FAE" w:rsidRPr="008B57DC" w:rsidRDefault="003C28DC" w:rsidP="009A3FAE">
      <w:pPr>
        <w:pStyle w:val="6"/>
        <w:shd w:val="clear" w:color="auto" w:fill="auto"/>
        <w:spacing w:line="270" w:lineRule="exact"/>
        <w:ind w:firstLine="0"/>
        <w:jc w:val="right"/>
        <w:rPr>
          <w:sz w:val="28"/>
          <w:szCs w:val="28"/>
        </w:rPr>
      </w:pPr>
      <w:r w:rsidRPr="008B57DC">
        <w:rPr>
          <w:sz w:val="28"/>
          <w:szCs w:val="28"/>
        </w:rPr>
        <w:lastRenderedPageBreak/>
        <w:t>постановлением</w:t>
      </w:r>
      <w:r w:rsidR="009A3FAE" w:rsidRPr="008B57DC">
        <w:rPr>
          <w:sz w:val="28"/>
          <w:szCs w:val="28"/>
        </w:rPr>
        <w:t xml:space="preserve"> </w:t>
      </w:r>
      <w:r w:rsidR="009B36CE" w:rsidRPr="008B57DC">
        <w:rPr>
          <w:sz w:val="28"/>
          <w:szCs w:val="28"/>
        </w:rPr>
        <w:t xml:space="preserve">администрации </w:t>
      </w:r>
    </w:p>
    <w:p w:rsidR="009A3FAE" w:rsidRPr="008B57DC" w:rsidRDefault="009A3FAE" w:rsidP="009A3FAE">
      <w:pPr>
        <w:pStyle w:val="6"/>
        <w:shd w:val="clear" w:color="auto" w:fill="auto"/>
        <w:spacing w:line="270" w:lineRule="exact"/>
        <w:ind w:firstLine="0"/>
        <w:jc w:val="right"/>
        <w:rPr>
          <w:sz w:val="28"/>
          <w:szCs w:val="28"/>
        </w:rPr>
      </w:pPr>
      <w:r w:rsidRPr="008B57DC">
        <w:rPr>
          <w:sz w:val="28"/>
          <w:szCs w:val="28"/>
        </w:rPr>
        <w:t xml:space="preserve">муниципального района </w:t>
      </w:r>
    </w:p>
    <w:p w:rsidR="00F95738" w:rsidRPr="008B57DC" w:rsidRDefault="009A3FAE" w:rsidP="009A3FAE">
      <w:pPr>
        <w:pStyle w:val="6"/>
        <w:shd w:val="clear" w:color="auto" w:fill="auto"/>
        <w:spacing w:line="270" w:lineRule="exact"/>
        <w:ind w:firstLine="0"/>
        <w:jc w:val="right"/>
        <w:rPr>
          <w:sz w:val="28"/>
          <w:szCs w:val="28"/>
        </w:rPr>
      </w:pPr>
      <w:r w:rsidRPr="008B57DC">
        <w:rPr>
          <w:sz w:val="28"/>
          <w:szCs w:val="28"/>
        </w:rPr>
        <w:t>«Могочинский район»</w:t>
      </w:r>
    </w:p>
    <w:p w:rsidR="009A3FAE" w:rsidRPr="008B57DC" w:rsidRDefault="0055221E" w:rsidP="009A3FAE">
      <w:pPr>
        <w:pStyle w:val="6"/>
        <w:shd w:val="clear" w:color="auto" w:fill="auto"/>
        <w:spacing w:line="270" w:lineRule="exact"/>
        <w:ind w:firstLine="0"/>
        <w:jc w:val="right"/>
        <w:rPr>
          <w:sz w:val="28"/>
          <w:szCs w:val="28"/>
        </w:rPr>
      </w:pPr>
      <w:r w:rsidRPr="008B57DC">
        <w:rPr>
          <w:sz w:val="28"/>
          <w:szCs w:val="28"/>
        </w:rPr>
        <w:t>№</w:t>
      </w:r>
      <w:r w:rsidRPr="008B57DC">
        <w:rPr>
          <w:sz w:val="28"/>
          <w:szCs w:val="28"/>
        </w:rPr>
        <w:softHyphen/>
      </w:r>
      <w:r w:rsidRPr="008B57DC">
        <w:rPr>
          <w:sz w:val="28"/>
          <w:szCs w:val="28"/>
        </w:rPr>
        <w:softHyphen/>
      </w:r>
      <w:r w:rsidRPr="008B57DC">
        <w:rPr>
          <w:sz w:val="28"/>
          <w:szCs w:val="28"/>
        </w:rPr>
        <w:softHyphen/>
      </w:r>
      <w:r w:rsidRPr="008B57DC">
        <w:rPr>
          <w:sz w:val="28"/>
          <w:szCs w:val="28"/>
        </w:rPr>
        <w:softHyphen/>
      </w:r>
      <w:r w:rsidR="00D51E5F" w:rsidRPr="008B57DC">
        <w:rPr>
          <w:sz w:val="28"/>
          <w:szCs w:val="28"/>
        </w:rPr>
        <w:t xml:space="preserve"> </w:t>
      </w:r>
      <w:r w:rsidR="00364645">
        <w:rPr>
          <w:sz w:val="28"/>
          <w:szCs w:val="28"/>
        </w:rPr>
        <w:t>415</w:t>
      </w:r>
      <w:r w:rsidR="00D51E5F" w:rsidRPr="008B57DC">
        <w:rPr>
          <w:sz w:val="28"/>
          <w:szCs w:val="28"/>
        </w:rPr>
        <w:t xml:space="preserve"> </w:t>
      </w:r>
      <w:r w:rsidR="0099789B" w:rsidRPr="008B57DC">
        <w:rPr>
          <w:sz w:val="28"/>
          <w:szCs w:val="28"/>
        </w:rPr>
        <w:t xml:space="preserve"> от </w:t>
      </w:r>
      <w:r w:rsidR="00364645">
        <w:rPr>
          <w:sz w:val="28"/>
          <w:szCs w:val="28"/>
        </w:rPr>
        <w:t xml:space="preserve">25 </w:t>
      </w:r>
      <w:r w:rsidR="00EC2D31" w:rsidRPr="008B57DC">
        <w:rPr>
          <w:sz w:val="28"/>
          <w:szCs w:val="28"/>
        </w:rPr>
        <w:t>августа</w:t>
      </w:r>
      <w:r w:rsidRPr="008B57DC">
        <w:rPr>
          <w:sz w:val="28"/>
          <w:szCs w:val="28"/>
        </w:rPr>
        <w:t xml:space="preserve"> </w:t>
      </w:r>
      <w:r w:rsidR="009A3FAE" w:rsidRPr="008B57DC">
        <w:rPr>
          <w:sz w:val="28"/>
          <w:szCs w:val="28"/>
        </w:rPr>
        <w:t>20</w:t>
      </w:r>
      <w:r w:rsidRPr="008B57DC">
        <w:rPr>
          <w:sz w:val="28"/>
          <w:szCs w:val="28"/>
        </w:rPr>
        <w:t>20</w:t>
      </w:r>
      <w:r w:rsidR="009A3FAE" w:rsidRPr="008B57DC">
        <w:rPr>
          <w:sz w:val="28"/>
          <w:szCs w:val="28"/>
        </w:rPr>
        <w:t xml:space="preserve"> года </w:t>
      </w:r>
    </w:p>
    <w:p w:rsidR="009A3FAE" w:rsidRPr="008B57DC" w:rsidRDefault="009A3FAE" w:rsidP="009A3FAE">
      <w:pPr>
        <w:pStyle w:val="6"/>
        <w:shd w:val="clear" w:color="auto" w:fill="auto"/>
        <w:spacing w:line="270" w:lineRule="exact"/>
        <w:ind w:firstLine="0"/>
        <w:jc w:val="right"/>
        <w:rPr>
          <w:sz w:val="28"/>
          <w:szCs w:val="28"/>
        </w:rPr>
      </w:pPr>
    </w:p>
    <w:p w:rsidR="009A3FAE" w:rsidRPr="008B57DC" w:rsidRDefault="009A3FAE" w:rsidP="00FA06CC">
      <w:pPr>
        <w:pStyle w:val="6"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</w:p>
    <w:p w:rsidR="009A3FAE" w:rsidRPr="008B57DC" w:rsidRDefault="009A3FAE" w:rsidP="00FA06CC">
      <w:pPr>
        <w:pStyle w:val="6"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</w:p>
    <w:p w:rsidR="00FA06CC" w:rsidRPr="008B57DC" w:rsidRDefault="00117424" w:rsidP="00FA06CC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М</w:t>
      </w:r>
      <w:r w:rsidR="00C93937" w:rsidRPr="008B57DC">
        <w:rPr>
          <w:b/>
          <w:sz w:val="28"/>
          <w:szCs w:val="28"/>
        </w:rPr>
        <w:t>униципальная</w:t>
      </w:r>
      <w:r w:rsidR="0077089F" w:rsidRPr="008B57DC">
        <w:rPr>
          <w:b/>
          <w:sz w:val="28"/>
          <w:szCs w:val="28"/>
        </w:rPr>
        <w:t xml:space="preserve"> </w:t>
      </w:r>
      <w:r w:rsidR="009A3FAE" w:rsidRPr="008B57DC">
        <w:rPr>
          <w:b/>
          <w:sz w:val="28"/>
          <w:szCs w:val="28"/>
        </w:rPr>
        <w:t>П</w:t>
      </w:r>
      <w:r w:rsidR="00FA06CC" w:rsidRPr="008B57DC">
        <w:rPr>
          <w:b/>
          <w:sz w:val="28"/>
          <w:szCs w:val="28"/>
        </w:rPr>
        <w:t>рограмма</w:t>
      </w:r>
      <w:r w:rsidR="0077089F" w:rsidRPr="008B57DC">
        <w:rPr>
          <w:b/>
          <w:sz w:val="28"/>
          <w:szCs w:val="28"/>
        </w:rPr>
        <w:t xml:space="preserve"> </w:t>
      </w:r>
    </w:p>
    <w:p w:rsidR="008546F3" w:rsidRPr="008B57DC" w:rsidRDefault="00FA06CC" w:rsidP="00EC2D31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«</w:t>
      </w:r>
      <w:r w:rsidR="008546F3" w:rsidRPr="008B57DC">
        <w:rPr>
          <w:b/>
          <w:sz w:val="28"/>
          <w:szCs w:val="28"/>
        </w:rPr>
        <w:t xml:space="preserve">Модернизация объектов жилищно-коммунального хозяйства </w:t>
      </w:r>
    </w:p>
    <w:p w:rsidR="008546F3" w:rsidRPr="008B57DC" w:rsidRDefault="008546F3" w:rsidP="00EC2D31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сельских поселений муниципального района «Могочинский район</w:t>
      </w:r>
      <w:r w:rsidR="00FA06CC" w:rsidRPr="008B57DC">
        <w:rPr>
          <w:b/>
          <w:sz w:val="28"/>
          <w:szCs w:val="28"/>
        </w:rPr>
        <w:t>»</w:t>
      </w:r>
      <w:r w:rsidR="0055221E" w:rsidRPr="008B57DC">
        <w:rPr>
          <w:b/>
          <w:sz w:val="28"/>
          <w:szCs w:val="28"/>
        </w:rPr>
        <w:t xml:space="preserve"> </w:t>
      </w:r>
    </w:p>
    <w:p w:rsidR="00FA06CC" w:rsidRPr="008B57DC" w:rsidRDefault="0055221E" w:rsidP="00EC2D31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(2021</w:t>
      </w:r>
      <w:r w:rsidR="009A3FAE" w:rsidRPr="008B57DC">
        <w:rPr>
          <w:b/>
          <w:sz w:val="28"/>
          <w:szCs w:val="28"/>
        </w:rPr>
        <w:t>-202</w:t>
      </w:r>
      <w:r w:rsidRPr="008B57DC">
        <w:rPr>
          <w:b/>
          <w:sz w:val="28"/>
          <w:szCs w:val="28"/>
        </w:rPr>
        <w:t>5</w:t>
      </w:r>
      <w:r w:rsidR="009A3FAE" w:rsidRPr="008B57DC">
        <w:rPr>
          <w:b/>
          <w:sz w:val="28"/>
          <w:szCs w:val="28"/>
        </w:rPr>
        <w:t xml:space="preserve"> годы)</w:t>
      </w:r>
      <w:r w:rsidR="001C41E7" w:rsidRPr="008B57DC">
        <w:rPr>
          <w:b/>
          <w:sz w:val="28"/>
          <w:szCs w:val="28"/>
        </w:rPr>
        <w:t>»</w:t>
      </w:r>
    </w:p>
    <w:p w:rsidR="0077089F" w:rsidRPr="008B57DC" w:rsidRDefault="0077089F" w:rsidP="0077089F">
      <w:pPr>
        <w:pStyle w:val="ConsPlusNormal"/>
        <w:widowControl/>
        <w:spacing w:before="36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57D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93937" w:rsidRPr="008B57DC" w:rsidRDefault="00C93937" w:rsidP="0077089F">
      <w:pPr>
        <w:jc w:val="center"/>
        <w:rPr>
          <w:b/>
          <w:bCs/>
          <w:color w:val="auto"/>
        </w:rPr>
      </w:pPr>
      <w:r w:rsidRPr="008B57DC">
        <w:rPr>
          <w:b/>
          <w:bCs/>
          <w:color w:val="auto"/>
        </w:rPr>
        <w:t>муниципальной</w:t>
      </w:r>
      <w:r w:rsidR="005266D6" w:rsidRPr="008B57DC">
        <w:rPr>
          <w:b/>
          <w:bCs/>
          <w:color w:val="auto"/>
        </w:rPr>
        <w:t xml:space="preserve"> П</w:t>
      </w:r>
      <w:r w:rsidR="0077089F" w:rsidRPr="008B57DC">
        <w:rPr>
          <w:b/>
          <w:bCs/>
          <w:color w:val="auto"/>
        </w:rPr>
        <w:t xml:space="preserve">рограммы </w:t>
      </w:r>
    </w:p>
    <w:p w:rsidR="008546F3" w:rsidRPr="008B57DC" w:rsidRDefault="00A96251" w:rsidP="00EC2D31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bCs/>
        </w:rPr>
        <w:t xml:space="preserve"> </w:t>
      </w:r>
      <w:r w:rsidR="0077089F" w:rsidRPr="008B57DC">
        <w:rPr>
          <w:b/>
          <w:bCs/>
        </w:rPr>
        <w:t>«</w:t>
      </w:r>
      <w:r w:rsidR="008546F3" w:rsidRPr="008B57DC">
        <w:rPr>
          <w:b/>
          <w:sz w:val="28"/>
          <w:szCs w:val="28"/>
        </w:rPr>
        <w:t xml:space="preserve">Модернизация объектов жилищно-коммунального хозяйства </w:t>
      </w:r>
    </w:p>
    <w:p w:rsidR="008546F3" w:rsidRPr="008B57DC" w:rsidRDefault="008546F3" w:rsidP="00EC2D31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 xml:space="preserve">сельских поселений муниципального района «Могочинский район» </w:t>
      </w:r>
    </w:p>
    <w:p w:rsidR="0077089F" w:rsidRPr="008B57DC" w:rsidRDefault="001C41E7" w:rsidP="008546F3">
      <w:pPr>
        <w:jc w:val="center"/>
        <w:rPr>
          <w:b/>
          <w:bCs/>
          <w:color w:val="auto"/>
        </w:rPr>
      </w:pPr>
      <w:r w:rsidRPr="008B57DC">
        <w:rPr>
          <w:b/>
          <w:bCs/>
          <w:color w:val="auto"/>
        </w:rPr>
        <w:t xml:space="preserve"> (2021-2025 годы)»</w:t>
      </w:r>
    </w:p>
    <w:p w:rsidR="00FA06CC" w:rsidRPr="008B57DC" w:rsidRDefault="00FA06CC" w:rsidP="00FA06CC">
      <w:pPr>
        <w:pStyle w:val="80"/>
        <w:shd w:val="clear" w:color="auto" w:fill="auto"/>
        <w:spacing w:line="270" w:lineRule="exact"/>
        <w:rPr>
          <w:b w:val="0"/>
          <w:bCs w:val="0"/>
          <w:sz w:val="28"/>
          <w:szCs w:val="28"/>
        </w:rPr>
      </w:pPr>
    </w:p>
    <w:p w:rsidR="00FA06CC" w:rsidRPr="008B57DC" w:rsidRDefault="00FA06CC" w:rsidP="00FA06CC">
      <w:pPr>
        <w:pStyle w:val="80"/>
        <w:shd w:val="clear" w:color="auto" w:fill="auto"/>
        <w:spacing w:line="270" w:lineRule="exact"/>
        <w:rPr>
          <w:sz w:val="28"/>
          <w:szCs w:val="28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6650"/>
      </w:tblGrid>
      <w:tr w:rsidR="00FA06CC" w:rsidRPr="008B57DC" w:rsidTr="002E66FF">
        <w:trPr>
          <w:trHeight w:val="98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CC" w:rsidRPr="008B57DC" w:rsidRDefault="00FA06CC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Ответственный</w:t>
            </w:r>
          </w:p>
          <w:p w:rsidR="00FA06CC" w:rsidRPr="008B57DC" w:rsidRDefault="00FA06CC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исполнитель</w:t>
            </w:r>
          </w:p>
          <w:p w:rsidR="00FA06CC" w:rsidRPr="008B57DC" w:rsidRDefault="009B54C2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</w:t>
            </w:r>
            <w:r w:rsidR="00FA06CC"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CC" w:rsidRPr="008B57DC" w:rsidRDefault="000F4C23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- </w:t>
            </w:r>
            <w:r w:rsidR="001C41E7" w:rsidRPr="008B57DC">
              <w:rPr>
                <w:sz w:val="28"/>
                <w:szCs w:val="28"/>
              </w:rPr>
              <w:t>отдел ЖКХ, дорожного хозяйства, транспорта и св</w:t>
            </w:r>
            <w:r w:rsidR="001C41E7" w:rsidRPr="008B57DC">
              <w:rPr>
                <w:sz w:val="28"/>
                <w:szCs w:val="28"/>
              </w:rPr>
              <w:t>я</w:t>
            </w:r>
            <w:r w:rsidR="001C41E7" w:rsidRPr="008B57DC">
              <w:rPr>
                <w:sz w:val="28"/>
                <w:szCs w:val="28"/>
              </w:rPr>
              <w:t>зи администрации муниципального района «Могочи</w:t>
            </w:r>
            <w:r w:rsidR="001C41E7" w:rsidRPr="008B57DC">
              <w:rPr>
                <w:sz w:val="28"/>
                <w:szCs w:val="28"/>
              </w:rPr>
              <w:t>н</w:t>
            </w:r>
            <w:r w:rsidR="001C41E7" w:rsidRPr="008B57DC">
              <w:rPr>
                <w:sz w:val="28"/>
                <w:szCs w:val="28"/>
              </w:rPr>
              <w:t>ский район»</w:t>
            </w:r>
          </w:p>
          <w:p w:rsidR="00FA06CC" w:rsidRPr="008B57DC" w:rsidRDefault="00FA06CC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</w:p>
        </w:tc>
      </w:tr>
      <w:tr w:rsidR="003A7899" w:rsidRPr="008B57DC" w:rsidTr="002E66FF">
        <w:trPr>
          <w:trHeight w:val="67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899" w:rsidRPr="008B57DC" w:rsidRDefault="003A7899" w:rsidP="003A7899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Соисполнители</w:t>
            </w:r>
          </w:p>
          <w:p w:rsidR="003A7899" w:rsidRPr="008B57DC" w:rsidRDefault="003A7899" w:rsidP="003A7899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99" w:rsidRPr="008B57DC" w:rsidRDefault="000F4C23" w:rsidP="001C41E7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- </w:t>
            </w:r>
            <w:r w:rsidR="001C41E7" w:rsidRPr="008B57DC">
              <w:rPr>
                <w:sz w:val="28"/>
                <w:szCs w:val="28"/>
              </w:rPr>
              <w:t>администрация сельского поселения «Семиозёрни</w:t>
            </w:r>
            <w:r w:rsidR="001C41E7" w:rsidRPr="008B57DC">
              <w:rPr>
                <w:sz w:val="28"/>
                <w:szCs w:val="28"/>
              </w:rPr>
              <w:t>н</w:t>
            </w:r>
            <w:r w:rsidR="001C41E7" w:rsidRPr="008B57DC">
              <w:rPr>
                <w:sz w:val="28"/>
                <w:szCs w:val="28"/>
              </w:rPr>
              <w:t>ское»;</w:t>
            </w:r>
          </w:p>
          <w:p w:rsidR="001C41E7" w:rsidRPr="008B57DC" w:rsidRDefault="001C41E7" w:rsidP="001C41E7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- администрация сельского поселения «Сбегинское»</w:t>
            </w:r>
          </w:p>
        </w:tc>
      </w:tr>
      <w:tr w:rsidR="000A60D4" w:rsidRPr="008B57DC" w:rsidTr="002E66FF">
        <w:trPr>
          <w:trHeight w:val="243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D4" w:rsidRPr="008B57DC" w:rsidDel="00225C6E" w:rsidRDefault="000A60D4" w:rsidP="009B36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Подпрограммы Програ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D4" w:rsidRPr="008B57DC" w:rsidRDefault="00117424" w:rsidP="009B36CE">
            <w:pPr>
              <w:jc w:val="both"/>
              <w:rPr>
                <w:color w:val="auto"/>
              </w:rPr>
            </w:pPr>
            <w:r w:rsidRPr="008B57DC">
              <w:rPr>
                <w:color w:val="auto"/>
              </w:rPr>
              <w:t xml:space="preserve"> - п</w:t>
            </w:r>
            <w:r w:rsidR="000A60D4" w:rsidRPr="008B57DC">
              <w:rPr>
                <w:color w:val="auto"/>
              </w:rPr>
              <w:t>одпрограмма</w:t>
            </w:r>
            <w:r w:rsidR="000A60D4" w:rsidRPr="008B57DC">
              <w:rPr>
                <w:color w:val="auto"/>
                <w:kern w:val="2"/>
              </w:rPr>
              <w:t xml:space="preserve"> «</w:t>
            </w:r>
            <w:r w:rsidR="001C41E7" w:rsidRPr="008B57DC">
              <w:rPr>
                <w:color w:val="auto"/>
                <w:kern w:val="2"/>
              </w:rPr>
              <w:t>Комплексное развитие систем ко</w:t>
            </w:r>
            <w:r w:rsidR="001C41E7" w:rsidRPr="008B57DC">
              <w:rPr>
                <w:color w:val="auto"/>
                <w:kern w:val="2"/>
              </w:rPr>
              <w:t>м</w:t>
            </w:r>
            <w:r w:rsidR="001C41E7" w:rsidRPr="008B57DC">
              <w:rPr>
                <w:color w:val="auto"/>
                <w:kern w:val="2"/>
              </w:rPr>
              <w:t xml:space="preserve">мунальной инфраструктуры сельских поселений </w:t>
            </w:r>
            <w:r w:rsidR="000A60D4" w:rsidRPr="008B57DC">
              <w:rPr>
                <w:color w:val="auto"/>
              </w:rPr>
              <w:t>м</w:t>
            </w:r>
            <w:r w:rsidR="000A60D4" w:rsidRPr="008B57DC">
              <w:rPr>
                <w:color w:val="auto"/>
              </w:rPr>
              <w:t>у</w:t>
            </w:r>
            <w:r w:rsidR="000A60D4" w:rsidRPr="008B57DC">
              <w:rPr>
                <w:color w:val="auto"/>
              </w:rPr>
              <w:t>ниципального района «Могочинский район»</w:t>
            </w:r>
            <w:r w:rsidR="001C41E7" w:rsidRPr="008B57DC">
              <w:rPr>
                <w:color w:val="auto"/>
              </w:rPr>
              <w:t xml:space="preserve"> (2021-2025 годы)</w:t>
            </w:r>
            <w:r w:rsidR="000A60D4" w:rsidRPr="008B57DC">
              <w:rPr>
                <w:color w:val="auto"/>
              </w:rPr>
              <w:t>»;</w:t>
            </w:r>
          </w:p>
          <w:p w:rsidR="001C41E7" w:rsidRPr="008B57DC" w:rsidDel="00225C6E" w:rsidRDefault="000F4C23" w:rsidP="00EC2D31">
            <w:pPr>
              <w:jc w:val="both"/>
              <w:rPr>
                <w:color w:val="auto"/>
                <w:kern w:val="2"/>
              </w:rPr>
            </w:pPr>
            <w:r w:rsidRPr="008B57DC">
              <w:rPr>
                <w:color w:val="auto"/>
              </w:rPr>
              <w:t xml:space="preserve"> </w:t>
            </w:r>
            <w:r w:rsidR="001C41E7" w:rsidRPr="008B57DC">
              <w:rPr>
                <w:color w:val="auto"/>
              </w:rPr>
              <w:t>- подпрограмма «</w:t>
            </w:r>
            <w:r w:rsidR="00EC2D31" w:rsidRPr="008B57DC">
              <w:rPr>
                <w:bCs/>
                <w:color w:val="auto"/>
              </w:rPr>
              <w:t>С</w:t>
            </w:r>
            <w:r w:rsidR="001C41E7" w:rsidRPr="008B57DC">
              <w:rPr>
                <w:bCs/>
                <w:color w:val="auto"/>
              </w:rPr>
              <w:t>одержание мест захоронения сел</w:t>
            </w:r>
            <w:r w:rsidR="001C41E7" w:rsidRPr="008B57DC">
              <w:rPr>
                <w:bCs/>
                <w:color w:val="auto"/>
              </w:rPr>
              <w:t>ь</w:t>
            </w:r>
            <w:r w:rsidR="001C41E7" w:rsidRPr="008B57DC">
              <w:rPr>
                <w:bCs/>
                <w:color w:val="auto"/>
              </w:rPr>
              <w:t>ских поселений муниципального района «Могочи</w:t>
            </w:r>
            <w:r w:rsidR="001C41E7" w:rsidRPr="008B57DC">
              <w:rPr>
                <w:bCs/>
                <w:color w:val="auto"/>
              </w:rPr>
              <w:t>н</w:t>
            </w:r>
            <w:r w:rsidR="001C41E7" w:rsidRPr="008B57DC">
              <w:rPr>
                <w:bCs/>
                <w:color w:val="auto"/>
              </w:rPr>
              <w:t>ский район» (2021-2025 годы)».</w:t>
            </w:r>
          </w:p>
        </w:tc>
      </w:tr>
      <w:tr w:rsidR="00D20253" w:rsidRPr="008B57DC" w:rsidTr="00EC2D31">
        <w:trPr>
          <w:trHeight w:val="268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253" w:rsidRPr="008B57DC" w:rsidRDefault="00D20253" w:rsidP="009B36CE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E7" w:rsidRPr="008B57DC" w:rsidRDefault="00D20253" w:rsidP="001C41E7">
            <w:pPr>
              <w:jc w:val="both"/>
              <w:rPr>
                <w:color w:val="auto"/>
                <w:spacing w:val="2"/>
                <w:shd w:val="clear" w:color="auto" w:fill="FFFFFF"/>
              </w:rPr>
            </w:pPr>
            <w:r w:rsidRPr="008B57DC">
              <w:rPr>
                <w:color w:val="auto"/>
                <w:kern w:val="2"/>
              </w:rPr>
              <w:t xml:space="preserve"> </w:t>
            </w:r>
            <w:r w:rsidR="001C41E7" w:rsidRPr="008B57DC">
              <w:rPr>
                <w:color w:val="auto"/>
                <w:kern w:val="2"/>
              </w:rPr>
              <w:t xml:space="preserve">- </w:t>
            </w:r>
            <w:r w:rsidR="001C41E7" w:rsidRPr="008B57DC">
              <w:rPr>
                <w:color w:val="auto"/>
                <w:spacing w:val="2"/>
                <w:shd w:val="clear" w:color="auto" w:fill="FFFFFF"/>
              </w:rPr>
              <w:t>повышение качества предоставляемых жилищно-коммунальных услуг, модернизация и развитие ж</w:t>
            </w:r>
            <w:r w:rsidR="001C41E7" w:rsidRPr="008B57DC">
              <w:rPr>
                <w:color w:val="auto"/>
                <w:spacing w:val="2"/>
                <w:shd w:val="clear" w:color="auto" w:fill="FFFFFF"/>
              </w:rPr>
              <w:t>и</w:t>
            </w:r>
            <w:r w:rsidR="001C41E7" w:rsidRPr="008B57DC">
              <w:rPr>
                <w:color w:val="auto"/>
                <w:spacing w:val="2"/>
                <w:shd w:val="clear" w:color="auto" w:fill="FFFFFF"/>
              </w:rPr>
              <w:t>лищно-коммунального хозяйства</w:t>
            </w:r>
            <w:r w:rsidR="007321DD" w:rsidRPr="008B57DC">
              <w:rPr>
                <w:color w:val="auto"/>
                <w:spacing w:val="2"/>
                <w:shd w:val="clear" w:color="auto" w:fill="FFFFFF"/>
              </w:rPr>
              <w:t xml:space="preserve"> сельских поселений муниципального района</w:t>
            </w:r>
            <w:r w:rsidR="001C41E7" w:rsidRPr="008B57DC">
              <w:rPr>
                <w:color w:val="auto"/>
                <w:spacing w:val="2"/>
                <w:shd w:val="clear" w:color="auto" w:fill="FFFFFF"/>
              </w:rPr>
              <w:t>;</w:t>
            </w:r>
          </w:p>
          <w:p w:rsidR="00D20253" w:rsidRPr="008B57DC" w:rsidRDefault="007321DD" w:rsidP="00EC2D31">
            <w:pPr>
              <w:jc w:val="both"/>
              <w:rPr>
                <w:color w:val="auto"/>
              </w:rPr>
            </w:pPr>
            <w:r w:rsidRPr="008B57DC">
              <w:rPr>
                <w:color w:val="auto"/>
              </w:rPr>
              <w:t xml:space="preserve">- </w:t>
            </w:r>
            <w:r w:rsidRPr="008B57DC">
              <w:rPr>
                <w:color w:val="auto"/>
                <w:spacing w:val="2"/>
                <w:shd w:val="clear" w:color="auto" w:fill="FFFFFF"/>
              </w:rPr>
              <w:t>совершенствование системы организации ритуал</w:t>
            </w:r>
            <w:r w:rsidRPr="008B57DC">
              <w:rPr>
                <w:color w:val="auto"/>
                <w:spacing w:val="2"/>
                <w:shd w:val="clear" w:color="auto" w:fill="FFFFFF"/>
              </w:rPr>
              <w:t>ь</w:t>
            </w:r>
            <w:r w:rsidRPr="008B57DC">
              <w:rPr>
                <w:color w:val="auto"/>
                <w:spacing w:val="2"/>
                <w:shd w:val="clear" w:color="auto" w:fill="FFFFFF"/>
              </w:rPr>
              <w:t>ных услуг на территории сельских поселений мун</w:t>
            </w:r>
            <w:r w:rsidRPr="008B57DC">
              <w:rPr>
                <w:color w:val="auto"/>
                <w:spacing w:val="2"/>
                <w:shd w:val="clear" w:color="auto" w:fill="FFFFFF"/>
              </w:rPr>
              <w:t>и</w:t>
            </w:r>
            <w:r w:rsidRPr="008B57DC">
              <w:rPr>
                <w:color w:val="auto"/>
                <w:spacing w:val="2"/>
                <w:shd w:val="clear" w:color="auto" w:fill="FFFFFF"/>
              </w:rPr>
              <w:t>ципального района, обеспечение надлежащего соде</w:t>
            </w:r>
            <w:r w:rsidRPr="008B57DC">
              <w:rPr>
                <w:color w:val="auto"/>
                <w:spacing w:val="2"/>
                <w:shd w:val="clear" w:color="auto" w:fill="FFFFFF"/>
              </w:rPr>
              <w:t>р</w:t>
            </w:r>
            <w:r w:rsidRPr="008B57DC">
              <w:rPr>
                <w:color w:val="auto"/>
                <w:spacing w:val="2"/>
                <w:shd w:val="clear" w:color="auto" w:fill="FFFFFF"/>
              </w:rPr>
              <w:t>жания мест захоронения.</w:t>
            </w:r>
          </w:p>
        </w:tc>
      </w:tr>
      <w:tr w:rsidR="00D20253" w:rsidRPr="008B57DC" w:rsidTr="002E66FF">
        <w:trPr>
          <w:trHeight w:val="226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253" w:rsidRPr="008B57DC" w:rsidRDefault="00D20253" w:rsidP="00D20253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253" w:rsidRPr="008B57DC" w:rsidRDefault="0077089F" w:rsidP="002E66FF">
            <w:pPr>
              <w:pStyle w:val="ConsPlusCell"/>
              <w:ind w:right="13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B57DC">
              <w:rPr>
                <w:rStyle w:val="11"/>
                <w:color w:val="auto"/>
                <w:sz w:val="28"/>
                <w:szCs w:val="28"/>
              </w:rPr>
              <w:t xml:space="preserve"> </w:t>
            </w:r>
            <w:r w:rsidR="007321DD" w:rsidRPr="008B57DC">
              <w:rPr>
                <w:rStyle w:val="11"/>
                <w:color w:val="auto"/>
                <w:sz w:val="28"/>
                <w:szCs w:val="28"/>
              </w:rPr>
              <w:t xml:space="preserve">- </w:t>
            </w:r>
            <w:r w:rsidR="002E66FF"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7321DD"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овышение надежности функционирования систем коммунальной инфраструктуры сельских поселений муниципального района, сокращение потребления топливно-энергетических ресурсов в коммунальном комплексе;</w:t>
            </w:r>
          </w:p>
          <w:p w:rsidR="00D20253" w:rsidRPr="008B57DC" w:rsidRDefault="007321DD" w:rsidP="007501B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right="132"/>
              <w:jc w:val="both"/>
              <w:textAlignment w:val="baseline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- </w:t>
            </w:r>
            <w:r w:rsidRPr="008B57DC">
              <w:rPr>
                <w:spacing w:val="2"/>
                <w:sz w:val="28"/>
                <w:szCs w:val="28"/>
              </w:rPr>
              <w:t xml:space="preserve">повышение уровня благоустройства кладбищ, </w:t>
            </w:r>
            <w:r w:rsidR="002E66FF" w:rsidRPr="008B57DC">
              <w:rPr>
                <w:spacing w:val="2"/>
                <w:sz w:val="28"/>
                <w:szCs w:val="28"/>
              </w:rPr>
              <w:t>с</w:t>
            </w:r>
            <w:r w:rsidRPr="008B57DC">
              <w:rPr>
                <w:spacing w:val="2"/>
                <w:sz w:val="28"/>
                <w:szCs w:val="28"/>
              </w:rPr>
              <w:t>о</w:t>
            </w:r>
            <w:r w:rsidRPr="008B57DC">
              <w:rPr>
                <w:spacing w:val="2"/>
                <w:sz w:val="28"/>
                <w:szCs w:val="28"/>
              </w:rPr>
              <w:t>вершенствование использование земельных площ</w:t>
            </w:r>
            <w:r w:rsidRPr="008B57DC">
              <w:rPr>
                <w:spacing w:val="2"/>
                <w:sz w:val="28"/>
                <w:szCs w:val="28"/>
              </w:rPr>
              <w:t>а</w:t>
            </w:r>
            <w:r w:rsidRPr="008B57DC">
              <w:rPr>
                <w:spacing w:val="2"/>
                <w:sz w:val="28"/>
                <w:szCs w:val="28"/>
              </w:rPr>
              <w:t>дей для захороне</w:t>
            </w:r>
            <w:r w:rsidR="002E66FF" w:rsidRPr="008B57DC">
              <w:rPr>
                <w:spacing w:val="2"/>
                <w:sz w:val="28"/>
                <w:szCs w:val="28"/>
              </w:rPr>
              <w:t>ний</w:t>
            </w:r>
            <w:r w:rsidR="007501B6" w:rsidRPr="008B57DC">
              <w:rPr>
                <w:spacing w:val="2"/>
                <w:sz w:val="28"/>
                <w:szCs w:val="28"/>
              </w:rPr>
              <w:t>.</w:t>
            </w:r>
          </w:p>
        </w:tc>
      </w:tr>
      <w:tr w:rsidR="00D20253" w:rsidRPr="008B57DC" w:rsidTr="008546F3">
        <w:trPr>
          <w:trHeight w:val="68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253" w:rsidRPr="008B57DC" w:rsidRDefault="00D20253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lastRenderedPageBreak/>
              <w:t>Сроки реализации Пр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253" w:rsidRPr="008B57DC" w:rsidRDefault="002E66FF" w:rsidP="002E66FF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2021-2025</w:t>
            </w:r>
            <w:r w:rsidR="00D20253" w:rsidRPr="008B57DC">
              <w:rPr>
                <w:sz w:val="28"/>
                <w:szCs w:val="28"/>
              </w:rPr>
              <w:t xml:space="preserve"> </w:t>
            </w:r>
            <w:r w:rsidRPr="008B57DC">
              <w:rPr>
                <w:sz w:val="28"/>
                <w:szCs w:val="28"/>
              </w:rPr>
              <w:t>годы</w:t>
            </w:r>
          </w:p>
        </w:tc>
      </w:tr>
      <w:tr w:rsidR="004A387A" w:rsidRPr="008B57DC" w:rsidTr="008546F3">
        <w:trPr>
          <w:trHeight w:val="68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7A" w:rsidRPr="00130082" w:rsidRDefault="004A387A" w:rsidP="004A387A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Основание для</w:t>
            </w:r>
          </w:p>
          <w:p w:rsidR="004A387A" w:rsidRPr="00130082" w:rsidRDefault="004A387A" w:rsidP="004A387A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разработки</w:t>
            </w:r>
          </w:p>
          <w:p w:rsidR="004A387A" w:rsidRPr="008B57DC" w:rsidRDefault="004A387A" w:rsidP="004A387A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7A" w:rsidRPr="008B57DC" w:rsidRDefault="004A387A" w:rsidP="002E66FF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 ст. 14 Федерального закона № 131-ФЗ от 06.10.2003 г. «Об основных принципах организации местного самоуправления в Российской Федерации»</w:t>
            </w:r>
          </w:p>
        </w:tc>
      </w:tr>
      <w:tr w:rsidR="00A6769C" w:rsidRPr="008B57DC" w:rsidTr="002E66FF">
        <w:trPr>
          <w:trHeight w:val="104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69C" w:rsidRPr="008B57DC" w:rsidRDefault="00A6769C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Контроль за ходом реал</w:t>
            </w:r>
            <w:r w:rsidRPr="008B57DC">
              <w:rPr>
                <w:sz w:val="28"/>
                <w:szCs w:val="28"/>
              </w:rPr>
              <w:t>и</w:t>
            </w:r>
            <w:r w:rsidRPr="008B57DC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69C" w:rsidRPr="008B57DC" w:rsidRDefault="00A6769C" w:rsidP="008546F3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Сбор </w:t>
            </w:r>
            <w:r w:rsidR="00177D35" w:rsidRPr="008B57DC">
              <w:rPr>
                <w:sz w:val="28"/>
                <w:szCs w:val="28"/>
              </w:rPr>
              <w:t xml:space="preserve"> и анализ </w:t>
            </w:r>
            <w:r w:rsidRPr="008B57DC">
              <w:rPr>
                <w:sz w:val="28"/>
                <w:szCs w:val="28"/>
              </w:rPr>
              <w:t xml:space="preserve">данных осуществляют ответственные сотрудники </w:t>
            </w:r>
            <w:r w:rsidR="00177D35" w:rsidRPr="008B57DC">
              <w:rPr>
                <w:sz w:val="28"/>
                <w:szCs w:val="28"/>
              </w:rPr>
              <w:t>отдела ЖКХ, дорожного хозяйства, тран</w:t>
            </w:r>
            <w:r w:rsidR="00177D35" w:rsidRPr="008B57DC">
              <w:rPr>
                <w:sz w:val="28"/>
                <w:szCs w:val="28"/>
              </w:rPr>
              <w:t>с</w:t>
            </w:r>
            <w:r w:rsidR="00177D35" w:rsidRPr="008B57DC">
              <w:rPr>
                <w:sz w:val="28"/>
                <w:szCs w:val="28"/>
              </w:rPr>
              <w:t>порта и связи администрации муниципального района «Могочинский район», на основании данных, пре</w:t>
            </w:r>
            <w:r w:rsidR="00177D35" w:rsidRPr="008B57DC">
              <w:rPr>
                <w:sz w:val="28"/>
                <w:szCs w:val="28"/>
              </w:rPr>
              <w:t>д</w:t>
            </w:r>
            <w:r w:rsidR="00177D35" w:rsidRPr="008B57DC">
              <w:rPr>
                <w:sz w:val="28"/>
                <w:szCs w:val="28"/>
              </w:rPr>
              <w:t xml:space="preserve">ставленных  </w:t>
            </w:r>
            <w:r w:rsidRPr="008B57DC">
              <w:rPr>
                <w:sz w:val="28"/>
                <w:szCs w:val="28"/>
              </w:rPr>
              <w:t>ресу</w:t>
            </w:r>
            <w:r w:rsidR="0081339D" w:rsidRPr="008B57DC">
              <w:rPr>
                <w:sz w:val="28"/>
                <w:szCs w:val="28"/>
              </w:rPr>
              <w:t>рсоснабжаю</w:t>
            </w:r>
            <w:r w:rsidR="00177D35" w:rsidRPr="008B57DC">
              <w:rPr>
                <w:sz w:val="28"/>
                <w:szCs w:val="28"/>
              </w:rPr>
              <w:t>щими</w:t>
            </w:r>
            <w:r w:rsidR="0081339D" w:rsidRPr="008B57DC">
              <w:rPr>
                <w:sz w:val="28"/>
                <w:szCs w:val="28"/>
              </w:rPr>
              <w:t xml:space="preserve"> организа</w:t>
            </w:r>
            <w:r w:rsidR="00177D35" w:rsidRPr="008B57DC">
              <w:rPr>
                <w:sz w:val="28"/>
                <w:szCs w:val="28"/>
              </w:rPr>
              <w:t>циями</w:t>
            </w:r>
            <w:r w:rsidR="0081339D" w:rsidRPr="008B57DC">
              <w:rPr>
                <w:sz w:val="28"/>
                <w:szCs w:val="28"/>
              </w:rPr>
              <w:t xml:space="preserve">, </w:t>
            </w:r>
            <w:r w:rsidR="00177D35" w:rsidRPr="008B57DC">
              <w:rPr>
                <w:sz w:val="28"/>
                <w:szCs w:val="28"/>
              </w:rPr>
              <w:t xml:space="preserve"> главами сельских поселений муниципального района «Могочинский район». По результатам представле</w:t>
            </w:r>
            <w:r w:rsidR="00177D35" w:rsidRPr="008B57DC">
              <w:rPr>
                <w:sz w:val="28"/>
                <w:szCs w:val="28"/>
              </w:rPr>
              <w:t>н</w:t>
            </w:r>
            <w:r w:rsidR="00177D35" w:rsidRPr="008B57DC">
              <w:rPr>
                <w:sz w:val="28"/>
                <w:szCs w:val="28"/>
              </w:rPr>
              <w:t>ных данных отдел ЖКХ, дорожного хозяйства, тран</w:t>
            </w:r>
            <w:r w:rsidR="00177D35" w:rsidRPr="008B57DC">
              <w:rPr>
                <w:sz w:val="28"/>
                <w:szCs w:val="28"/>
              </w:rPr>
              <w:t>с</w:t>
            </w:r>
            <w:r w:rsidR="00177D35" w:rsidRPr="008B57DC">
              <w:rPr>
                <w:sz w:val="28"/>
                <w:szCs w:val="28"/>
              </w:rPr>
              <w:t xml:space="preserve">порта и связи формирует сводный отчет с </w:t>
            </w:r>
            <w:r w:rsidR="0081339D" w:rsidRPr="008B57DC">
              <w:rPr>
                <w:sz w:val="28"/>
                <w:szCs w:val="28"/>
              </w:rPr>
              <w:t>последу</w:t>
            </w:r>
            <w:r w:rsidR="0081339D" w:rsidRPr="008B57DC">
              <w:rPr>
                <w:sz w:val="28"/>
                <w:szCs w:val="28"/>
              </w:rPr>
              <w:t>ю</w:t>
            </w:r>
            <w:r w:rsidR="0081339D" w:rsidRPr="008B57DC">
              <w:rPr>
                <w:sz w:val="28"/>
                <w:szCs w:val="28"/>
              </w:rPr>
              <w:t>щим направлением в Комитет по финансам админис</w:t>
            </w:r>
            <w:r w:rsidR="0081339D" w:rsidRPr="008B57DC">
              <w:rPr>
                <w:sz w:val="28"/>
                <w:szCs w:val="28"/>
              </w:rPr>
              <w:t>т</w:t>
            </w:r>
            <w:r w:rsidR="0081339D" w:rsidRPr="008B57DC">
              <w:rPr>
                <w:sz w:val="28"/>
                <w:szCs w:val="28"/>
              </w:rPr>
              <w:t>рации муниципального района «Могочинский район» для анализа исполнителя Программы</w:t>
            </w:r>
            <w:r w:rsidR="00177D35" w:rsidRPr="008B57DC">
              <w:rPr>
                <w:sz w:val="28"/>
                <w:szCs w:val="28"/>
              </w:rPr>
              <w:t>.</w:t>
            </w:r>
          </w:p>
        </w:tc>
      </w:tr>
      <w:tr w:rsidR="00D20253" w:rsidRPr="008B57DC" w:rsidTr="002E66FF">
        <w:trPr>
          <w:trHeight w:val="194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253" w:rsidRPr="008B57DC" w:rsidRDefault="007562D0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Ожидаемые значения п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казателей конечных р</w:t>
            </w:r>
            <w:r w:rsidRPr="008B57DC">
              <w:rPr>
                <w:sz w:val="28"/>
                <w:szCs w:val="28"/>
              </w:rPr>
              <w:t>е</w:t>
            </w:r>
            <w:r w:rsidRPr="008B57DC">
              <w:rPr>
                <w:sz w:val="28"/>
                <w:szCs w:val="28"/>
              </w:rPr>
              <w:t>зультатов реализации Пр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9" w:rsidRPr="008B57DC" w:rsidRDefault="009C1809" w:rsidP="009C18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177D35" w:rsidRPr="008B5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 достижение следующих пок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 xml:space="preserve">зателей реализации Программы: </w:t>
            </w:r>
          </w:p>
          <w:p w:rsidR="00177D35" w:rsidRPr="008B57DC" w:rsidRDefault="00177D35" w:rsidP="00177D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- с</w:t>
            </w:r>
            <w:r w:rsidRPr="008B57DC">
              <w:rPr>
                <w:spacing w:val="2"/>
                <w:sz w:val="28"/>
                <w:szCs w:val="28"/>
              </w:rPr>
              <w:t>нижение уровня износа коммунальной инфрастру</w:t>
            </w:r>
            <w:r w:rsidRPr="008B57DC">
              <w:rPr>
                <w:spacing w:val="2"/>
                <w:sz w:val="28"/>
                <w:szCs w:val="28"/>
              </w:rPr>
              <w:t>к</w:t>
            </w:r>
            <w:r w:rsidRPr="008B57DC">
              <w:rPr>
                <w:spacing w:val="2"/>
                <w:sz w:val="28"/>
                <w:szCs w:val="28"/>
              </w:rPr>
              <w:t xml:space="preserve">туры до </w:t>
            </w:r>
            <w:r w:rsidR="000B0970" w:rsidRPr="008B57DC">
              <w:rPr>
                <w:spacing w:val="2"/>
                <w:sz w:val="28"/>
                <w:szCs w:val="28"/>
              </w:rPr>
              <w:t>3</w:t>
            </w:r>
            <w:r w:rsidRPr="008B57DC">
              <w:rPr>
                <w:spacing w:val="2"/>
                <w:sz w:val="28"/>
                <w:szCs w:val="28"/>
              </w:rPr>
              <w:t>5%.</w:t>
            </w:r>
          </w:p>
          <w:p w:rsidR="00177D35" w:rsidRPr="008B57DC" w:rsidRDefault="000B0970" w:rsidP="00177D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д</w:t>
            </w:r>
            <w:r w:rsidR="00177D35" w:rsidRPr="008B57DC">
              <w:rPr>
                <w:spacing w:val="2"/>
                <w:sz w:val="28"/>
                <w:szCs w:val="28"/>
              </w:rPr>
              <w:t>оля населения, обеспеченного питьевой водой, о</w:t>
            </w:r>
            <w:r w:rsidR="00177D35" w:rsidRPr="008B57DC">
              <w:rPr>
                <w:spacing w:val="2"/>
                <w:sz w:val="28"/>
                <w:szCs w:val="28"/>
              </w:rPr>
              <w:t>т</w:t>
            </w:r>
            <w:r w:rsidR="00177D35" w:rsidRPr="008B57DC">
              <w:rPr>
                <w:spacing w:val="2"/>
                <w:sz w:val="28"/>
                <w:szCs w:val="28"/>
              </w:rPr>
              <w:t>вечающей требованиям безопасности, в общей чи</w:t>
            </w:r>
            <w:r w:rsidR="00177D35" w:rsidRPr="008B57DC">
              <w:rPr>
                <w:spacing w:val="2"/>
                <w:sz w:val="28"/>
                <w:szCs w:val="28"/>
              </w:rPr>
              <w:t>с</w:t>
            </w:r>
            <w:r w:rsidR="00177D35" w:rsidRPr="008B57DC">
              <w:rPr>
                <w:spacing w:val="2"/>
                <w:sz w:val="28"/>
                <w:szCs w:val="28"/>
              </w:rPr>
              <w:t>ленности населения</w:t>
            </w:r>
            <w:r w:rsidRPr="008B57DC">
              <w:rPr>
                <w:spacing w:val="2"/>
                <w:sz w:val="28"/>
                <w:szCs w:val="28"/>
              </w:rPr>
              <w:t xml:space="preserve"> сельских поселений</w:t>
            </w:r>
            <w:r w:rsidR="00177D35" w:rsidRPr="008B57DC">
              <w:rPr>
                <w:spacing w:val="2"/>
                <w:sz w:val="28"/>
                <w:szCs w:val="28"/>
              </w:rPr>
              <w:t xml:space="preserve"> - </w:t>
            </w:r>
            <w:r w:rsidRPr="008B57DC">
              <w:rPr>
                <w:spacing w:val="2"/>
                <w:sz w:val="28"/>
                <w:szCs w:val="28"/>
              </w:rPr>
              <w:t>80</w:t>
            </w:r>
            <w:r w:rsidR="00177D35" w:rsidRPr="008B57DC">
              <w:rPr>
                <w:spacing w:val="2"/>
                <w:sz w:val="28"/>
                <w:szCs w:val="28"/>
              </w:rPr>
              <w:t>%.</w:t>
            </w:r>
          </w:p>
          <w:p w:rsidR="00177D35" w:rsidRPr="008B57DC" w:rsidRDefault="000B0970" w:rsidP="00177D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с</w:t>
            </w:r>
            <w:r w:rsidR="00177D35" w:rsidRPr="008B57DC">
              <w:rPr>
                <w:spacing w:val="2"/>
                <w:sz w:val="28"/>
                <w:szCs w:val="28"/>
              </w:rPr>
              <w:t xml:space="preserve">нижение доли убыточных организаций жилищно-коммунального хозяйства до </w:t>
            </w:r>
            <w:r w:rsidRPr="008B57DC">
              <w:rPr>
                <w:spacing w:val="2"/>
                <w:sz w:val="28"/>
                <w:szCs w:val="28"/>
              </w:rPr>
              <w:t>50</w:t>
            </w:r>
            <w:r w:rsidR="00177D35" w:rsidRPr="008B57DC">
              <w:rPr>
                <w:spacing w:val="2"/>
                <w:sz w:val="28"/>
                <w:szCs w:val="28"/>
              </w:rPr>
              <w:t>%.</w:t>
            </w:r>
          </w:p>
          <w:p w:rsidR="00177D35" w:rsidRPr="008B57DC" w:rsidRDefault="00177D35" w:rsidP="00177D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 xml:space="preserve">- </w:t>
            </w:r>
            <w:r w:rsidR="000B0970" w:rsidRPr="008B57DC">
              <w:rPr>
                <w:spacing w:val="2"/>
                <w:sz w:val="28"/>
                <w:szCs w:val="28"/>
              </w:rPr>
              <w:t>ограждение земельных участков территории 2 сел</w:t>
            </w:r>
            <w:r w:rsidR="000B0970" w:rsidRPr="008B57DC">
              <w:rPr>
                <w:spacing w:val="2"/>
                <w:sz w:val="28"/>
                <w:szCs w:val="28"/>
              </w:rPr>
              <w:t>ь</w:t>
            </w:r>
            <w:r w:rsidR="000B0970" w:rsidRPr="008B57DC">
              <w:rPr>
                <w:spacing w:val="2"/>
                <w:sz w:val="28"/>
                <w:szCs w:val="28"/>
              </w:rPr>
              <w:t>ских кладбищ</w:t>
            </w:r>
            <w:r w:rsidRPr="008B57DC">
              <w:rPr>
                <w:spacing w:val="2"/>
                <w:sz w:val="28"/>
                <w:szCs w:val="28"/>
              </w:rPr>
              <w:t>;</w:t>
            </w:r>
          </w:p>
          <w:p w:rsidR="00D20253" w:rsidRPr="008B57DC" w:rsidRDefault="00177D35" w:rsidP="00177D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приведение территории действующих</w:t>
            </w:r>
            <w:r w:rsidR="000B0970" w:rsidRPr="008B57DC">
              <w:rPr>
                <w:spacing w:val="2"/>
                <w:sz w:val="28"/>
                <w:szCs w:val="28"/>
              </w:rPr>
              <w:t xml:space="preserve"> 3</w:t>
            </w:r>
            <w:r w:rsidRPr="008B57DC">
              <w:rPr>
                <w:spacing w:val="2"/>
                <w:sz w:val="28"/>
                <w:szCs w:val="28"/>
              </w:rPr>
              <w:t xml:space="preserve"> кладбищ в соответствие требованиям санитарно-эпидемиологических и экологических норм</w:t>
            </w:r>
            <w:r w:rsidR="000B0970" w:rsidRPr="008B57DC">
              <w:rPr>
                <w:spacing w:val="2"/>
                <w:sz w:val="28"/>
                <w:szCs w:val="28"/>
              </w:rPr>
              <w:t>.</w:t>
            </w:r>
          </w:p>
        </w:tc>
      </w:tr>
      <w:tr w:rsidR="009F3811" w:rsidRPr="008B57DC" w:rsidTr="002E66FF">
        <w:trPr>
          <w:trHeight w:val="194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811" w:rsidRPr="008B57DC" w:rsidRDefault="009F3811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Объемы бюджетных</w:t>
            </w:r>
          </w:p>
          <w:p w:rsidR="009F3811" w:rsidRPr="008B57DC" w:rsidRDefault="009F3811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ассигнований</w:t>
            </w:r>
          </w:p>
          <w:p w:rsidR="009F3811" w:rsidRPr="008B57DC" w:rsidRDefault="009F3811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811" w:rsidRPr="008B57DC" w:rsidRDefault="009F3811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Краевой бюджет – 7925,0 тыс.руб.;</w:t>
            </w:r>
          </w:p>
          <w:p w:rsidR="009F3811" w:rsidRPr="008B57DC" w:rsidRDefault="009F3811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Местный бюджет – 16945,0 тыс.руб.;</w:t>
            </w:r>
          </w:p>
          <w:p w:rsidR="009F3811" w:rsidRDefault="009F3811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Внебюджетные источники – 929,0 тыс.руб.</w:t>
            </w:r>
          </w:p>
          <w:p w:rsidR="00FE01B4" w:rsidRPr="008B57DC" w:rsidRDefault="00FE01B4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годам:</w:t>
            </w:r>
          </w:p>
          <w:p w:rsidR="009F3811" w:rsidRPr="008B57DC" w:rsidRDefault="009F3811" w:rsidP="005A61AE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2021 год – 8654,0 тыс.руб.</w:t>
            </w:r>
          </w:p>
          <w:p w:rsidR="009F3811" w:rsidRPr="008B57DC" w:rsidRDefault="009F3811" w:rsidP="005A61AE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2022 год – 7240,0 тыс. руб.</w:t>
            </w:r>
          </w:p>
          <w:p w:rsidR="009F3811" w:rsidRPr="008B57DC" w:rsidRDefault="009F3811" w:rsidP="005A61AE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2023 год – 3235,0 тыс.руб.</w:t>
            </w:r>
          </w:p>
          <w:p w:rsidR="009F3811" w:rsidRPr="008B57DC" w:rsidRDefault="009F3811" w:rsidP="005A61AE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2024 год – 3500,0 тыс.руб.</w:t>
            </w:r>
          </w:p>
          <w:p w:rsidR="009F3811" w:rsidRPr="008B57DC" w:rsidRDefault="009F3811" w:rsidP="005A61AE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2025 год – 3170,0 тыс.руб.</w:t>
            </w:r>
          </w:p>
        </w:tc>
      </w:tr>
      <w:tr w:rsidR="004A387A" w:rsidRPr="008B57DC" w:rsidTr="004A387A">
        <w:trPr>
          <w:trHeight w:val="100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87A" w:rsidRPr="00130082" w:rsidRDefault="004A387A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тели мероприятий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87A" w:rsidRPr="00130082" w:rsidRDefault="004A387A" w:rsidP="004A38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сотрудники отдела ЖКХ, дорожного хозяйства, транспорта и связи администрации муниципального района «Могочинский район».</w:t>
            </w:r>
          </w:p>
        </w:tc>
      </w:tr>
      <w:tr w:rsidR="004A387A" w:rsidRPr="008B57DC" w:rsidTr="002E66FF">
        <w:trPr>
          <w:trHeight w:val="194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87A" w:rsidRPr="00130082" w:rsidRDefault="004A387A" w:rsidP="005A61A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выполнения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87A" w:rsidRPr="004A387A" w:rsidRDefault="004A387A" w:rsidP="004A387A">
            <w:pPr>
              <w:pStyle w:val="ConsPlusNonformat"/>
              <w:numPr>
                <w:ilvl w:val="0"/>
                <w:numId w:val="20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Ремонтные работы – ежегодно, в период с апреля по октябрь;</w:t>
            </w:r>
          </w:p>
          <w:p w:rsidR="004A387A" w:rsidRPr="004A387A" w:rsidRDefault="004A387A" w:rsidP="004A387A">
            <w:pPr>
              <w:pStyle w:val="ConsPlusNonformat"/>
              <w:numPr>
                <w:ilvl w:val="0"/>
                <w:numId w:val="20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Приобретение оборудования – ежегодно, с 01 января по 31 декабря.</w:t>
            </w:r>
          </w:p>
          <w:p w:rsidR="004A387A" w:rsidRPr="00961F03" w:rsidRDefault="004A387A" w:rsidP="004A387A">
            <w:pPr>
              <w:pStyle w:val="ConsPlusNonformat"/>
              <w:numPr>
                <w:ilvl w:val="0"/>
                <w:numId w:val="20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кладбищ – ежегодно, с июня по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тябрь.</w:t>
            </w:r>
          </w:p>
        </w:tc>
      </w:tr>
    </w:tbl>
    <w:p w:rsidR="00EC2D31" w:rsidRDefault="00EC2D31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9F3811" w:rsidRDefault="009F3811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9F3811" w:rsidRDefault="009F3811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9F3811" w:rsidRDefault="009F3811" w:rsidP="009F3811">
      <w:pPr>
        <w:pStyle w:val="6"/>
        <w:shd w:val="clear" w:color="auto" w:fill="auto"/>
        <w:spacing w:line="270" w:lineRule="exact"/>
        <w:ind w:firstLine="0"/>
        <w:rPr>
          <w:b/>
          <w:sz w:val="28"/>
          <w:szCs w:val="28"/>
        </w:rPr>
      </w:pPr>
    </w:p>
    <w:p w:rsidR="009F3811" w:rsidRDefault="009F3811" w:rsidP="009F3811">
      <w:pPr>
        <w:pStyle w:val="6"/>
        <w:shd w:val="clear" w:color="auto" w:fill="auto"/>
        <w:spacing w:line="270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Общий объем финансирования программы</w:t>
      </w:r>
    </w:p>
    <w:p w:rsidR="009F3811" w:rsidRPr="008B57DC" w:rsidRDefault="009F3811" w:rsidP="009F3811">
      <w:pPr>
        <w:pStyle w:val="6"/>
        <w:shd w:val="clear" w:color="auto" w:fill="auto"/>
        <w:spacing w:line="270" w:lineRule="exact"/>
        <w:ind w:firstLine="0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96"/>
        <w:gridCol w:w="1731"/>
        <w:gridCol w:w="2464"/>
        <w:gridCol w:w="2358"/>
        <w:gridCol w:w="1666"/>
      </w:tblGrid>
      <w:tr w:rsidR="009F3811" w:rsidTr="005A61AE">
        <w:tc>
          <w:tcPr>
            <w:tcW w:w="3122" w:type="dxa"/>
            <w:vMerge w:val="restart"/>
          </w:tcPr>
          <w:p w:rsidR="009F3811" w:rsidRDefault="009F3811" w:rsidP="005A61AE">
            <w:pPr>
              <w:jc w:val="center"/>
            </w:pPr>
            <w:r>
              <w:t>Срок реализ</w:t>
            </w:r>
            <w:r>
              <w:t>а</w:t>
            </w:r>
            <w:r>
              <w:t>ции</w:t>
            </w:r>
          </w:p>
        </w:tc>
        <w:tc>
          <w:tcPr>
            <w:tcW w:w="12492" w:type="dxa"/>
            <w:gridSpan w:val="4"/>
          </w:tcPr>
          <w:p w:rsidR="009F3811" w:rsidRDefault="009F3811" w:rsidP="005A61AE">
            <w:pPr>
              <w:jc w:val="center"/>
            </w:pPr>
            <w:r>
              <w:t>Общий объем финансирования по годам (тыс. рублей)</w:t>
            </w:r>
          </w:p>
        </w:tc>
      </w:tr>
      <w:tr w:rsidR="009F3811" w:rsidTr="005A61AE">
        <w:tc>
          <w:tcPr>
            <w:tcW w:w="3122" w:type="dxa"/>
            <w:vMerge/>
          </w:tcPr>
          <w:p w:rsidR="009F3811" w:rsidRDefault="009F3811" w:rsidP="005A61AE">
            <w:pPr>
              <w:jc w:val="center"/>
            </w:pP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Краевой бюджет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Внебюджетные источники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Итого</w:t>
            </w:r>
          </w:p>
        </w:tc>
      </w:tr>
      <w:tr w:rsidR="009F3811" w:rsidTr="005A61AE">
        <w:tc>
          <w:tcPr>
            <w:tcW w:w="3122" w:type="dxa"/>
          </w:tcPr>
          <w:p w:rsidR="009F3811" w:rsidRDefault="009F3811" w:rsidP="005A61AE">
            <w:pPr>
              <w:jc w:val="center"/>
            </w:pPr>
            <w:r>
              <w:t>2021 год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2975,0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5600,0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79,0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8654,0</w:t>
            </w:r>
          </w:p>
        </w:tc>
      </w:tr>
      <w:tr w:rsidR="009F3811" w:rsidTr="005A61AE">
        <w:tc>
          <w:tcPr>
            <w:tcW w:w="3122" w:type="dxa"/>
          </w:tcPr>
          <w:p w:rsidR="009F3811" w:rsidRDefault="009F3811" w:rsidP="005A61AE">
            <w:pPr>
              <w:jc w:val="center"/>
            </w:pPr>
            <w:r>
              <w:t>2022 год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2150,0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4590,0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500,0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7240,0</w:t>
            </w:r>
          </w:p>
        </w:tc>
      </w:tr>
      <w:tr w:rsidR="009F3811" w:rsidTr="005A61AE">
        <w:tc>
          <w:tcPr>
            <w:tcW w:w="3122" w:type="dxa"/>
          </w:tcPr>
          <w:p w:rsidR="009F3811" w:rsidRDefault="009F3811" w:rsidP="005A61AE">
            <w:pPr>
              <w:jc w:val="center"/>
            </w:pPr>
            <w:r>
              <w:t>2023 год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700,0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2335,0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200,0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3235,0</w:t>
            </w:r>
          </w:p>
        </w:tc>
      </w:tr>
      <w:tr w:rsidR="009F3811" w:rsidTr="005A61AE">
        <w:tc>
          <w:tcPr>
            <w:tcW w:w="3122" w:type="dxa"/>
          </w:tcPr>
          <w:p w:rsidR="009F3811" w:rsidRDefault="009F3811" w:rsidP="005A61AE">
            <w:pPr>
              <w:jc w:val="center"/>
            </w:pPr>
            <w:r>
              <w:t>2024 год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1500,0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2000,0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3500,0</w:t>
            </w:r>
          </w:p>
        </w:tc>
      </w:tr>
      <w:tr w:rsidR="009F3811" w:rsidTr="005A61AE">
        <w:tc>
          <w:tcPr>
            <w:tcW w:w="3122" w:type="dxa"/>
          </w:tcPr>
          <w:p w:rsidR="009F3811" w:rsidRDefault="009F3811" w:rsidP="005A61AE">
            <w:pPr>
              <w:jc w:val="center"/>
            </w:pPr>
            <w:r>
              <w:t>2025 год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600,0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2420,0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150,0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3170,0</w:t>
            </w:r>
          </w:p>
        </w:tc>
      </w:tr>
      <w:tr w:rsidR="009F3811" w:rsidTr="005A61AE">
        <w:tc>
          <w:tcPr>
            <w:tcW w:w="3122" w:type="dxa"/>
          </w:tcPr>
          <w:p w:rsidR="009F3811" w:rsidRDefault="009F3811" w:rsidP="005A61AE">
            <w:pPr>
              <w:jc w:val="center"/>
            </w:pPr>
            <w:r>
              <w:t>Итого за весь период реал</w:t>
            </w:r>
            <w:r>
              <w:t>и</w:t>
            </w:r>
            <w:r>
              <w:t>зации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7925,0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16945,0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929,0</w:t>
            </w:r>
          </w:p>
        </w:tc>
        <w:tc>
          <w:tcPr>
            <w:tcW w:w="3123" w:type="dxa"/>
          </w:tcPr>
          <w:p w:rsidR="009F3811" w:rsidRDefault="009F3811" w:rsidP="005A61AE">
            <w:pPr>
              <w:jc w:val="center"/>
            </w:pPr>
            <w:r>
              <w:t>25799,0</w:t>
            </w:r>
          </w:p>
        </w:tc>
      </w:tr>
    </w:tbl>
    <w:p w:rsidR="00EC2D31" w:rsidRPr="008B57DC" w:rsidRDefault="00EC2D31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EC2D31" w:rsidRDefault="00EC2D31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364645" w:rsidRPr="008B57DC" w:rsidRDefault="00364645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4973D4" w:rsidRPr="008B57DC" w:rsidRDefault="004973D4" w:rsidP="004973D4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Подпрограмма</w:t>
      </w:r>
    </w:p>
    <w:p w:rsidR="008F4011" w:rsidRPr="008B57DC" w:rsidRDefault="004973D4" w:rsidP="008F4011">
      <w:pPr>
        <w:pStyle w:val="6"/>
        <w:shd w:val="clear" w:color="auto" w:fill="auto"/>
        <w:spacing w:line="270" w:lineRule="exact"/>
        <w:ind w:firstLine="0"/>
        <w:jc w:val="center"/>
        <w:rPr>
          <w:b/>
          <w:kern w:val="2"/>
          <w:sz w:val="28"/>
          <w:szCs w:val="28"/>
        </w:rPr>
      </w:pPr>
      <w:r w:rsidRPr="008B57DC">
        <w:rPr>
          <w:b/>
          <w:sz w:val="28"/>
          <w:szCs w:val="28"/>
        </w:rPr>
        <w:t>«</w:t>
      </w:r>
      <w:r w:rsidR="008F4011" w:rsidRPr="008B57DC">
        <w:rPr>
          <w:b/>
          <w:kern w:val="2"/>
          <w:sz w:val="28"/>
          <w:szCs w:val="28"/>
        </w:rPr>
        <w:t xml:space="preserve">Комплексное развитие систем коммунальной инфраструктуры </w:t>
      </w:r>
    </w:p>
    <w:p w:rsidR="008F4011" w:rsidRPr="008B57DC" w:rsidRDefault="008F4011" w:rsidP="008F4011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kern w:val="2"/>
          <w:sz w:val="28"/>
          <w:szCs w:val="28"/>
        </w:rPr>
        <w:t xml:space="preserve">сельских поселений </w:t>
      </w:r>
      <w:r w:rsidRPr="008B57DC">
        <w:rPr>
          <w:b/>
          <w:sz w:val="28"/>
          <w:szCs w:val="28"/>
        </w:rPr>
        <w:t xml:space="preserve">муниципального района </w:t>
      </w:r>
    </w:p>
    <w:p w:rsidR="004973D4" w:rsidRPr="008B57DC" w:rsidRDefault="008F4011" w:rsidP="008F4011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«Могочинский район» (2021-2025 годы)»</w:t>
      </w:r>
    </w:p>
    <w:p w:rsidR="008F4011" w:rsidRPr="008B57DC" w:rsidRDefault="008F4011" w:rsidP="008F4011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:rsidR="008F4011" w:rsidRPr="008B57DC" w:rsidRDefault="004973D4" w:rsidP="008F4011">
      <w:pPr>
        <w:pStyle w:val="6"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Паспорт</w:t>
      </w:r>
      <w:r w:rsidR="008F4011" w:rsidRPr="008B57DC">
        <w:rPr>
          <w:sz w:val="28"/>
          <w:szCs w:val="28"/>
        </w:rPr>
        <w:t xml:space="preserve"> </w:t>
      </w:r>
      <w:r w:rsidRPr="008B57DC">
        <w:rPr>
          <w:sz w:val="28"/>
          <w:szCs w:val="28"/>
        </w:rPr>
        <w:t>подпрограммы</w:t>
      </w:r>
    </w:p>
    <w:p w:rsidR="004973D4" w:rsidRPr="008B57DC" w:rsidRDefault="004973D4" w:rsidP="00C26609">
      <w:pPr>
        <w:pStyle w:val="6"/>
        <w:shd w:val="clear" w:color="auto" w:fill="auto"/>
        <w:spacing w:line="270" w:lineRule="exact"/>
        <w:ind w:firstLine="0"/>
        <w:jc w:val="center"/>
      </w:pPr>
      <w:r w:rsidRPr="008B57DC">
        <w:rPr>
          <w:sz w:val="28"/>
          <w:szCs w:val="28"/>
        </w:rPr>
        <w:t xml:space="preserve"> «</w:t>
      </w:r>
      <w:r w:rsidR="008F4011" w:rsidRPr="008B57DC">
        <w:rPr>
          <w:kern w:val="2"/>
          <w:sz w:val="28"/>
          <w:szCs w:val="28"/>
        </w:rPr>
        <w:t>Комплексное развитие систем коммунальной инфраструктуры сельских посел</w:t>
      </w:r>
      <w:r w:rsidR="008F4011" w:rsidRPr="008B57DC">
        <w:rPr>
          <w:kern w:val="2"/>
          <w:sz w:val="28"/>
          <w:szCs w:val="28"/>
        </w:rPr>
        <w:t>е</w:t>
      </w:r>
      <w:r w:rsidR="008F4011" w:rsidRPr="008B57DC">
        <w:rPr>
          <w:kern w:val="2"/>
          <w:sz w:val="28"/>
          <w:szCs w:val="28"/>
        </w:rPr>
        <w:t xml:space="preserve">ний </w:t>
      </w:r>
      <w:r w:rsidR="008F4011" w:rsidRPr="008B57DC">
        <w:rPr>
          <w:sz w:val="28"/>
          <w:szCs w:val="28"/>
        </w:rPr>
        <w:t>муниципального района «Могочинский район» (2021-2025 годы)»</w:t>
      </w:r>
    </w:p>
    <w:p w:rsidR="004973D4" w:rsidRPr="008B57DC" w:rsidRDefault="004973D4" w:rsidP="004973D4">
      <w:pPr>
        <w:rPr>
          <w:color w:val="auto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6650"/>
      </w:tblGrid>
      <w:tr w:rsidR="008F4011" w:rsidRPr="008B57DC" w:rsidTr="008F4011">
        <w:trPr>
          <w:trHeight w:val="98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lastRenderedPageBreak/>
              <w:t>Ответственный</w:t>
            </w:r>
          </w:p>
          <w:p w:rsidR="008F4011" w:rsidRPr="008B57DC" w:rsidRDefault="008F4011" w:rsidP="008F4011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исполнитель</w:t>
            </w:r>
          </w:p>
          <w:p w:rsidR="008F4011" w:rsidRPr="008B57DC" w:rsidRDefault="008F4011" w:rsidP="008F4011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</w:t>
            </w:r>
            <w:r w:rsidR="00A20358" w:rsidRPr="008B57DC">
              <w:rPr>
                <w:sz w:val="28"/>
                <w:szCs w:val="28"/>
              </w:rPr>
              <w:t>одп</w:t>
            </w:r>
            <w:r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6"/>
              <w:shd w:val="clear" w:color="auto" w:fill="auto"/>
              <w:spacing w:line="322" w:lineRule="exact"/>
              <w:ind w:right="132"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- отдел ЖКХ, дорожного хозяйства, транспорта и связи администрации муниципального района «М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гочинский район»</w:t>
            </w:r>
          </w:p>
          <w:p w:rsidR="008F4011" w:rsidRPr="008B57DC" w:rsidRDefault="008F4011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</w:p>
        </w:tc>
      </w:tr>
      <w:tr w:rsidR="008F4011" w:rsidRPr="008B57DC" w:rsidTr="008F4011">
        <w:trPr>
          <w:trHeight w:val="67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Соисполнители</w:t>
            </w:r>
          </w:p>
          <w:p w:rsidR="008F4011" w:rsidRPr="008B57DC" w:rsidRDefault="008F4011" w:rsidP="008F4011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</w:t>
            </w:r>
            <w:r w:rsidR="00A20358" w:rsidRPr="008B57DC">
              <w:rPr>
                <w:sz w:val="28"/>
                <w:szCs w:val="28"/>
              </w:rPr>
              <w:t>одп</w:t>
            </w:r>
            <w:r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- администрация сельского поселения «Семиозёрни</w:t>
            </w:r>
            <w:r w:rsidRPr="008B57DC">
              <w:rPr>
                <w:sz w:val="28"/>
                <w:szCs w:val="28"/>
              </w:rPr>
              <w:t>н</w:t>
            </w:r>
            <w:r w:rsidRPr="008B57DC">
              <w:rPr>
                <w:sz w:val="28"/>
                <w:szCs w:val="28"/>
              </w:rPr>
              <w:t>ское»;</w:t>
            </w:r>
          </w:p>
          <w:p w:rsidR="008F4011" w:rsidRPr="008B57DC" w:rsidRDefault="008F4011" w:rsidP="008F4011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- администрация сельского поселения «Сбегинское»</w:t>
            </w:r>
          </w:p>
        </w:tc>
      </w:tr>
      <w:tr w:rsidR="009443F8" w:rsidRPr="008B57DC" w:rsidTr="008F4011">
        <w:trPr>
          <w:trHeight w:val="67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3F8" w:rsidRPr="008B57DC" w:rsidRDefault="009443F8" w:rsidP="009443F8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Основание для</w:t>
            </w:r>
          </w:p>
          <w:p w:rsidR="009443F8" w:rsidRPr="008B57DC" w:rsidRDefault="009443F8" w:rsidP="009443F8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разработки</w:t>
            </w:r>
          </w:p>
          <w:p w:rsidR="009443F8" w:rsidRPr="008B57DC" w:rsidRDefault="009443F8" w:rsidP="009443F8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8" w:rsidRPr="008B57DC" w:rsidRDefault="009443F8" w:rsidP="008F4011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Федеральный закон № 131-ФЗ от 06.10.2003 г. «Об общих принципах организации местного самоупра</w:t>
            </w:r>
            <w:r w:rsidRPr="008B57DC">
              <w:rPr>
                <w:sz w:val="28"/>
                <w:szCs w:val="28"/>
              </w:rPr>
              <w:t>в</w:t>
            </w:r>
            <w:r w:rsidRPr="008B57DC">
              <w:rPr>
                <w:sz w:val="28"/>
                <w:szCs w:val="28"/>
              </w:rPr>
              <w:t>ления в Российской Федерации»</w:t>
            </w:r>
          </w:p>
        </w:tc>
      </w:tr>
      <w:tr w:rsidR="008F4011" w:rsidRPr="008B57DC" w:rsidTr="00EC2D31">
        <w:trPr>
          <w:trHeight w:val="121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Цель </w:t>
            </w:r>
            <w:r w:rsidR="00A20358" w:rsidRPr="008B57DC">
              <w:rPr>
                <w:sz w:val="28"/>
                <w:szCs w:val="28"/>
              </w:rPr>
              <w:t>Под</w:t>
            </w:r>
            <w:r w:rsidRPr="008B57DC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jc w:val="both"/>
              <w:rPr>
                <w:color w:val="auto"/>
                <w:spacing w:val="2"/>
                <w:shd w:val="clear" w:color="auto" w:fill="FFFFFF"/>
              </w:rPr>
            </w:pPr>
            <w:r w:rsidRPr="008B57DC">
              <w:rPr>
                <w:color w:val="auto"/>
                <w:kern w:val="2"/>
              </w:rPr>
              <w:t xml:space="preserve"> - </w:t>
            </w:r>
            <w:r w:rsidRPr="008B57DC">
              <w:rPr>
                <w:color w:val="auto"/>
                <w:spacing w:val="2"/>
                <w:shd w:val="clear" w:color="auto" w:fill="FFFFFF"/>
              </w:rPr>
              <w:t>повышение качества предоставляемых жилищно-коммунальных услуг, модернизация и развитие ж</w:t>
            </w:r>
            <w:r w:rsidRPr="008B57DC">
              <w:rPr>
                <w:color w:val="auto"/>
                <w:spacing w:val="2"/>
                <w:shd w:val="clear" w:color="auto" w:fill="FFFFFF"/>
              </w:rPr>
              <w:t>и</w:t>
            </w:r>
            <w:r w:rsidRPr="008B57DC">
              <w:rPr>
                <w:color w:val="auto"/>
                <w:spacing w:val="2"/>
                <w:shd w:val="clear" w:color="auto" w:fill="FFFFFF"/>
              </w:rPr>
              <w:t>лищно-коммунального хозяйства сельских поселений муниципального района.</w:t>
            </w:r>
          </w:p>
        </w:tc>
      </w:tr>
      <w:tr w:rsidR="008F4011" w:rsidRPr="008B57DC" w:rsidTr="008F4011">
        <w:trPr>
          <w:trHeight w:val="170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Задачи П</w:t>
            </w:r>
            <w:r w:rsidR="00A20358" w:rsidRPr="008B57DC">
              <w:rPr>
                <w:sz w:val="28"/>
                <w:szCs w:val="28"/>
              </w:rPr>
              <w:t>одп</w:t>
            </w:r>
            <w:r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ConsPlusCell"/>
              <w:ind w:right="13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B57DC">
              <w:rPr>
                <w:rStyle w:val="11"/>
                <w:color w:val="auto"/>
                <w:sz w:val="28"/>
                <w:szCs w:val="28"/>
              </w:rPr>
              <w:t xml:space="preserve"> - </w:t>
            </w:r>
            <w:r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надежности функционирования систем коммунальной инфраструктуры сельских поселений муниципального района, сокращение потребления топливно-энергетических ресурсов в коммунальном комплексе.</w:t>
            </w:r>
          </w:p>
        </w:tc>
      </w:tr>
      <w:tr w:rsidR="008F4011" w:rsidRPr="008B57DC" w:rsidTr="008F4011">
        <w:trPr>
          <w:trHeight w:val="84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Сроки реализации П</w:t>
            </w:r>
            <w:r w:rsidR="00A20358" w:rsidRPr="008B57DC">
              <w:rPr>
                <w:sz w:val="28"/>
                <w:szCs w:val="28"/>
              </w:rPr>
              <w:t>о</w:t>
            </w:r>
            <w:r w:rsidR="00A20358" w:rsidRPr="008B57DC">
              <w:rPr>
                <w:sz w:val="28"/>
                <w:szCs w:val="28"/>
              </w:rPr>
              <w:t>д</w:t>
            </w:r>
            <w:r w:rsidR="00A20358" w:rsidRPr="008B57DC">
              <w:rPr>
                <w:sz w:val="28"/>
                <w:szCs w:val="28"/>
              </w:rPr>
              <w:t>п</w:t>
            </w:r>
            <w:r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011" w:rsidRPr="008B57DC" w:rsidRDefault="008F4011" w:rsidP="008F4011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2021-2025 годы</w:t>
            </w:r>
          </w:p>
        </w:tc>
      </w:tr>
      <w:tr w:rsidR="00364645" w:rsidRPr="008B57DC" w:rsidTr="008F4011">
        <w:trPr>
          <w:trHeight w:val="84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645" w:rsidRPr="00130082" w:rsidRDefault="00364645" w:rsidP="00E01DF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Основание для</w:t>
            </w:r>
          </w:p>
          <w:p w:rsidR="00364645" w:rsidRPr="00130082" w:rsidRDefault="00364645" w:rsidP="00E01DF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разработки</w:t>
            </w:r>
          </w:p>
          <w:p w:rsidR="00364645" w:rsidRPr="008B57DC" w:rsidRDefault="00364645" w:rsidP="00E01DF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130082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645" w:rsidRPr="008B57DC" w:rsidRDefault="00364645" w:rsidP="00E01DFE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 ст. 14 Федерального закона № 131-ФЗ от 06.10.2003 г. «Об основных принципах организации местного самоуправления в Российской Федерации»</w:t>
            </w:r>
          </w:p>
        </w:tc>
      </w:tr>
      <w:tr w:rsidR="00364645" w:rsidRPr="008B57DC" w:rsidTr="008F4011">
        <w:trPr>
          <w:trHeight w:val="16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645" w:rsidRPr="008B57DC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Объемы бюджетных</w:t>
            </w:r>
          </w:p>
          <w:p w:rsidR="00364645" w:rsidRPr="008B57DC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ассигнований</w:t>
            </w:r>
          </w:p>
          <w:p w:rsidR="00364645" w:rsidRPr="008B57DC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645" w:rsidRPr="008B57DC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Краевой бюджет – 7925,0 тыс.руб.;</w:t>
            </w:r>
          </w:p>
          <w:p w:rsidR="00364645" w:rsidRPr="008B57DC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Местный бюджет – 13205,0 тыс.руб.;</w:t>
            </w:r>
          </w:p>
          <w:p w:rsidR="00364645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Внебюджетные источники – 929,0 тыс. руб.</w:t>
            </w:r>
          </w:p>
          <w:p w:rsidR="00364645" w:rsidRPr="008B57DC" w:rsidRDefault="00364645" w:rsidP="00FE01B4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годам:</w:t>
            </w:r>
          </w:p>
          <w:p w:rsidR="00364645" w:rsidRPr="008B57DC" w:rsidRDefault="00364645" w:rsidP="008F4011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2021 год – 8314,0 тыс.руб.</w:t>
            </w:r>
          </w:p>
          <w:p w:rsidR="00364645" w:rsidRPr="008B57DC" w:rsidRDefault="00364645" w:rsidP="008F4011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2022 год – 6900,0 тыс. руб.</w:t>
            </w:r>
          </w:p>
          <w:p w:rsidR="00364645" w:rsidRPr="008B57DC" w:rsidRDefault="00364645" w:rsidP="008F4011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2023 год – 2975,0тыс.руб.</w:t>
            </w:r>
          </w:p>
          <w:p w:rsidR="00364645" w:rsidRPr="008B57DC" w:rsidRDefault="00364645" w:rsidP="008F4011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2024 год – 2330,0 тыс.руб.</w:t>
            </w:r>
          </w:p>
          <w:p w:rsidR="00364645" w:rsidRPr="008B57DC" w:rsidRDefault="00364645" w:rsidP="008B57D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2025 год – 15400 тыс.руб.</w:t>
            </w:r>
          </w:p>
        </w:tc>
      </w:tr>
      <w:tr w:rsidR="00364645" w:rsidRPr="008B57DC" w:rsidTr="008F4011">
        <w:trPr>
          <w:trHeight w:val="56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645" w:rsidRPr="008B57DC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Контроль за ходом реал</w:t>
            </w:r>
            <w:r w:rsidRPr="008B57DC">
              <w:rPr>
                <w:sz w:val="28"/>
                <w:szCs w:val="28"/>
              </w:rPr>
              <w:t>и</w:t>
            </w:r>
            <w:r w:rsidRPr="008B57DC">
              <w:rPr>
                <w:sz w:val="28"/>
                <w:szCs w:val="28"/>
              </w:rPr>
              <w:t>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645" w:rsidRPr="008B57DC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Сбор  и анализ данных осуществляют ответственные сотрудники отдела ЖКХ, дорожного хозяйства, тран</w:t>
            </w:r>
            <w:r w:rsidRPr="008B57DC">
              <w:rPr>
                <w:sz w:val="28"/>
                <w:szCs w:val="28"/>
              </w:rPr>
              <w:t>с</w:t>
            </w:r>
            <w:r w:rsidRPr="008B57DC">
              <w:rPr>
                <w:sz w:val="28"/>
                <w:szCs w:val="28"/>
              </w:rPr>
              <w:t>порта и связи администрации муниципального района «Могочинский район», на основании данных, пре</w:t>
            </w:r>
            <w:r w:rsidRPr="008B57DC">
              <w:rPr>
                <w:sz w:val="28"/>
                <w:szCs w:val="28"/>
              </w:rPr>
              <w:t>д</w:t>
            </w:r>
            <w:r w:rsidRPr="008B57DC">
              <w:rPr>
                <w:sz w:val="28"/>
                <w:szCs w:val="28"/>
              </w:rPr>
              <w:t>ставленных  ресурсоснабжающими организациями, главами сельских поселений муниципального района «Могочинский район». По результатам представле</w:t>
            </w:r>
            <w:r w:rsidRPr="008B57DC">
              <w:rPr>
                <w:sz w:val="28"/>
                <w:szCs w:val="28"/>
              </w:rPr>
              <w:t>н</w:t>
            </w:r>
            <w:r w:rsidRPr="008B57DC">
              <w:rPr>
                <w:sz w:val="28"/>
                <w:szCs w:val="28"/>
              </w:rPr>
              <w:t>ных данных отдел ЖКХ, дорожного хозяйства, тран</w:t>
            </w:r>
            <w:r w:rsidRPr="008B57DC">
              <w:rPr>
                <w:sz w:val="28"/>
                <w:szCs w:val="28"/>
              </w:rPr>
              <w:t>с</w:t>
            </w:r>
            <w:r w:rsidRPr="008B57DC">
              <w:rPr>
                <w:sz w:val="28"/>
                <w:szCs w:val="28"/>
              </w:rPr>
              <w:t>порта и связи формирует сводный отчет с последу</w:t>
            </w:r>
            <w:r w:rsidRPr="008B57DC">
              <w:rPr>
                <w:sz w:val="28"/>
                <w:szCs w:val="28"/>
              </w:rPr>
              <w:t>ю</w:t>
            </w:r>
            <w:r w:rsidRPr="008B57DC">
              <w:rPr>
                <w:sz w:val="28"/>
                <w:szCs w:val="28"/>
              </w:rPr>
              <w:t>щим направлением в Комитет по финансам админис</w:t>
            </w:r>
            <w:r w:rsidRPr="008B57DC">
              <w:rPr>
                <w:sz w:val="28"/>
                <w:szCs w:val="28"/>
              </w:rPr>
              <w:t>т</w:t>
            </w:r>
            <w:r w:rsidRPr="008B57DC">
              <w:rPr>
                <w:sz w:val="28"/>
                <w:szCs w:val="28"/>
              </w:rPr>
              <w:t>рации муниципального района «Могочинский район» для анализа исполнителя Подпрограммы.</w:t>
            </w:r>
          </w:p>
        </w:tc>
      </w:tr>
      <w:tr w:rsidR="00364645" w:rsidRPr="008B57DC" w:rsidTr="00A20358">
        <w:trPr>
          <w:trHeight w:val="296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645" w:rsidRPr="008B57DC" w:rsidRDefault="00364645" w:rsidP="008F4011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lastRenderedPageBreak/>
              <w:t>Ожидаемые значения п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казателей конечных р</w:t>
            </w:r>
            <w:r w:rsidRPr="008B57DC">
              <w:rPr>
                <w:sz w:val="28"/>
                <w:szCs w:val="28"/>
              </w:rPr>
              <w:t>е</w:t>
            </w:r>
            <w:r w:rsidRPr="008B57DC">
              <w:rPr>
                <w:sz w:val="28"/>
                <w:szCs w:val="28"/>
              </w:rPr>
              <w:t>зультатов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45" w:rsidRPr="008B57DC" w:rsidRDefault="00364645" w:rsidP="008F40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К 2025 году ожидается достижение следующих пок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 xml:space="preserve">зателей реализации Программы: </w:t>
            </w:r>
          </w:p>
          <w:p w:rsidR="00364645" w:rsidRPr="008B57DC" w:rsidRDefault="00364645" w:rsidP="008F40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- с</w:t>
            </w:r>
            <w:r w:rsidRPr="008B57DC">
              <w:rPr>
                <w:spacing w:val="2"/>
                <w:sz w:val="28"/>
                <w:szCs w:val="28"/>
              </w:rPr>
              <w:t>нижение уровня износа коммунальной инфрастру</w:t>
            </w:r>
            <w:r w:rsidRPr="008B57DC">
              <w:rPr>
                <w:spacing w:val="2"/>
                <w:sz w:val="28"/>
                <w:szCs w:val="28"/>
              </w:rPr>
              <w:t>к</w:t>
            </w:r>
            <w:r w:rsidRPr="008B57DC">
              <w:rPr>
                <w:spacing w:val="2"/>
                <w:sz w:val="28"/>
                <w:szCs w:val="28"/>
              </w:rPr>
              <w:t>туры до 35%.</w:t>
            </w:r>
          </w:p>
          <w:p w:rsidR="00364645" w:rsidRPr="008B57DC" w:rsidRDefault="00364645" w:rsidP="008F40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доля населения, обеспеченного питьевой водой, о</w:t>
            </w:r>
            <w:r w:rsidRPr="008B57DC">
              <w:rPr>
                <w:spacing w:val="2"/>
                <w:sz w:val="28"/>
                <w:szCs w:val="28"/>
              </w:rPr>
              <w:t>т</w:t>
            </w:r>
            <w:r w:rsidRPr="008B57DC">
              <w:rPr>
                <w:spacing w:val="2"/>
                <w:sz w:val="28"/>
                <w:szCs w:val="28"/>
              </w:rPr>
              <w:t>вечающей требованиям безопасности, в общей чи</w:t>
            </w:r>
            <w:r w:rsidRPr="008B57DC">
              <w:rPr>
                <w:spacing w:val="2"/>
                <w:sz w:val="28"/>
                <w:szCs w:val="28"/>
              </w:rPr>
              <w:t>с</w:t>
            </w:r>
            <w:r w:rsidRPr="008B57DC">
              <w:rPr>
                <w:spacing w:val="2"/>
                <w:sz w:val="28"/>
                <w:szCs w:val="28"/>
              </w:rPr>
              <w:t>ленности населения сельских поселений - 80%.</w:t>
            </w:r>
          </w:p>
          <w:p w:rsidR="00364645" w:rsidRPr="008B57DC" w:rsidRDefault="00364645" w:rsidP="00E639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снижение доли убыточных организаций жилищно-коммунального хозяйства до 50%.</w:t>
            </w:r>
          </w:p>
        </w:tc>
      </w:tr>
    </w:tbl>
    <w:p w:rsidR="004973D4" w:rsidRPr="008B57DC" w:rsidRDefault="004973D4" w:rsidP="004973D4">
      <w:pPr>
        <w:rPr>
          <w:color w:val="auto"/>
        </w:rPr>
      </w:pPr>
    </w:p>
    <w:p w:rsidR="00FE0C0B" w:rsidRPr="008B57DC" w:rsidRDefault="00FE0C0B" w:rsidP="00FE0C0B">
      <w:pPr>
        <w:pStyle w:val="30"/>
        <w:keepNext/>
        <w:keepLines/>
        <w:shd w:val="clear" w:color="auto" w:fill="auto"/>
        <w:tabs>
          <w:tab w:val="left" w:pos="965"/>
        </w:tabs>
        <w:ind w:firstLine="0"/>
        <w:jc w:val="center"/>
        <w:rPr>
          <w:sz w:val="28"/>
          <w:szCs w:val="28"/>
        </w:rPr>
      </w:pPr>
      <w:bookmarkStart w:id="0" w:name="bookmark18"/>
      <w:r w:rsidRPr="008B57DC">
        <w:rPr>
          <w:sz w:val="28"/>
          <w:szCs w:val="28"/>
        </w:rPr>
        <w:t xml:space="preserve">Раздел 1. </w:t>
      </w:r>
      <w:r w:rsidR="004973D4" w:rsidRPr="008B57DC">
        <w:rPr>
          <w:sz w:val="28"/>
          <w:szCs w:val="28"/>
        </w:rPr>
        <w:t xml:space="preserve">Характеристика текущего состояния </w:t>
      </w:r>
      <w:bookmarkEnd w:id="0"/>
      <w:r w:rsidRPr="008B57DC">
        <w:rPr>
          <w:sz w:val="28"/>
          <w:szCs w:val="28"/>
        </w:rPr>
        <w:t xml:space="preserve">сферы реализации </w:t>
      </w:r>
    </w:p>
    <w:p w:rsidR="004973D4" w:rsidRPr="008B57DC" w:rsidRDefault="00FE0C0B" w:rsidP="00FE0C0B">
      <w:pPr>
        <w:pStyle w:val="30"/>
        <w:keepNext/>
        <w:keepLines/>
        <w:shd w:val="clear" w:color="auto" w:fill="auto"/>
        <w:tabs>
          <w:tab w:val="left" w:pos="965"/>
        </w:tabs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муниципальной программы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965"/>
        </w:tabs>
        <w:ind w:left="360" w:firstLine="0"/>
        <w:jc w:val="center"/>
        <w:rPr>
          <w:sz w:val="28"/>
          <w:szCs w:val="28"/>
        </w:rPr>
      </w:pPr>
    </w:p>
    <w:p w:rsidR="00FE0C0B" w:rsidRPr="008B57DC" w:rsidRDefault="00FE0C0B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1" w:name="bookmark19"/>
      <w:r w:rsidRPr="008B57DC">
        <w:rPr>
          <w:spacing w:val="2"/>
          <w:sz w:val="28"/>
          <w:szCs w:val="28"/>
        </w:rPr>
        <w:t xml:space="preserve">Обеспечение высокого качества предоставления жилищно-коммунальных услуг - один из приоритетов </w:t>
      </w:r>
      <w:r w:rsidR="007539BA" w:rsidRPr="008B57DC">
        <w:rPr>
          <w:spacing w:val="2"/>
          <w:sz w:val="28"/>
          <w:szCs w:val="28"/>
        </w:rPr>
        <w:t>муниципальной</w:t>
      </w:r>
      <w:r w:rsidRPr="008B57DC">
        <w:rPr>
          <w:spacing w:val="2"/>
          <w:sz w:val="28"/>
          <w:szCs w:val="28"/>
        </w:rPr>
        <w:t xml:space="preserve"> политики в Российской Федерации.</w:t>
      </w:r>
      <w:r w:rsidRPr="008B57DC">
        <w:rPr>
          <w:spacing w:val="2"/>
          <w:sz w:val="28"/>
          <w:szCs w:val="28"/>
        </w:rPr>
        <w:br/>
        <w:t>Состояние жилищно-коммунального комплекса сельских поселений муниц</w:t>
      </w:r>
      <w:r w:rsidRPr="008B57DC">
        <w:rPr>
          <w:spacing w:val="2"/>
          <w:sz w:val="28"/>
          <w:szCs w:val="28"/>
        </w:rPr>
        <w:t>и</w:t>
      </w:r>
      <w:r w:rsidRPr="008B57DC">
        <w:rPr>
          <w:spacing w:val="2"/>
          <w:sz w:val="28"/>
          <w:szCs w:val="28"/>
        </w:rPr>
        <w:t>пального района «Могочинский район» требует значительных капитальных вл</w:t>
      </w:r>
      <w:r w:rsidRPr="008B57DC">
        <w:rPr>
          <w:spacing w:val="2"/>
          <w:sz w:val="28"/>
          <w:szCs w:val="28"/>
        </w:rPr>
        <w:t>о</w:t>
      </w:r>
      <w:r w:rsidRPr="008B57DC">
        <w:rPr>
          <w:spacing w:val="2"/>
          <w:sz w:val="28"/>
          <w:szCs w:val="28"/>
        </w:rPr>
        <w:t>жений, направленных на реконструкцию и модернизацию объектов коммунал</w:t>
      </w:r>
      <w:r w:rsidRPr="008B57DC">
        <w:rPr>
          <w:spacing w:val="2"/>
          <w:sz w:val="28"/>
          <w:szCs w:val="28"/>
        </w:rPr>
        <w:t>ь</w:t>
      </w:r>
      <w:r w:rsidRPr="008B57DC">
        <w:rPr>
          <w:spacing w:val="2"/>
          <w:sz w:val="28"/>
          <w:szCs w:val="28"/>
        </w:rPr>
        <w:t>ной инфраструктуры, строительство новых объектов с применением совреме</w:t>
      </w:r>
      <w:r w:rsidRPr="008B57DC">
        <w:rPr>
          <w:spacing w:val="2"/>
          <w:sz w:val="28"/>
          <w:szCs w:val="28"/>
        </w:rPr>
        <w:t>н</w:t>
      </w:r>
      <w:r w:rsidRPr="008B57DC">
        <w:rPr>
          <w:spacing w:val="2"/>
          <w:sz w:val="28"/>
          <w:szCs w:val="28"/>
        </w:rPr>
        <w:t>ных технологий и материалов.</w:t>
      </w:r>
    </w:p>
    <w:p w:rsidR="00FE0C0B" w:rsidRPr="008B57DC" w:rsidRDefault="00FE0C0B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Техническое состояние объектов коммунальной инфраструктуры сельских поселений муниципального района «Могочинский район» характеризуется:</w:t>
      </w:r>
    </w:p>
    <w:p w:rsidR="00FE0C0B" w:rsidRPr="008B57DC" w:rsidRDefault="00FE0C0B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- средним уровнем износа основных производственных фондов, в том числе транспортных коммуникаций и энергетического оборудования;</w:t>
      </w:r>
    </w:p>
    <w:p w:rsidR="00FE0C0B" w:rsidRPr="008B57DC" w:rsidRDefault="00AB5448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 xml:space="preserve">- </w:t>
      </w:r>
      <w:r w:rsidR="00FE0C0B" w:rsidRPr="008B57DC">
        <w:rPr>
          <w:spacing w:val="2"/>
          <w:sz w:val="28"/>
          <w:szCs w:val="28"/>
        </w:rPr>
        <w:t>высокой себестоимостью производства коммунальных ресурсов из-за сверхнормативного потребления, наличия нерационально функционирующих з</w:t>
      </w:r>
      <w:r w:rsidR="00FE0C0B" w:rsidRPr="008B57DC">
        <w:rPr>
          <w:spacing w:val="2"/>
          <w:sz w:val="28"/>
          <w:szCs w:val="28"/>
        </w:rPr>
        <w:t>а</w:t>
      </w:r>
      <w:r w:rsidR="00FE0C0B" w:rsidRPr="008B57DC">
        <w:rPr>
          <w:spacing w:val="2"/>
          <w:sz w:val="28"/>
          <w:szCs w:val="28"/>
        </w:rPr>
        <w:t>тратных технологических схем и низкого коэффициента использования устано</w:t>
      </w:r>
      <w:r w:rsidR="00FE0C0B" w:rsidRPr="008B57DC">
        <w:rPr>
          <w:spacing w:val="2"/>
          <w:sz w:val="28"/>
          <w:szCs w:val="28"/>
        </w:rPr>
        <w:t>в</w:t>
      </w:r>
      <w:r w:rsidR="00FE0C0B" w:rsidRPr="008B57DC">
        <w:rPr>
          <w:spacing w:val="2"/>
          <w:sz w:val="28"/>
          <w:szCs w:val="28"/>
        </w:rPr>
        <w:t>ленной мощности.</w:t>
      </w:r>
    </w:p>
    <w:p w:rsidR="00FE0C0B" w:rsidRPr="008B57DC" w:rsidRDefault="00FE0C0B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Важными составляющими территориального развития являются:</w:t>
      </w:r>
    </w:p>
    <w:p w:rsidR="00FE0C0B" w:rsidRPr="008B57DC" w:rsidRDefault="00AB5448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 xml:space="preserve">- </w:t>
      </w:r>
      <w:r w:rsidR="00FE0C0B" w:rsidRPr="008B57DC">
        <w:rPr>
          <w:spacing w:val="2"/>
          <w:sz w:val="28"/>
          <w:szCs w:val="28"/>
        </w:rPr>
        <w:t>реализация мероприятия по развитию социальной и инженерной инфр</w:t>
      </w:r>
      <w:r w:rsidR="00FE0C0B" w:rsidRPr="008B57DC">
        <w:rPr>
          <w:spacing w:val="2"/>
          <w:sz w:val="28"/>
          <w:szCs w:val="28"/>
        </w:rPr>
        <w:t>а</w:t>
      </w:r>
      <w:r w:rsidR="00FE0C0B" w:rsidRPr="008B57DC">
        <w:rPr>
          <w:spacing w:val="2"/>
          <w:sz w:val="28"/>
          <w:szCs w:val="28"/>
        </w:rPr>
        <w:t xml:space="preserve">структуры в </w:t>
      </w:r>
      <w:r w:rsidRPr="008B57DC">
        <w:rPr>
          <w:spacing w:val="2"/>
          <w:sz w:val="28"/>
          <w:szCs w:val="28"/>
        </w:rPr>
        <w:t>сельских поселениях муниципального района «Могочинский район»</w:t>
      </w:r>
      <w:r w:rsidR="00FE0C0B" w:rsidRPr="008B57DC">
        <w:rPr>
          <w:spacing w:val="2"/>
          <w:sz w:val="28"/>
          <w:szCs w:val="28"/>
        </w:rPr>
        <w:t>.</w:t>
      </w:r>
    </w:p>
    <w:p w:rsidR="00AB5448" w:rsidRPr="008B57DC" w:rsidRDefault="00AB5448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В состав муниципального района «Могочинский район» входит два сел</w:t>
      </w:r>
      <w:r w:rsidRPr="008B57DC">
        <w:rPr>
          <w:spacing w:val="2"/>
          <w:sz w:val="28"/>
          <w:szCs w:val="28"/>
        </w:rPr>
        <w:t>ь</w:t>
      </w:r>
      <w:r w:rsidRPr="008B57DC">
        <w:rPr>
          <w:spacing w:val="2"/>
          <w:sz w:val="28"/>
          <w:szCs w:val="28"/>
        </w:rPr>
        <w:t>ских поселения – Семиозёрнинское и Сбегинское.</w:t>
      </w:r>
    </w:p>
    <w:p w:rsidR="00AB5448" w:rsidRPr="008B57DC" w:rsidRDefault="00AB5448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Система коммунальной инфраструктуры сельского поселения «Семиозё</w:t>
      </w:r>
      <w:r w:rsidRPr="008B57DC">
        <w:rPr>
          <w:spacing w:val="2"/>
          <w:sz w:val="28"/>
          <w:szCs w:val="28"/>
        </w:rPr>
        <w:t>р</w:t>
      </w:r>
      <w:r w:rsidRPr="008B57DC">
        <w:rPr>
          <w:spacing w:val="2"/>
          <w:sz w:val="28"/>
          <w:szCs w:val="28"/>
        </w:rPr>
        <w:t xml:space="preserve">нинское» представлена 2 котельными в с. Семиозёрный и </w:t>
      </w:r>
      <w:r w:rsidR="00ED0218" w:rsidRPr="008B57DC">
        <w:rPr>
          <w:spacing w:val="2"/>
          <w:sz w:val="28"/>
          <w:szCs w:val="28"/>
        </w:rPr>
        <w:t>с. Таптугары; 3,5 км тепловой сети; 2,7 км водопроводной сети; 1,2 км протяженность канализацио</w:t>
      </w:r>
      <w:r w:rsidR="00ED0218" w:rsidRPr="008B57DC">
        <w:rPr>
          <w:spacing w:val="2"/>
          <w:sz w:val="28"/>
          <w:szCs w:val="28"/>
        </w:rPr>
        <w:t>н</w:t>
      </w:r>
      <w:r w:rsidR="00ED0218" w:rsidRPr="008B57DC">
        <w:rPr>
          <w:spacing w:val="2"/>
          <w:sz w:val="28"/>
          <w:szCs w:val="28"/>
        </w:rPr>
        <w:t>ной системы. Отпуск питьевой воды осуществляется из двух глубинных скважин, расположенных с с. Семиозёрный и с. Таптугары. Канализационная система представляет собой транспортирование стоков автомобильным транспортом на рельеф местности в с. Семиозёрный из канализационной насосной станции.</w:t>
      </w:r>
    </w:p>
    <w:p w:rsidR="00ED0218" w:rsidRPr="008B57DC" w:rsidRDefault="00ED0218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На котельных установлены резервные источники электроснабжения, раб</w:t>
      </w:r>
      <w:r w:rsidRPr="008B57DC">
        <w:rPr>
          <w:spacing w:val="2"/>
          <w:sz w:val="28"/>
          <w:szCs w:val="28"/>
        </w:rPr>
        <w:t>о</w:t>
      </w:r>
      <w:r w:rsidRPr="008B57DC">
        <w:rPr>
          <w:spacing w:val="2"/>
          <w:sz w:val="28"/>
          <w:szCs w:val="28"/>
        </w:rPr>
        <w:t xml:space="preserve">тающие на дизельном топливе. Ежегодно осуществляется замена устаревшего и </w:t>
      </w:r>
      <w:r w:rsidRPr="008B57DC">
        <w:rPr>
          <w:spacing w:val="2"/>
          <w:sz w:val="28"/>
          <w:szCs w:val="28"/>
        </w:rPr>
        <w:lastRenderedPageBreak/>
        <w:t>вышедшего из строя оборудования, проведена замена электропроводки котел</w:t>
      </w:r>
      <w:r w:rsidRPr="008B57DC">
        <w:rPr>
          <w:spacing w:val="2"/>
          <w:sz w:val="28"/>
          <w:szCs w:val="28"/>
        </w:rPr>
        <w:t>ь</w:t>
      </w:r>
      <w:r w:rsidRPr="008B57DC">
        <w:rPr>
          <w:spacing w:val="2"/>
          <w:sz w:val="28"/>
          <w:szCs w:val="28"/>
        </w:rPr>
        <w:t>ной с. Семиозерный.</w:t>
      </w:r>
    </w:p>
    <w:p w:rsidR="00361B2C" w:rsidRPr="008B57DC" w:rsidRDefault="00ED0218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В сельском поселении «Сбегинское» расположены одна котельная, 960 метров тепловой сети; 480 м водопроводной, централизованная система водоо</w:t>
      </w:r>
      <w:r w:rsidRPr="008B57DC">
        <w:rPr>
          <w:spacing w:val="2"/>
          <w:sz w:val="28"/>
          <w:szCs w:val="28"/>
        </w:rPr>
        <w:t>т</w:t>
      </w:r>
      <w:r w:rsidRPr="008B57DC">
        <w:rPr>
          <w:spacing w:val="2"/>
          <w:sz w:val="28"/>
          <w:szCs w:val="28"/>
        </w:rPr>
        <w:t>ведения отсутствует. Имеется 3 водозабора – летний, зимний и для централиз</w:t>
      </w:r>
      <w:r w:rsidRPr="008B57DC">
        <w:rPr>
          <w:spacing w:val="2"/>
          <w:sz w:val="28"/>
          <w:szCs w:val="28"/>
        </w:rPr>
        <w:t>о</w:t>
      </w:r>
      <w:r w:rsidRPr="008B57DC">
        <w:rPr>
          <w:spacing w:val="2"/>
          <w:sz w:val="28"/>
          <w:szCs w:val="28"/>
        </w:rPr>
        <w:t>ванной системы теплоснабжения, 1 водонапорная башня.</w:t>
      </w:r>
    </w:p>
    <w:p w:rsidR="00361B2C" w:rsidRPr="008B57DC" w:rsidRDefault="00361B2C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На котельной отсутствует резервный источник электроснабжения. Пров</w:t>
      </w:r>
      <w:r w:rsidRPr="008B57DC">
        <w:rPr>
          <w:spacing w:val="2"/>
          <w:sz w:val="28"/>
          <w:szCs w:val="28"/>
        </w:rPr>
        <w:t>е</w:t>
      </w:r>
      <w:r w:rsidRPr="008B57DC">
        <w:rPr>
          <w:spacing w:val="2"/>
          <w:sz w:val="28"/>
          <w:szCs w:val="28"/>
        </w:rPr>
        <w:t>ден ремонт электропроводки котельной, внедряются системы энергосбережения организацией, эксплуатирующей котельную.</w:t>
      </w:r>
    </w:p>
    <w:p w:rsidR="00ED0218" w:rsidRPr="008B57DC" w:rsidRDefault="00361B2C" w:rsidP="00FE0C0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Обе сельские территории объединяет устаревший и морально и физически автопарк коммунальной техники, большинство необходимых единиц специал</w:t>
      </w:r>
      <w:r w:rsidRPr="008B57DC">
        <w:rPr>
          <w:spacing w:val="2"/>
          <w:sz w:val="28"/>
          <w:szCs w:val="28"/>
        </w:rPr>
        <w:t>и</w:t>
      </w:r>
      <w:r w:rsidRPr="008B57DC">
        <w:rPr>
          <w:spacing w:val="2"/>
          <w:sz w:val="28"/>
          <w:szCs w:val="28"/>
        </w:rPr>
        <w:t xml:space="preserve">зированного транспорта отсутствуют, имеющиеся же практически находятся в неработоспособном состоянии.  </w:t>
      </w:r>
    </w:p>
    <w:p w:rsidR="00FE0C0B" w:rsidRPr="008B57DC" w:rsidRDefault="00FE0C0B" w:rsidP="00FE0C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973D4" w:rsidRPr="008B57DC" w:rsidRDefault="004973D4" w:rsidP="004973D4">
      <w:pPr>
        <w:pStyle w:val="6"/>
        <w:shd w:val="clear" w:color="auto" w:fill="auto"/>
        <w:tabs>
          <w:tab w:val="left" w:pos="983"/>
        </w:tabs>
        <w:spacing w:line="360" w:lineRule="exact"/>
        <w:ind w:left="360"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Общая характеристика проблемы</w:t>
      </w:r>
      <w:bookmarkEnd w:id="1"/>
    </w:p>
    <w:p w:rsidR="006C59C6" w:rsidRPr="008B57DC" w:rsidRDefault="006C59C6" w:rsidP="004973D4">
      <w:pPr>
        <w:pStyle w:val="6"/>
        <w:shd w:val="clear" w:color="auto" w:fill="auto"/>
        <w:tabs>
          <w:tab w:val="left" w:pos="983"/>
        </w:tabs>
        <w:spacing w:line="360" w:lineRule="exact"/>
        <w:ind w:left="360" w:firstLine="0"/>
        <w:jc w:val="center"/>
        <w:rPr>
          <w:b/>
          <w:sz w:val="28"/>
          <w:szCs w:val="28"/>
        </w:rPr>
      </w:pPr>
    </w:p>
    <w:p w:rsidR="004973D4" w:rsidRPr="008B57DC" w:rsidRDefault="004973D4" w:rsidP="00F6286B">
      <w:pPr>
        <w:pStyle w:val="6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За период действия м</w:t>
      </w:r>
      <w:r w:rsidR="006C59C6" w:rsidRPr="008B57DC">
        <w:rPr>
          <w:sz w:val="28"/>
          <w:szCs w:val="28"/>
        </w:rPr>
        <w:t>униципальной программы 2011-2020</w:t>
      </w:r>
      <w:r w:rsidRPr="008B57DC">
        <w:rPr>
          <w:sz w:val="28"/>
          <w:szCs w:val="28"/>
        </w:rPr>
        <w:t xml:space="preserve"> годов реализован </w:t>
      </w:r>
      <w:r w:rsidR="006C59C6" w:rsidRPr="008B57DC">
        <w:rPr>
          <w:sz w:val="28"/>
          <w:szCs w:val="28"/>
        </w:rPr>
        <w:t xml:space="preserve">ряд </w:t>
      </w:r>
      <w:r w:rsidRPr="008B57DC">
        <w:rPr>
          <w:sz w:val="28"/>
          <w:szCs w:val="28"/>
        </w:rPr>
        <w:t>комплекс</w:t>
      </w:r>
      <w:r w:rsidR="006C59C6" w:rsidRPr="008B57DC">
        <w:rPr>
          <w:sz w:val="28"/>
          <w:szCs w:val="28"/>
        </w:rPr>
        <w:t>ных</w:t>
      </w:r>
      <w:r w:rsidRPr="008B57DC">
        <w:rPr>
          <w:sz w:val="28"/>
          <w:szCs w:val="28"/>
        </w:rPr>
        <w:t xml:space="preserve"> мероприятий. Достигнуты значительные результаты экономии эне</w:t>
      </w:r>
      <w:r w:rsidRPr="008B57DC">
        <w:rPr>
          <w:sz w:val="28"/>
          <w:szCs w:val="28"/>
        </w:rPr>
        <w:t>р</w:t>
      </w:r>
      <w:r w:rsidRPr="008B57DC">
        <w:rPr>
          <w:sz w:val="28"/>
          <w:szCs w:val="28"/>
        </w:rPr>
        <w:t>гетиче</w:t>
      </w:r>
      <w:r w:rsidR="006C59C6" w:rsidRPr="008B57DC">
        <w:rPr>
          <w:sz w:val="28"/>
          <w:szCs w:val="28"/>
        </w:rPr>
        <w:t>ских ресурсов, обновлено котельное оборудование, насосное оборудование, произведена замена больших участков тепловых и водопроводных наружных с</w:t>
      </w:r>
      <w:r w:rsidR="006C59C6" w:rsidRPr="008B57DC">
        <w:rPr>
          <w:sz w:val="28"/>
          <w:szCs w:val="28"/>
        </w:rPr>
        <w:t>е</w:t>
      </w:r>
      <w:r w:rsidR="006C59C6" w:rsidRPr="008B57DC">
        <w:rPr>
          <w:sz w:val="28"/>
          <w:szCs w:val="28"/>
        </w:rPr>
        <w:t>тей, установлены резервные источники питания на 2-х котельных.</w:t>
      </w:r>
      <w:r w:rsidRPr="008B57DC">
        <w:rPr>
          <w:sz w:val="28"/>
          <w:szCs w:val="28"/>
        </w:rPr>
        <w:t xml:space="preserve"> </w:t>
      </w:r>
    </w:p>
    <w:p w:rsidR="008546F3" w:rsidRPr="008B57DC" w:rsidRDefault="006C59C6" w:rsidP="008546F3">
      <w:pPr>
        <w:pStyle w:val="6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Ограниченное финансирование запланированных мероприятий программы в прошлые годы не позволило в полной мере реализовать намеченное, так не уд</w:t>
      </w:r>
      <w:r w:rsidRPr="008B57DC">
        <w:rPr>
          <w:sz w:val="28"/>
          <w:szCs w:val="28"/>
        </w:rPr>
        <w:t>а</w:t>
      </w:r>
      <w:r w:rsidRPr="008B57DC">
        <w:rPr>
          <w:sz w:val="28"/>
          <w:szCs w:val="28"/>
        </w:rPr>
        <w:t>лось осуществить работу водонапорной башни и водовода в с. Сем</w:t>
      </w:r>
      <w:r w:rsidR="001578DB" w:rsidRPr="008B57DC">
        <w:rPr>
          <w:sz w:val="28"/>
          <w:szCs w:val="28"/>
        </w:rPr>
        <w:t>иозёрный, спроектировать и пост</w:t>
      </w:r>
      <w:r w:rsidRPr="008B57DC">
        <w:rPr>
          <w:sz w:val="28"/>
          <w:szCs w:val="28"/>
        </w:rPr>
        <w:t xml:space="preserve">роить новую котельную в п.ст. Сбега для подключения </w:t>
      </w:r>
      <w:r w:rsidR="001578DB" w:rsidRPr="008B57DC">
        <w:rPr>
          <w:sz w:val="28"/>
          <w:szCs w:val="28"/>
        </w:rPr>
        <w:t>к</w:t>
      </w:r>
      <w:r w:rsidRPr="008B57DC">
        <w:rPr>
          <w:sz w:val="28"/>
          <w:szCs w:val="28"/>
        </w:rPr>
        <w:t xml:space="preserve"> системе теплоснабжения домой с пониженным уровнем комфортности. </w:t>
      </w:r>
      <w:bookmarkStart w:id="2" w:name="bookmark20"/>
    </w:p>
    <w:p w:rsidR="004973D4" w:rsidRPr="008B57DC" w:rsidRDefault="00F6286B" w:rsidP="008546F3">
      <w:pPr>
        <w:pStyle w:val="6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Технический прогресс, изменения в действующем законодательстве и другие факторы требуют постоянного обновления технологических процессов, модерн</w:t>
      </w:r>
      <w:r w:rsidRPr="008B57DC">
        <w:rPr>
          <w:sz w:val="28"/>
          <w:szCs w:val="28"/>
        </w:rPr>
        <w:t>и</w:t>
      </w:r>
      <w:r w:rsidRPr="008B57DC">
        <w:rPr>
          <w:sz w:val="28"/>
          <w:szCs w:val="28"/>
        </w:rPr>
        <w:t>зации оборудования и производственных помещений, на фоне сложного и непр</w:t>
      </w:r>
      <w:r w:rsidRPr="008B57DC">
        <w:rPr>
          <w:sz w:val="28"/>
          <w:szCs w:val="28"/>
        </w:rPr>
        <w:t>е</w:t>
      </w:r>
      <w:r w:rsidRPr="008B57DC">
        <w:rPr>
          <w:sz w:val="28"/>
          <w:szCs w:val="28"/>
        </w:rPr>
        <w:t>рывного на протяжении отопительного сезона цикла работы агрегатов, постоянно требуется приобретение нового оборудования и ремонт имеющегося, находящег</w:t>
      </w:r>
      <w:r w:rsidRPr="008B57DC">
        <w:rPr>
          <w:sz w:val="28"/>
          <w:szCs w:val="28"/>
        </w:rPr>
        <w:t>о</w:t>
      </w:r>
      <w:r w:rsidRPr="008B57DC">
        <w:rPr>
          <w:sz w:val="28"/>
          <w:szCs w:val="28"/>
        </w:rPr>
        <w:t>ся в работе. Для недопущения возникновения аварийных ситуаций, обеспечения бесперебойной работы всех звеньев системы коммунального комплекса, требуется оперативная готовность обеспечить замену или осуществить поставку подчас до</w:t>
      </w:r>
      <w:r w:rsidRPr="008B57DC">
        <w:rPr>
          <w:sz w:val="28"/>
          <w:szCs w:val="28"/>
        </w:rPr>
        <w:t>с</w:t>
      </w:r>
      <w:r w:rsidRPr="008B57DC">
        <w:rPr>
          <w:sz w:val="28"/>
          <w:szCs w:val="28"/>
        </w:rPr>
        <w:t xml:space="preserve">таточно дорогостоящих комплектующих, что невозможно без соответствующего источника финансирования. 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690"/>
        </w:tabs>
        <w:spacing w:line="270" w:lineRule="exact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Основные цели и задачи Программы</w:t>
      </w:r>
      <w:bookmarkEnd w:id="2"/>
    </w:p>
    <w:p w:rsidR="00FB6962" w:rsidRPr="008B57DC" w:rsidRDefault="00FB6962" w:rsidP="004973D4">
      <w:pPr>
        <w:pStyle w:val="30"/>
        <w:keepNext/>
        <w:keepLines/>
        <w:shd w:val="clear" w:color="auto" w:fill="auto"/>
        <w:tabs>
          <w:tab w:val="left" w:pos="2690"/>
        </w:tabs>
        <w:spacing w:line="270" w:lineRule="exact"/>
        <w:ind w:firstLine="0"/>
        <w:jc w:val="center"/>
        <w:rPr>
          <w:sz w:val="28"/>
          <w:szCs w:val="28"/>
        </w:rPr>
      </w:pPr>
    </w:p>
    <w:p w:rsidR="004973D4" w:rsidRPr="008B57DC" w:rsidRDefault="00FB6962" w:rsidP="004973D4">
      <w:pPr>
        <w:pStyle w:val="6"/>
        <w:shd w:val="clear" w:color="auto" w:fill="auto"/>
        <w:tabs>
          <w:tab w:val="left" w:pos="7262"/>
        </w:tabs>
        <w:spacing w:line="360" w:lineRule="exact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 xml:space="preserve">Главная цель реализации подпрограммы - </w:t>
      </w:r>
      <w:r w:rsidRPr="008B57DC">
        <w:rPr>
          <w:spacing w:val="2"/>
          <w:sz w:val="28"/>
          <w:szCs w:val="28"/>
          <w:shd w:val="clear" w:color="auto" w:fill="FFFFFF"/>
        </w:rPr>
        <w:t>повышение качества предоставля</w:t>
      </w:r>
      <w:r w:rsidRPr="008B57DC">
        <w:rPr>
          <w:spacing w:val="2"/>
          <w:sz w:val="28"/>
          <w:szCs w:val="28"/>
          <w:shd w:val="clear" w:color="auto" w:fill="FFFFFF"/>
        </w:rPr>
        <w:t>е</w:t>
      </w:r>
      <w:r w:rsidRPr="008B57DC">
        <w:rPr>
          <w:spacing w:val="2"/>
          <w:sz w:val="28"/>
          <w:szCs w:val="28"/>
          <w:shd w:val="clear" w:color="auto" w:fill="FFFFFF"/>
        </w:rPr>
        <w:t xml:space="preserve">мых жилищно-коммунальных услуг, модернизация и развитие жилищно-коммунального хозяйства сельских поселений муниципального района. </w:t>
      </w:r>
      <w:r w:rsidR="004973D4" w:rsidRPr="008B57DC">
        <w:rPr>
          <w:sz w:val="28"/>
          <w:szCs w:val="28"/>
        </w:rPr>
        <w:t xml:space="preserve"> </w:t>
      </w:r>
    </w:p>
    <w:p w:rsidR="004973D4" w:rsidRPr="008B57DC" w:rsidRDefault="004973D4" w:rsidP="004973D4">
      <w:pPr>
        <w:pStyle w:val="6"/>
        <w:shd w:val="clear" w:color="auto" w:fill="auto"/>
        <w:spacing w:line="360" w:lineRule="exact"/>
        <w:ind w:firstLine="360"/>
        <w:rPr>
          <w:sz w:val="28"/>
          <w:szCs w:val="28"/>
        </w:rPr>
      </w:pPr>
      <w:r w:rsidRPr="008B57DC">
        <w:rPr>
          <w:sz w:val="28"/>
          <w:szCs w:val="28"/>
        </w:rPr>
        <w:t>Для этого необходимо решить основные задачи:</w:t>
      </w:r>
    </w:p>
    <w:p w:rsidR="00FB6962" w:rsidRPr="008B57DC" w:rsidRDefault="00FB6962" w:rsidP="004973D4">
      <w:pPr>
        <w:pStyle w:val="6"/>
        <w:shd w:val="clear" w:color="auto" w:fill="auto"/>
        <w:spacing w:line="360" w:lineRule="exact"/>
        <w:ind w:firstLine="360"/>
        <w:rPr>
          <w:sz w:val="28"/>
          <w:szCs w:val="28"/>
        </w:rPr>
      </w:pPr>
    </w:p>
    <w:p w:rsidR="00FB6962" w:rsidRPr="008B57DC" w:rsidRDefault="00FB6962" w:rsidP="00803C5C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3156"/>
        </w:tabs>
        <w:spacing w:line="276" w:lineRule="auto"/>
        <w:jc w:val="both"/>
        <w:rPr>
          <w:b w:val="0"/>
          <w:sz w:val="28"/>
          <w:szCs w:val="28"/>
        </w:rPr>
      </w:pPr>
      <w:bookmarkStart w:id="3" w:name="bookmark21"/>
      <w:r w:rsidRPr="008B57DC">
        <w:rPr>
          <w:b w:val="0"/>
          <w:spacing w:val="2"/>
          <w:sz w:val="28"/>
          <w:szCs w:val="28"/>
          <w:shd w:val="clear" w:color="auto" w:fill="FFFFFF"/>
        </w:rPr>
        <w:t>повышение надежности функционирования систем коммунальной инфр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а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структуры сельских поселений муниципального района;</w:t>
      </w:r>
    </w:p>
    <w:p w:rsidR="004973D4" w:rsidRPr="008B57DC" w:rsidRDefault="00FB6962" w:rsidP="00803C5C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3156"/>
        </w:tabs>
        <w:spacing w:line="276" w:lineRule="auto"/>
        <w:jc w:val="both"/>
        <w:rPr>
          <w:b w:val="0"/>
          <w:sz w:val="28"/>
          <w:szCs w:val="28"/>
        </w:rPr>
      </w:pPr>
      <w:r w:rsidRPr="008B57DC">
        <w:rPr>
          <w:b w:val="0"/>
          <w:spacing w:val="2"/>
          <w:sz w:val="28"/>
          <w:szCs w:val="28"/>
          <w:shd w:val="clear" w:color="auto" w:fill="FFFFFF"/>
        </w:rPr>
        <w:t>сокращение потребления топливно-энергетических ресурсов в коммунал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ь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ном комплексе.</w:t>
      </w:r>
    </w:p>
    <w:p w:rsidR="00FB6962" w:rsidRPr="008B57DC" w:rsidRDefault="00FB6962" w:rsidP="00FB6962">
      <w:pPr>
        <w:pStyle w:val="30"/>
        <w:keepNext/>
        <w:keepLines/>
        <w:shd w:val="clear" w:color="auto" w:fill="auto"/>
        <w:tabs>
          <w:tab w:val="left" w:pos="3156"/>
        </w:tabs>
        <w:spacing w:line="270" w:lineRule="exact"/>
        <w:ind w:firstLine="0"/>
        <w:jc w:val="both"/>
        <w:rPr>
          <w:b w:val="0"/>
          <w:sz w:val="28"/>
          <w:szCs w:val="28"/>
        </w:rPr>
      </w:pPr>
    </w:p>
    <w:p w:rsidR="004973D4" w:rsidRPr="008B57DC" w:rsidRDefault="004973D4" w:rsidP="00FB6962">
      <w:pPr>
        <w:pStyle w:val="30"/>
        <w:keepNext/>
        <w:keepLines/>
        <w:shd w:val="clear" w:color="auto" w:fill="auto"/>
        <w:tabs>
          <w:tab w:val="left" w:pos="3156"/>
        </w:tabs>
        <w:spacing w:line="270" w:lineRule="exact"/>
        <w:ind w:firstLine="0"/>
        <w:jc w:val="both"/>
        <w:rPr>
          <w:b w:val="0"/>
          <w:sz w:val="28"/>
          <w:szCs w:val="28"/>
        </w:rPr>
      </w:pPr>
      <w:r w:rsidRPr="008B57DC">
        <w:rPr>
          <w:b w:val="0"/>
          <w:sz w:val="28"/>
          <w:szCs w:val="28"/>
        </w:rPr>
        <w:t>Основные пути решения проблемы</w:t>
      </w:r>
      <w:bookmarkEnd w:id="3"/>
    </w:p>
    <w:p w:rsidR="004973D4" w:rsidRPr="008B57DC" w:rsidRDefault="004973D4" w:rsidP="004973D4">
      <w:pPr>
        <w:pStyle w:val="6"/>
        <w:shd w:val="clear" w:color="auto" w:fill="auto"/>
        <w:tabs>
          <w:tab w:val="left" w:pos="983"/>
        </w:tabs>
        <w:spacing w:line="360" w:lineRule="exact"/>
        <w:ind w:left="360" w:firstLine="0"/>
        <w:jc w:val="both"/>
        <w:rPr>
          <w:sz w:val="28"/>
          <w:szCs w:val="28"/>
        </w:rPr>
      </w:pPr>
    </w:p>
    <w:p w:rsidR="00FB6962" w:rsidRPr="008B57DC" w:rsidRDefault="004973D4" w:rsidP="00B0769B">
      <w:pPr>
        <w:pStyle w:val="6"/>
        <w:shd w:val="clear" w:color="auto" w:fill="auto"/>
        <w:tabs>
          <w:tab w:val="left" w:pos="983"/>
        </w:tabs>
        <w:spacing w:line="276" w:lineRule="auto"/>
        <w:ind w:firstLine="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 xml:space="preserve">      Основная проблема состоит в </w:t>
      </w:r>
      <w:r w:rsidR="00FB6962" w:rsidRPr="008B57DC">
        <w:rPr>
          <w:sz w:val="28"/>
          <w:szCs w:val="28"/>
        </w:rPr>
        <w:t>высоком физическом и моральном износе обор</w:t>
      </w:r>
      <w:r w:rsidR="00FB6962" w:rsidRPr="008B57DC">
        <w:rPr>
          <w:sz w:val="28"/>
          <w:szCs w:val="28"/>
        </w:rPr>
        <w:t>у</w:t>
      </w:r>
      <w:r w:rsidR="00FB6962" w:rsidRPr="008B57DC">
        <w:rPr>
          <w:sz w:val="28"/>
          <w:szCs w:val="28"/>
        </w:rPr>
        <w:t>дования. За почти 10-летний период действия программы удалось обеспечить бе</w:t>
      </w:r>
      <w:r w:rsidR="00FB6962" w:rsidRPr="008B57DC">
        <w:rPr>
          <w:sz w:val="28"/>
          <w:szCs w:val="28"/>
        </w:rPr>
        <w:t>с</w:t>
      </w:r>
      <w:r w:rsidR="00FB6962" w:rsidRPr="008B57DC">
        <w:rPr>
          <w:sz w:val="28"/>
          <w:szCs w:val="28"/>
        </w:rPr>
        <w:t xml:space="preserve">перебойную работу оборудования, однако современные условия работы требуют перехода на более новое, усовершенствованное, модернизированное, и главное, энергосберегающее оборудование, к внедрению которых необходимо стремиться. </w:t>
      </w:r>
    </w:p>
    <w:p w:rsidR="00FB6962" w:rsidRPr="008B57DC" w:rsidRDefault="00FB6962" w:rsidP="00B0769B">
      <w:pPr>
        <w:pStyle w:val="6"/>
        <w:shd w:val="clear" w:color="auto" w:fill="auto"/>
        <w:tabs>
          <w:tab w:val="left" w:pos="983"/>
        </w:tabs>
        <w:spacing w:line="276" w:lineRule="auto"/>
        <w:ind w:firstLine="426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Для повышения надежности функционирования системы вцелом, программой предусмотрено своевременное плановое проведение работ по ремонту участков трубопроводов сетей тепло-, водоснабжения, водоотведения, обновление котел</w:t>
      </w:r>
      <w:r w:rsidRPr="008B57DC">
        <w:rPr>
          <w:sz w:val="28"/>
          <w:szCs w:val="28"/>
        </w:rPr>
        <w:t>ь</w:t>
      </w:r>
      <w:r w:rsidRPr="008B57DC">
        <w:rPr>
          <w:sz w:val="28"/>
          <w:szCs w:val="28"/>
        </w:rPr>
        <w:t>ного и насосного оборудования, создание аварийного запаса материалов и обор</w:t>
      </w:r>
      <w:r w:rsidRPr="008B57DC">
        <w:rPr>
          <w:sz w:val="28"/>
          <w:szCs w:val="28"/>
        </w:rPr>
        <w:t>у</w:t>
      </w:r>
      <w:r w:rsidRPr="008B57DC">
        <w:rPr>
          <w:sz w:val="28"/>
          <w:szCs w:val="28"/>
        </w:rPr>
        <w:t xml:space="preserve">дования. Более того, для качественного </w:t>
      </w:r>
      <w:r w:rsidR="002F54EB" w:rsidRPr="008B57DC">
        <w:rPr>
          <w:sz w:val="28"/>
          <w:szCs w:val="28"/>
        </w:rPr>
        <w:t>подхода к контролю за функционирован</w:t>
      </w:r>
      <w:r w:rsidR="002F54EB" w:rsidRPr="008B57DC">
        <w:rPr>
          <w:sz w:val="28"/>
          <w:szCs w:val="28"/>
        </w:rPr>
        <w:t>и</w:t>
      </w:r>
      <w:r w:rsidR="002F54EB" w:rsidRPr="008B57DC">
        <w:rPr>
          <w:sz w:val="28"/>
          <w:szCs w:val="28"/>
        </w:rPr>
        <w:t>ем объектов, необходимо суметь точно и в срок выявить возникшую проблему, обеспечить измерение показателей ресурса, найти участок сети, на котором во</w:t>
      </w:r>
      <w:r w:rsidR="002F54EB" w:rsidRPr="008B57DC">
        <w:rPr>
          <w:sz w:val="28"/>
          <w:szCs w:val="28"/>
        </w:rPr>
        <w:t>з</w:t>
      </w:r>
      <w:r w:rsidR="002F54EB" w:rsidRPr="008B57DC">
        <w:rPr>
          <w:sz w:val="28"/>
          <w:szCs w:val="28"/>
        </w:rPr>
        <w:t>никла авария, что подчас невозможно осуществить визуально, для этого требуются измерительные приборы. Для решения этой задачи программой предусмотрено приобретение специальной аппаратуры для</w:t>
      </w:r>
      <w:r w:rsidR="001C3201" w:rsidRPr="008B57DC">
        <w:rPr>
          <w:sz w:val="28"/>
          <w:szCs w:val="28"/>
        </w:rPr>
        <w:t xml:space="preserve"> осуществления измерений. </w:t>
      </w:r>
    </w:p>
    <w:p w:rsidR="004973D4" w:rsidRPr="008B57DC" w:rsidRDefault="001C3201" w:rsidP="00086BEA">
      <w:pPr>
        <w:pStyle w:val="6"/>
        <w:shd w:val="clear" w:color="auto" w:fill="auto"/>
        <w:tabs>
          <w:tab w:val="left" w:pos="983"/>
        </w:tabs>
        <w:spacing w:line="276" w:lineRule="auto"/>
        <w:ind w:firstLine="426"/>
        <w:jc w:val="both"/>
        <w:rPr>
          <w:sz w:val="28"/>
          <w:szCs w:val="28"/>
        </w:rPr>
      </w:pPr>
      <w:r w:rsidRPr="008B57DC">
        <w:rPr>
          <w:spacing w:val="2"/>
          <w:sz w:val="28"/>
          <w:szCs w:val="28"/>
          <w:shd w:val="clear" w:color="auto" w:fill="FFFFFF"/>
        </w:rPr>
        <w:t>Сокращени</w:t>
      </w:r>
      <w:r w:rsidR="009D31FA" w:rsidRPr="008B57DC">
        <w:rPr>
          <w:spacing w:val="2"/>
          <w:sz w:val="28"/>
          <w:szCs w:val="28"/>
          <w:shd w:val="clear" w:color="auto" w:fill="FFFFFF"/>
        </w:rPr>
        <w:t>я</w:t>
      </w:r>
      <w:r w:rsidRPr="008B57DC">
        <w:rPr>
          <w:spacing w:val="2"/>
          <w:sz w:val="28"/>
          <w:szCs w:val="28"/>
          <w:shd w:val="clear" w:color="auto" w:fill="FFFFFF"/>
        </w:rPr>
        <w:t xml:space="preserve"> потребления топливно-энергетических ресурсов в коммунальном комплексе</w:t>
      </w:r>
      <w:r w:rsidR="009D31FA" w:rsidRPr="008B57DC">
        <w:rPr>
          <w:spacing w:val="2"/>
          <w:sz w:val="28"/>
          <w:szCs w:val="28"/>
          <w:shd w:val="clear" w:color="auto" w:fill="FFFFFF"/>
        </w:rPr>
        <w:t xml:space="preserve"> возможно добиться в том числе за счет установки энергосберегающего оборудования и ухода от использования высокопотребляемых агрегатов, таких как сетевые насосы с потреблением электроэнер</w:t>
      </w:r>
      <w:r w:rsidR="00086BEA" w:rsidRPr="008B57DC">
        <w:rPr>
          <w:spacing w:val="2"/>
          <w:sz w:val="28"/>
          <w:szCs w:val="28"/>
          <w:shd w:val="clear" w:color="auto" w:fill="FFFFFF"/>
        </w:rPr>
        <w:t>гии до 30 кВт, а то время как</w:t>
      </w:r>
      <w:r w:rsidR="009D31FA" w:rsidRPr="008B57DC">
        <w:rPr>
          <w:spacing w:val="2"/>
          <w:sz w:val="28"/>
          <w:szCs w:val="28"/>
          <w:shd w:val="clear" w:color="auto" w:fill="FFFFFF"/>
        </w:rPr>
        <w:t xml:space="preserve"> аналог </w:t>
      </w:r>
      <w:r w:rsidR="009D31FA" w:rsidRPr="008B57DC">
        <w:rPr>
          <w:spacing w:val="2"/>
          <w:sz w:val="28"/>
          <w:szCs w:val="28"/>
        </w:rPr>
        <w:t xml:space="preserve">немецкий насос </w:t>
      </w:r>
      <w:r w:rsidR="009D31FA" w:rsidRPr="008B57DC">
        <w:rPr>
          <w:spacing w:val="2"/>
          <w:sz w:val="28"/>
          <w:szCs w:val="28"/>
          <w:lang w:val="en-US"/>
        </w:rPr>
        <w:t>Wilo</w:t>
      </w:r>
      <w:r w:rsidR="009D31FA" w:rsidRPr="008B57DC">
        <w:rPr>
          <w:spacing w:val="2"/>
          <w:sz w:val="28"/>
          <w:szCs w:val="28"/>
          <w:shd w:val="clear" w:color="auto" w:fill="FFFFFF"/>
        </w:rPr>
        <w:t xml:space="preserve"> </w:t>
      </w:r>
      <w:r w:rsidR="00086BEA" w:rsidRPr="008B57DC">
        <w:rPr>
          <w:spacing w:val="2"/>
          <w:sz w:val="28"/>
          <w:szCs w:val="28"/>
          <w:shd w:val="clear" w:color="auto" w:fill="FFFFFF"/>
        </w:rPr>
        <w:t>потребляет электроэнергии на 25% меньше.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46"/>
        </w:tabs>
        <w:spacing w:line="638" w:lineRule="exact"/>
        <w:ind w:firstLine="0"/>
        <w:jc w:val="center"/>
        <w:rPr>
          <w:sz w:val="28"/>
          <w:szCs w:val="28"/>
        </w:rPr>
      </w:pPr>
      <w:bookmarkStart w:id="4" w:name="bookmark22"/>
      <w:r w:rsidRPr="008B57DC">
        <w:rPr>
          <w:sz w:val="28"/>
          <w:szCs w:val="28"/>
        </w:rPr>
        <w:t>Сроки реализации Подпрограммы</w:t>
      </w:r>
      <w:bookmarkEnd w:id="4"/>
    </w:p>
    <w:p w:rsidR="004973D4" w:rsidRPr="008B57DC" w:rsidRDefault="004973D4" w:rsidP="00086BEA">
      <w:pPr>
        <w:pStyle w:val="6"/>
        <w:shd w:val="clear" w:color="auto" w:fill="auto"/>
        <w:spacing w:line="638" w:lineRule="exact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Пер</w:t>
      </w:r>
      <w:r w:rsidR="00086BEA" w:rsidRPr="008B57DC">
        <w:rPr>
          <w:sz w:val="28"/>
          <w:szCs w:val="28"/>
        </w:rPr>
        <w:t>иод реализации Подпрограммы: 2021-2025 годы.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891"/>
        </w:tabs>
        <w:spacing w:line="638" w:lineRule="exact"/>
        <w:ind w:firstLine="0"/>
        <w:jc w:val="center"/>
        <w:rPr>
          <w:sz w:val="28"/>
          <w:szCs w:val="28"/>
        </w:rPr>
      </w:pPr>
      <w:bookmarkStart w:id="5" w:name="bookmark23"/>
      <w:r w:rsidRPr="008B57DC">
        <w:rPr>
          <w:sz w:val="28"/>
          <w:szCs w:val="28"/>
        </w:rPr>
        <w:t>Перечень мероприятия Подпрограммы</w:t>
      </w:r>
      <w:bookmarkEnd w:id="5"/>
    </w:p>
    <w:p w:rsidR="004973D4" w:rsidRDefault="004973D4" w:rsidP="00086BEA">
      <w:pPr>
        <w:pStyle w:val="6"/>
        <w:shd w:val="clear" w:color="auto" w:fill="auto"/>
        <w:spacing w:line="638" w:lineRule="exact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Пер</w:t>
      </w:r>
      <w:r w:rsidR="00086BEA" w:rsidRPr="008B57DC">
        <w:rPr>
          <w:sz w:val="28"/>
          <w:szCs w:val="28"/>
        </w:rPr>
        <w:t xml:space="preserve">ечень мероприятий подпрограммы </w:t>
      </w:r>
      <w:r w:rsidRPr="008B57DC">
        <w:rPr>
          <w:sz w:val="28"/>
          <w:szCs w:val="28"/>
        </w:rPr>
        <w:t>представлен в Приложении  1.</w:t>
      </w:r>
    </w:p>
    <w:p w:rsidR="008B57DC" w:rsidRPr="008B57DC" w:rsidRDefault="008B57DC" w:rsidP="00086BEA">
      <w:pPr>
        <w:pStyle w:val="6"/>
        <w:shd w:val="clear" w:color="auto" w:fill="auto"/>
        <w:spacing w:line="638" w:lineRule="exact"/>
        <w:ind w:firstLine="360"/>
        <w:jc w:val="both"/>
        <w:rPr>
          <w:sz w:val="28"/>
          <w:szCs w:val="28"/>
        </w:rPr>
      </w:pPr>
    </w:p>
    <w:p w:rsidR="00086BEA" w:rsidRPr="008B57DC" w:rsidRDefault="004973D4" w:rsidP="004973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57DC">
        <w:rPr>
          <w:rFonts w:ascii="Times New Roman" w:hAnsi="Times New Roman" w:cs="Times New Roman"/>
          <w:b/>
          <w:bCs/>
          <w:sz w:val="28"/>
          <w:szCs w:val="28"/>
        </w:rPr>
        <w:t>Описание рисков реализации подпрограммы</w:t>
      </w:r>
    </w:p>
    <w:p w:rsidR="004973D4" w:rsidRPr="008B57DC" w:rsidRDefault="004973D4" w:rsidP="004973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57DC">
        <w:rPr>
          <w:rFonts w:ascii="Times New Roman" w:hAnsi="Times New Roman" w:cs="Times New Roman"/>
          <w:b/>
          <w:bCs/>
          <w:sz w:val="28"/>
          <w:szCs w:val="28"/>
        </w:rPr>
        <w:t xml:space="preserve"> и способов их минимизации</w:t>
      </w:r>
    </w:p>
    <w:p w:rsidR="004973D4" w:rsidRPr="008B57DC" w:rsidRDefault="004973D4" w:rsidP="004973D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7DC">
        <w:rPr>
          <w:rFonts w:ascii="Times New Roman" w:hAnsi="Times New Roman" w:cs="Times New Roman"/>
          <w:sz w:val="28"/>
          <w:szCs w:val="28"/>
        </w:rPr>
        <w:t>При реализации подпрограммы необходимо принимать во внимание во</w:t>
      </w:r>
      <w:r w:rsidRPr="008B57DC">
        <w:rPr>
          <w:rFonts w:ascii="Times New Roman" w:hAnsi="Times New Roman" w:cs="Times New Roman"/>
          <w:sz w:val="28"/>
          <w:szCs w:val="28"/>
        </w:rPr>
        <w:t>з</w:t>
      </w:r>
      <w:r w:rsidRPr="008B57DC">
        <w:rPr>
          <w:rFonts w:ascii="Times New Roman" w:hAnsi="Times New Roman" w:cs="Times New Roman"/>
          <w:sz w:val="28"/>
          <w:szCs w:val="28"/>
        </w:rPr>
        <w:t>можность возникновения рисков, представленных в таблице № 1.</w:t>
      </w:r>
    </w:p>
    <w:p w:rsidR="004973D4" w:rsidRPr="008B57DC" w:rsidRDefault="004973D4" w:rsidP="004973D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B57DC">
        <w:rPr>
          <w:rFonts w:ascii="Times New Roman" w:hAnsi="Times New Roman" w:cs="Times New Roman"/>
          <w:sz w:val="28"/>
          <w:szCs w:val="28"/>
        </w:rPr>
        <w:t>Таблица № 1</w:t>
      </w:r>
    </w:p>
    <w:p w:rsidR="004973D4" w:rsidRPr="008B57DC" w:rsidRDefault="004973D4" w:rsidP="004973D4">
      <w:pPr>
        <w:pStyle w:val="ConsPlusNormal"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57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Возможные риски при реализации подпрограммы </w:t>
      </w:r>
      <w:r w:rsidRPr="008B57DC">
        <w:rPr>
          <w:rFonts w:ascii="Times New Roman" w:hAnsi="Times New Roman" w:cs="Times New Roman"/>
          <w:bCs/>
          <w:sz w:val="28"/>
          <w:szCs w:val="28"/>
        </w:rPr>
        <w:br/>
        <w:t>и способы их минимизации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5"/>
        <w:gridCol w:w="43"/>
        <w:gridCol w:w="3131"/>
        <w:gridCol w:w="3964"/>
      </w:tblGrid>
      <w:tr w:rsidR="004973D4" w:rsidRPr="008B57DC" w:rsidTr="00086BEA">
        <w:trPr>
          <w:tblHeader/>
        </w:trPr>
        <w:tc>
          <w:tcPr>
            <w:tcW w:w="3078" w:type="dxa"/>
            <w:gridSpan w:val="2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Риск</w:t>
            </w:r>
          </w:p>
        </w:tc>
        <w:tc>
          <w:tcPr>
            <w:tcW w:w="3131" w:type="dxa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Последствия наступл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ния</w:t>
            </w:r>
          </w:p>
        </w:tc>
        <w:tc>
          <w:tcPr>
            <w:tcW w:w="3964" w:type="dxa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Способы минимизации</w:t>
            </w:r>
          </w:p>
        </w:tc>
      </w:tr>
      <w:tr w:rsidR="004973D4" w:rsidRPr="008B57DC" w:rsidTr="00086BEA">
        <w:trPr>
          <w:tblHeader/>
        </w:trPr>
        <w:tc>
          <w:tcPr>
            <w:tcW w:w="3035" w:type="dxa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1</w:t>
            </w:r>
          </w:p>
        </w:tc>
        <w:tc>
          <w:tcPr>
            <w:tcW w:w="3174" w:type="dxa"/>
            <w:gridSpan w:val="2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2</w:t>
            </w:r>
          </w:p>
        </w:tc>
        <w:tc>
          <w:tcPr>
            <w:tcW w:w="3964" w:type="dxa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3</w:t>
            </w:r>
          </w:p>
        </w:tc>
      </w:tr>
      <w:tr w:rsidR="004973D4" w:rsidRPr="008B57DC" w:rsidTr="00086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1. Внешние риски</w:t>
            </w:r>
          </w:p>
        </w:tc>
      </w:tr>
      <w:tr w:rsidR="004973D4" w:rsidRPr="008B57DC" w:rsidTr="00086BEA">
        <w:tc>
          <w:tcPr>
            <w:tcW w:w="3035" w:type="dxa"/>
          </w:tcPr>
          <w:p w:rsidR="004973D4" w:rsidRPr="008B57DC" w:rsidRDefault="004973D4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 xml:space="preserve">1.1. </w:t>
            </w:r>
            <w:r w:rsidR="00086BEA" w:rsidRPr="008B57DC">
              <w:rPr>
                <w:color w:val="auto"/>
                <w:spacing w:val="-8"/>
              </w:rPr>
              <w:t>Изменение фед</w:t>
            </w:r>
            <w:r w:rsidR="00086BEA" w:rsidRPr="008B57DC">
              <w:rPr>
                <w:color w:val="auto"/>
                <w:spacing w:val="-8"/>
              </w:rPr>
              <w:t>е</w:t>
            </w:r>
            <w:r w:rsidR="00086BEA" w:rsidRPr="008B57DC">
              <w:rPr>
                <w:color w:val="auto"/>
                <w:spacing w:val="-8"/>
              </w:rPr>
              <w:t>рального законодател</w:t>
            </w:r>
            <w:r w:rsidR="00086BEA" w:rsidRPr="008B57DC">
              <w:rPr>
                <w:color w:val="auto"/>
                <w:spacing w:val="-8"/>
              </w:rPr>
              <w:t>ь</w:t>
            </w:r>
            <w:r w:rsidR="00086BEA" w:rsidRPr="008B57DC">
              <w:rPr>
                <w:color w:val="auto"/>
                <w:spacing w:val="-8"/>
              </w:rPr>
              <w:t>ства, связанного с пер</w:t>
            </w:r>
            <w:r w:rsidR="00086BEA" w:rsidRPr="008B57DC">
              <w:rPr>
                <w:color w:val="auto"/>
                <w:spacing w:val="-8"/>
              </w:rPr>
              <w:t>е</w:t>
            </w:r>
            <w:r w:rsidR="00086BEA" w:rsidRPr="008B57DC">
              <w:rPr>
                <w:color w:val="auto"/>
                <w:spacing w:val="-8"/>
              </w:rPr>
              <w:t>распределением полн</w:t>
            </w:r>
            <w:r w:rsidR="00086BEA" w:rsidRPr="008B57DC">
              <w:rPr>
                <w:color w:val="auto"/>
                <w:spacing w:val="-8"/>
              </w:rPr>
              <w:t>о</w:t>
            </w:r>
            <w:r w:rsidR="00086BEA" w:rsidRPr="008B57DC">
              <w:rPr>
                <w:color w:val="auto"/>
                <w:spacing w:val="-8"/>
              </w:rPr>
              <w:t>мочий между уровнями власти ОМСУ</w:t>
            </w:r>
          </w:p>
        </w:tc>
        <w:tc>
          <w:tcPr>
            <w:tcW w:w="3174" w:type="dxa"/>
            <w:gridSpan w:val="2"/>
          </w:tcPr>
          <w:p w:rsidR="004973D4" w:rsidRPr="008B57DC" w:rsidRDefault="00086BEA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Невозможность провед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ния работ в виду отсутс</w:t>
            </w:r>
            <w:r w:rsidRPr="008B57DC">
              <w:rPr>
                <w:color w:val="auto"/>
                <w:spacing w:val="-8"/>
              </w:rPr>
              <w:t>т</w:t>
            </w:r>
            <w:r w:rsidRPr="008B57DC">
              <w:rPr>
                <w:color w:val="auto"/>
                <w:spacing w:val="-8"/>
              </w:rPr>
              <w:t>вия полномочий</w:t>
            </w:r>
          </w:p>
        </w:tc>
        <w:tc>
          <w:tcPr>
            <w:tcW w:w="3964" w:type="dxa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Мониторинг изменений, сво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временное принятие мер, в том числе внесение изменений и д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полнений в нормативные прав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 xml:space="preserve">вые акты </w:t>
            </w:r>
          </w:p>
        </w:tc>
      </w:tr>
      <w:tr w:rsidR="004973D4" w:rsidRPr="008B57DC" w:rsidTr="00086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2. Внутренние риски</w:t>
            </w:r>
          </w:p>
        </w:tc>
      </w:tr>
      <w:tr w:rsidR="00086BEA" w:rsidRPr="008B57DC" w:rsidTr="00086BEA">
        <w:tc>
          <w:tcPr>
            <w:tcW w:w="3035" w:type="dxa"/>
          </w:tcPr>
          <w:p w:rsidR="00086BEA" w:rsidRPr="008B57DC" w:rsidRDefault="00086BEA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2.1.  Неблагоприятная экономическая кон</w:t>
            </w:r>
            <w:r w:rsidRPr="008B57DC">
              <w:rPr>
                <w:color w:val="auto"/>
                <w:spacing w:val="-8"/>
              </w:rPr>
              <w:t>ъ</w:t>
            </w:r>
            <w:r w:rsidRPr="008B57DC">
              <w:rPr>
                <w:color w:val="auto"/>
                <w:spacing w:val="-8"/>
              </w:rPr>
              <w:t>юнктура, ухудшение финансового положения организаций</w:t>
            </w:r>
          </w:p>
        </w:tc>
        <w:tc>
          <w:tcPr>
            <w:tcW w:w="3174" w:type="dxa"/>
            <w:gridSpan w:val="2"/>
          </w:tcPr>
          <w:p w:rsidR="00086BEA" w:rsidRPr="008B57DC" w:rsidRDefault="00086BEA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Снижение объемов р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сурсов, направляемых на реализацию программы, по сравнению с заплан</w:t>
            </w:r>
            <w:r w:rsidRPr="008B57DC">
              <w:rPr>
                <w:color w:val="auto"/>
                <w:spacing w:val="-8"/>
              </w:rPr>
              <w:t>и</w:t>
            </w:r>
            <w:r w:rsidRPr="008B57DC">
              <w:rPr>
                <w:color w:val="auto"/>
                <w:spacing w:val="-8"/>
              </w:rPr>
              <w:t>рованным уровнем</w:t>
            </w:r>
          </w:p>
        </w:tc>
        <w:tc>
          <w:tcPr>
            <w:tcW w:w="3964" w:type="dxa"/>
          </w:tcPr>
          <w:p w:rsidR="00086BEA" w:rsidRPr="008B57DC" w:rsidRDefault="00086BEA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Мониторинг состояния дел с реализацией мероприятий; пр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ведение работы по включению мероприятий программы в счет финансирования из бюджета З</w:t>
            </w:r>
            <w:r w:rsidRPr="008B57DC">
              <w:rPr>
                <w:color w:val="auto"/>
                <w:spacing w:val="-8"/>
              </w:rPr>
              <w:t>а</w:t>
            </w:r>
            <w:r w:rsidRPr="008B57DC">
              <w:rPr>
                <w:color w:val="auto"/>
                <w:spacing w:val="-8"/>
              </w:rPr>
              <w:t>байкальского края либо вн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бюджетных источников (средс</w:t>
            </w:r>
            <w:r w:rsidRPr="008B57DC">
              <w:rPr>
                <w:color w:val="auto"/>
                <w:spacing w:val="-8"/>
              </w:rPr>
              <w:t>т</w:t>
            </w:r>
            <w:r w:rsidRPr="008B57DC">
              <w:rPr>
                <w:color w:val="auto"/>
                <w:spacing w:val="-8"/>
              </w:rPr>
              <w:t>ва концессионеров).</w:t>
            </w:r>
          </w:p>
        </w:tc>
      </w:tr>
      <w:tr w:rsidR="00086BEA" w:rsidRPr="008B57DC" w:rsidTr="00086BEA">
        <w:tc>
          <w:tcPr>
            <w:tcW w:w="3035" w:type="dxa"/>
          </w:tcPr>
          <w:p w:rsidR="00086BEA" w:rsidRPr="008B57DC" w:rsidRDefault="00086BEA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2.2. Разбалансирова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ность деятельности различных органов и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полнительной власти, участвующих в реал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зации подпрограммы</w:t>
            </w:r>
          </w:p>
        </w:tc>
        <w:tc>
          <w:tcPr>
            <w:tcW w:w="3174" w:type="dxa"/>
            <w:gridSpan w:val="2"/>
          </w:tcPr>
          <w:p w:rsidR="00086BEA" w:rsidRPr="008B57DC" w:rsidRDefault="00086BEA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Нескоординированность работы, недостижение запланированных зн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чений показателей, н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рушение сроков выпо</w:t>
            </w:r>
            <w:r w:rsidRPr="008B57DC">
              <w:rPr>
                <w:color w:val="auto"/>
              </w:rPr>
              <w:t>л</w:t>
            </w:r>
            <w:r w:rsidRPr="008B57DC">
              <w:rPr>
                <w:color w:val="auto"/>
              </w:rPr>
              <w:t>нения мероприятий</w:t>
            </w:r>
          </w:p>
        </w:tc>
        <w:tc>
          <w:tcPr>
            <w:tcW w:w="3964" w:type="dxa"/>
          </w:tcPr>
          <w:p w:rsidR="00086BEA" w:rsidRPr="008B57DC" w:rsidRDefault="00086BEA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Мониторинг реализации мер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приятий подпрограммы орг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нами исполнительной власти, своевременное внесение пре</w:t>
            </w:r>
            <w:r w:rsidRPr="008B57DC">
              <w:rPr>
                <w:color w:val="auto"/>
              </w:rPr>
              <w:t>д</w:t>
            </w:r>
            <w:r w:rsidRPr="008B57DC">
              <w:rPr>
                <w:color w:val="auto"/>
              </w:rPr>
              <w:t>ложений по корректировке существующих процедур взаимодействия</w:t>
            </w:r>
          </w:p>
        </w:tc>
      </w:tr>
      <w:tr w:rsidR="00086BEA" w:rsidRPr="008B57DC" w:rsidTr="00086BEA">
        <w:tc>
          <w:tcPr>
            <w:tcW w:w="3035" w:type="dxa"/>
          </w:tcPr>
          <w:p w:rsidR="00086BEA" w:rsidRPr="008B57DC" w:rsidRDefault="00086BEA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2.2. Недостаточный уровень знаний сп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циалистов по вопросам коммунальной инфр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структуры</w:t>
            </w:r>
          </w:p>
        </w:tc>
        <w:tc>
          <w:tcPr>
            <w:tcW w:w="3174" w:type="dxa"/>
            <w:gridSpan w:val="2"/>
          </w:tcPr>
          <w:p w:rsidR="00086BEA" w:rsidRPr="008B57DC" w:rsidRDefault="00086BEA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Выбор неоптимальных способов и форм реал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 xml:space="preserve">зации </w:t>
            </w:r>
            <w:r w:rsidR="007539BA" w:rsidRPr="008B57DC">
              <w:rPr>
                <w:color w:val="auto"/>
              </w:rPr>
              <w:t>муниципальной</w:t>
            </w:r>
            <w:r w:rsidRPr="008B57DC">
              <w:rPr>
                <w:color w:val="auto"/>
              </w:rPr>
              <w:t xml:space="preserve"> подпрограммы, недо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тижение запланирова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ных значений показат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лей, нарушение сроков выполнения меропри</w:t>
            </w:r>
            <w:r w:rsidRPr="008B57DC">
              <w:rPr>
                <w:color w:val="auto"/>
              </w:rPr>
              <w:t>я</w:t>
            </w:r>
            <w:r w:rsidRPr="008B57DC">
              <w:rPr>
                <w:color w:val="auto"/>
              </w:rPr>
              <w:t>тий</w:t>
            </w:r>
          </w:p>
        </w:tc>
        <w:tc>
          <w:tcPr>
            <w:tcW w:w="3964" w:type="dxa"/>
          </w:tcPr>
          <w:p w:rsidR="00086BEA" w:rsidRPr="008B57DC" w:rsidRDefault="00086BEA" w:rsidP="00086BEA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Распространение информации действующего законодател</w:t>
            </w:r>
            <w:r w:rsidRPr="008B57DC">
              <w:rPr>
                <w:color w:val="auto"/>
              </w:rPr>
              <w:t>ь</w:t>
            </w:r>
            <w:r w:rsidRPr="008B57DC">
              <w:rPr>
                <w:color w:val="auto"/>
              </w:rPr>
              <w:t>ства среди специалистов, ра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пространение лучших практик работы в данном направлении, регулярная работа с куриру</w:t>
            </w:r>
            <w:r w:rsidRPr="008B57DC">
              <w:rPr>
                <w:color w:val="auto"/>
              </w:rPr>
              <w:t>ю</w:t>
            </w:r>
            <w:r w:rsidRPr="008B57DC">
              <w:rPr>
                <w:color w:val="auto"/>
              </w:rPr>
              <w:t>щим сферу деятельности в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домством, с целью получения рекомендаций и консультаций квалифицированных специ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листов</w:t>
            </w:r>
          </w:p>
        </w:tc>
      </w:tr>
    </w:tbl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bookmarkStart w:id="6" w:name="bookmark24"/>
    </w:p>
    <w:p w:rsidR="005A61AE" w:rsidRDefault="005A61AE" w:rsidP="005A61AE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 мер по минимизации, преодолению возможных последствий</w:t>
      </w:r>
    </w:p>
    <w:p w:rsidR="005A61AE" w:rsidRDefault="005A61AE" w:rsidP="005A61AE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основных рисков программы</w:t>
      </w:r>
    </w:p>
    <w:p w:rsidR="005A61AE" w:rsidRDefault="005A61AE" w:rsidP="005A61AE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98"/>
        <w:gridCol w:w="5117"/>
      </w:tblGrid>
      <w:tr w:rsidR="005A61AE" w:rsidTr="005A61AE">
        <w:tc>
          <w:tcPr>
            <w:tcW w:w="5341" w:type="dxa"/>
          </w:tcPr>
          <w:p w:rsidR="005A61AE" w:rsidRDefault="005A61AE" w:rsidP="005A61AE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риска</w:t>
            </w:r>
          </w:p>
        </w:tc>
        <w:tc>
          <w:tcPr>
            <w:tcW w:w="5341" w:type="dxa"/>
          </w:tcPr>
          <w:p w:rsidR="005A61AE" w:rsidRDefault="005A61AE" w:rsidP="005A61AE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Комплекс предлагаемых мер минимиз</w:t>
            </w:r>
            <w:r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>ции, преодолению возможных после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ствий наступления риска</w:t>
            </w:r>
          </w:p>
        </w:tc>
      </w:tr>
      <w:tr w:rsidR="005A61AE" w:rsidTr="00364645">
        <w:trPr>
          <w:trHeight w:val="1767"/>
        </w:trPr>
        <w:tc>
          <w:tcPr>
            <w:tcW w:w="5341" w:type="dxa"/>
          </w:tcPr>
          <w:p w:rsidR="005A61AE" w:rsidRDefault="005A61AE" w:rsidP="005A61AE">
            <w:pPr>
              <w:pStyle w:val="30"/>
              <w:keepNext/>
              <w:keepLines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line="270" w:lineRule="exact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Недостаточность финансирования</w:t>
            </w:r>
          </w:p>
        </w:tc>
        <w:tc>
          <w:tcPr>
            <w:tcW w:w="5341" w:type="dxa"/>
          </w:tcPr>
          <w:p w:rsidR="005A61AE" w:rsidRDefault="005A61AE" w:rsidP="005A61AE">
            <w:pPr>
              <w:pStyle w:val="30"/>
              <w:keepNext/>
              <w:keepLines/>
              <w:numPr>
                <w:ilvl w:val="0"/>
                <w:numId w:val="22"/>
              </w:numPr>
              <w:shd w:val="clear" w:color="auto" w:fill="auto"/>
              <w:tabs>
                <w:tab w:val="left" w:pos="494"/>
                <w:tab w:val="left" w:pos="2502"/>
              </w:tabs>
              <w:spacing w:line="270" w:lineRule="exact"/>
              <w:ind w:left="46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Возможность финансирования о</w:t>
            </w:r>
            <w:r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новных мероприятий за счет средств ресурсоснабжающих организаций на основании предоставления имущес</w:t>
            </w:r>
            <w:r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 xml:space="preserve">венного комплекса по договору аренды или концессионного соглашения. </w:t>
            </w:r>
          </w:p>
          <w:p w:rsidR="005A61AE" w:rsidRDefault="005A61AE" w:rsidP="00364645">
            <w:pPr>
              <w:pStyle w:val="30"/>
              <w:keepNext/>
              <w:keepLines/>
              <w:shd w:val="clear" w:color="auto" w:fill="auto"/>
              <w:tabs>
                <w:tab w:val="left" w:pos="494"/>
                <w:tab w:val="left" w:pos="2502"/>
              </w:tabs>
              <w:spacing w:line="270" w:lineRule="exact"/>
              <w:ind w:left="46" w:firstLin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A61AE" w:rsidRDefault="005A61AE" w:rsidP="004973D4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Перечень целевых показателей Подпрограммы</w:t>
      </w:r>
      <w:bookmarkEnd w:id="6"/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p w:rsidR="004973D4" w:rsidRDefault="004973D4" w:rsidP="004973D4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 xml:space="preserve">Перечень целевых показателей в области </w:t>
      </w:r>
      <w:r w:rsidR="00C26609" w:rsidRPr="008B57DC">
        <w:rPr>
          <w:sz w:val="28"/>
          <w:szCs w:val="28"/>
        </w:rPr>
        <w:t>жилищно-коммунального хозяйства сельских поселений</w:t>
      </w:r>
      <w:r w:rsidRPr="008B57DC">
        <w:rPr>
          <w:sz w:val="28"/>
          <w:szCs w:val="28"/>
        </w:rPr>
        <w:t xml:space="preserve"> представлен в Приложении </w:t>
      </w:r>
      <w:r w:rsidR="00C26609" w:rsidRPr="008B57DC">
        <w:rPr>
          <w:sz w:val="28"/>
          <w:szCs w:val="28"/>
        </w:rPr>
        <w:t>2</w:t>
      </w:r>
      <w:r w:rsidRPr="008B57DC">
        <w:rPr>
          <w:sz w:val="28"/>
          <w:szCs w:val="28"/>
        </w:rPr>
        <w:t>.</w:t>
      </w:r>
    </w:p>
    <w:p w:rsidR="00364645" w:rsidRPr="008B57DC" w:rsidRDefault="00364645" w:rsidP="004973D4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</w:p>
    <w:p w:rsidR="00364645" w:rsidRDefault="00364645" w:rsidP="00364645">
      <w:pPr>
        <w:pStyle w:val="6"/>
        <w:shd w:val="clear" w:color="auto" w:fill="auto"/>
        <w:spacing w:line="355" w:lineRule="exact"/>
        <w:ind w:firstLine="360"/>
        <w:jc w:val="center"/>
        <w:rPr>
          <w:b/>
          <w:sz w:val="28"/>
          <w:szCs w:val="28"/>
        </w:rPr>
      </w:pPr>
      <w:bookmarkStart w:id="7" w:name="bookmark25"/>
      <w:r w:rsidRPr="00DB1120">
        <w:rPr>
          <w:b/>
          <w:sz w:val="28"/>
          <w:szCs w:val="28"/>
        </w:rPr>
        <w:t>Механизмы стимулирования участников программы</w:t>
      </w:r>
    </w:p>
    <w:p w:rsidR="00364645" w:rsidRPr="00DB1120" w:rsidRDefault="00364645" w:rsidP="00364645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Для снижения рисков в управлении реализацией, с целью стимулирования о</w:t>
      </w:r>
      <w:r w:rsidRPr="00DB1120">
        <w:rPr>
          <w:sz w:val="28"/>
          <w:szCs w:val="28"/>
        </w:rPr>
        <w:t>т</w:t>
      </w:r>
      <w:r w:rsidRPr="00DB1120">
        <w:rPr>
          <w:sz w:val="28"/>
          <w:szCs w:val="28"/>
        </w:rPr>
        <w:t>ветственных исполнителей программы для возможности принятия в нужный м</w:t>
      </w:r>
      <w:r w:rsidRPr="00DB1120">
        <w:rPr>
          <w:sz w:val="28"/>
          <w:szCs w:val="28"/>
        </w:rPr>
        <w:t>о</w:t>
      </w:r>
      <w:r w:rsidRPr="00DB1120">
        <w:rPr>
          <w:sz w:val="28"/>
          <w:szCs w:val="28"/>
        </w:rPr>
        <w:t>мент дополнительных решений по координации деятельности всех участвующих в реализации программы, с целью повышения качества ее выполнения, программой предусмотрены  следующие механизмы:</w:t>
      </w:r>
    </w:p>
    <w:p w:rsidR="00364645" w:rsidRPr="00DB1120" w:rsidRDefault="00364645" w:rsidP="00364645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- ежегодно при подведении итогов реализации программы, отмечать благода</w:t>
      </w:r>
      <w:r w:rsidRPr="00DB1120">
        <w:rPr>
          <w:sz w:val="28"/>
          <w:szCs w:val="28"/>
        </w:rPr>
        <w:t>р</w:t>
      </w:r>
      <w:r w:rsidRPr="00DB1120">
        <w:rPr>
          <w:sz w:val="28"/>
          <w:szCs w:val="28"/>
        </w:rPr>
        <w:t>ностью руководителя учреждения ответственных исполнителей – работников у</w:t>
      </w:r>
      <w:r w:rsidRPr="00DB1120">
        <w:rPr>
          <w:sz w:val="28"/>
          <w:szCs w:val="28"/>
        </w:rPr>
        <w:t>ч</w:t>
      </w:r>
      <w:r w:rsidRPr="00DB1120">
        <w:rPr>
          <w:sz w:val="28"/>
          <w:szCs w:val="28"/>
        </w:rPr>
        <w:t>реждения;</w:t>
      </w:r>
    </w:p>
    <w:p w:rsidR="00364645" w:rsidRPr="00DB1120" w:rsidRDefault="00364645" w:rsidP="00364645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- при наличии источников финансирования за пределами реализации програ</w:t>
      </w:r>
      <w:r w:rsidRPr="00DB1120">
        <w:rPr>
          <w:sz w:val="28"/>
          <w:szCs w:val="28"/>
        </w:rPr>
        <w:t>м</w:t>
      </w:r>
      <w:r w:rsidRPr="00DB1120">
        <w:rPr>
          <w:sz w:val="28"/>
          <w:szCs w:val="28"/>
        </w:rPr>
        <w:t>мы, предусмотреть финансовое поощрение наиболее отличившихся и добившихся максимального эффекта в реализации программы, отвественных ее исполнителей в виде денежной премии.</w:t>
      </w:r>
    </w:p>
    <w:p w:rsidR="00364645" w:rsidRDefault="00364645" w:rsidP="00364645">
      <w:pPr>
        <w:pStyle w:val="30"/>
        <w:keepNext/>
        <w:keepLines/>
        <w:shd w:val="clear" w:color="auto" w:fill="auto"/>
        <w:spacing w:line="270" w:lineRule="exact"/>
        <w:ind w:firstLine="426"/>
        <w:jc w:val="both"/>
        <w:rPr>
          <w:b w:val="0"/>
          <w:sz w:val="28"/>
          <w:szCs w:val="28"/>
        </w:rPr>
      </w:pPr>
    </w:p>
    <w:p w:rsidR="00364645" w:rsidRDefault="00364645" w:rsidP="00364645">
      <w:pPr>
        <w:pStyle w:val="30"/>
        <w:keepNext/>
        <w:keepLines/>
        <w:shd w:val="clear" w:color="auto" w:fill="auto"/>
        <w:spacing w:line="270" w:lineRule="exact"/>
        <w:ind w:firstLine="426"/>
        <w:jc w:val="center"/>
        <w:rPr>
          <w:sz w:val="28"/>
          <w:szCs w:val="28"/>
        </w:rPr>
      </w:pPr>
      <w:r w:rsidRPr="00B66BA6">
        <w:rPr>
          <w:sz w:val="28"/>
          <w:szCs w:val="28"/>
        </w:rPr>
        <w:t>Меры ответственности за неисполнение мероприятий программы</w:t>
      </w:r>
    </w:p>
    <w:p w:rsidR="00364645" w:rsidRPr="00B66BA6" w:rsidRDefault="00364645" w:rsidP="00364645">
      <w:pPr>
        <w:pStyle w:val="30"/>
        <w:keepNext/>
        <w:keepLines/>
        <w:shd w:val="clear" w:color="auto" w:fill="auto"/>
        <w:spacing w:line="270" w:lineRule="exact"/>
        <w:ind w:firstLine="426"/>
        <w:jc w:val="center"/>
        <w:rPr>
          <w:sz w:val="28"/>
          <w:szCs w:val="28"/>
        </w:rPr>
      </w:pPr>
    </w:p>
    <w:p w:rsidR="00364645" w:rsidRDefault="00364645" w:rsidP="00364645">
      <w:pPr>
        <w:pStyle w:val="30"/>
        <w:keepNext/>
        <w:keepLines/>
        <w:shd w:val="clear" w:color="auto" w:fill="auto"/>
        <w:spacing w:after="12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снижения рисков в управлении реализацией, с целью недопущения нар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шений  ответственными исполнителями сроков реализации программы и ее мер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приятий, программой предусмотрены </w:t>
      </w:r>
      <w:r w:rsidRPr="00B66BA6">
        <w:rPr>
          <w:b w:val="0"/>
          <w:sz w:val="28"/>
          <w:szCs w:val="28"/>
        </w:rPr>
        <w:t>следующие ме</w:t>
      </w:r>
      <w:r>
        <w:rPr>
          <w:b w:val="0"/>
          <w:sz w:val="28"/>
          <w:szCs w:val="28"/>
        </w:rPr>
        <w:t>ры ответственности:</w:t>
      </w:r>
    </w:p>
    <w:p w:rsidR="00364645" w:rsidRDefault="00364645" w:rsidP="00364645">
      <w:pPr>
        <w:pStyle w:val="30"/>
        <w:keepNext/>
        <w:keepLines/>
        <w:shd w:val="clear" w:color="auto" w:fill="auto"/>
        <w:spacing w:after="12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допущения ответственными исполнителя программы нарушений в ходе ее реализации, не повлекших к срыву сроков реализации, либо недостижение целевых показателей программы, руководитель учреждения имеет право принять меры дисциплинарного взыскания по отношению к данному работнику в соотве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ствии с действующим законодательством;</w:t>
      </w:r>
    </w:p>
    <w:p w:rsidR="00364645" w:rsidRDefault="00364645" w:rsidP="00364645">
      <w:pPr>
        <w:pStyle w:val="30"/>
        <w:keepNext/>
        <w:keepLines/>
        <w:shd w:val="clear" w:color="auto" w:fill="auto"/>
        <w:spacing w:after="12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допущения ответственными исполнителя программы нарушений в ходе ее реализации, повлекших за собой срыв сроков реализации, недостижение целевых показателей программы, либо неисполнение программы вцелом,  руков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дитель учреждения имеет право принять меры дисциплинарного и денежного вз</w:t>
      </w:r>
      <w:r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скания в отношении данного работника, исключительно в соответствии с дейс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вующим законодательством.</w:t>
      </w:r>
    </w:p>
    <w:p w:rsidR="00364645" w:rsidRPr="008B57DC" w:rsidRDefault="00364645" w:rsidP="004973D4">
      <w:pPr>
        <w:pStyle w:val="30"/>
        <w:keepNext/>
        <w:keepLines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</w:p>
    <w:p w:rsidR="004973D4" w:rsidRPr="008B57DC" w:rsidRDefault="004973D4" w:rsidP="004973D4">
      <w:pPr>
        <w:pStyle w:val="30"/>
        <w:keepNext/>
        <w:keepLines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Ресурсное обеспечение Подпрограммы</w:t>
      </w:r>
      <w:bookmarkEnd w:id="7"/>
    </w:p>
    <w:p w:rsidR="004973D4" w:rsidRPr="008B57DC" w:rsidRDefault="004973D4" w:rsidP="004973D4">
      <w:pPr>
        <w:pStyle w:val="6"/>
        <w:shd w:val="clear" w:color="auto" w:fill="auto"/>
        <w:spacing w:line="360" w:lineRule="exact"/>
        <w:ind w:firstLine="360"/>
        <w:rPr>
          <w:sz w:val="28"/>
          <w:szCs w:val="28"/>
        </w:rPr>
      </w:pP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rPr>
          <w:b w:val="0"/>
          <w:sz w:val="28"/>
          <w:szCs w:val="28"/>
        </w:rPr>
      </w:pPr>
      <w:r w:rsidRPr="008B57DC">
        <w:rPr>
          <w:b w:val="0"/>
          <w:sz w:val="28"/>
          <w:szCs w:val="28"/>
        </w:rPr>
        <w:t>Общий объем финансирования Подпрограммы: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96"/>
        <w:gridCol w:w="1731"/>
        <w:gridCol w:w="2464"/>
        <w:gridCol w:w="2358"/>
        <w:gridCol w:w="1666"/>
      </w:tblGrid>
      <w:tr w:rsidR="008B57DC" w:rsidTr="006613F4">
        <w:tc>
          <w:tcPr>
            <w:tcW w:w="3122" w:type="dxa"/>
            <w:vMerge w:val="restart"/>
          </w:tcPr>
          <w:p w:rsidR="008B57DC" w:rsidRDefault="008B57DC" w:rsidP="006613F4">
            <w:pPr>
              <w:jc w:val="center"/>
            </w:pPr>
            <w:r>
              <w:t>Срок реализ</w:t>
            </w:r>
            <w:r>
              <w:t>а</w:t>
            </w:r>
            <w:r>
              <w:t>ции</w:t>
            </w:r>
          </w:p>
        </w:tc>
        <w:tc>
          <w:tcPr>
            <w:tcW w:w="12492" w:type="dxa"/>
            <w:gridSpan w:val="4"/>
          </w:tcPr>
          <w:p w:rsidR="008B57DC" w:rsidRDefault="008B57DC" w:rsidP="006613F4">
            <w:pPr>
              <w:jc w:val="center"/>
            </w:pPr>
            <w:r>
              <w:t>Общий объем финансирования по годам (тыс. рублей)</w:t>
            </w:r>
          </w:p>
        </w:tc>
      </w:tr>
      <w:tr w:rsidR="008B57DC" w:rsidTr="006613F4">
        <w:tc>
          <w:tcPr>
            <w:tcW w:w="3122" w:type="dxa"/>
            <w:vMerge/>
          </w:tcPr>
          <w:p w:rsidR="008B57DC" w:rsidRDefault="008B57DC" w:rsidP="006613F4">
            <w:pPr>
              <w:jc w:val="center"/>
            </w:pP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Краевой бюджет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Внебюджетные источники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Итого</w:t>
            </w:r>
          </w:p>
        </w:tc>
      </w:tr>
      <w:tr w:rsidR="008B57DC" w:rsidTr="006613F4">
        <w:tc>
          <w:tcPr>
            <w:tcW w:w="3122" w:type="dxa"/>
          </w:tcPr>
          <w:p w:rsidR="008B57DC" w:rsidRDefault="008B57DC" w:rsidP="006613F4">
            <w:pPr>
              <w:jc w:val="center"/>
            </w:pPr>
            <w:r>
              <w:t>2021 год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2975,0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5260,0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79,0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8314,0</w:t>
            </w:r>
          </w:p>
        </w:tc>
      </w:tr>
      <w:tr w:rsidR="008B57DC" w:rsidTr="006613F4">
        <w:tc>
          <w:tcPr>
            <w:tcW w:w="3122" w:type="dxa"/>
          </w:tcPr>
          <w:p w:rsidR="008B57DC" w:rsidRDefault="008B57DC" w:rsidP="006613F4">
            <w:pPr>
              <w:jc w:val="center"/>
            </w:pPr>
            <w:r>
              <w:t>2022 год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2150,0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4250,0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500,0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6900,0</w:t>
            </w:r>
          </w:p>
        </w:tc>
      </w:tr>
      <w:tr w:rsidR="008B57DC" w:rsidTr="006613F4">
        <w:tc>
          <w:tcPr>
            <w:tcW w:w="3122" w:type="dxa"/>
          </w:tcPr>
          <w:p w:rsidR="008B57DC" w:rsidRDefault="008B57DC" w:rsidP="006613F4">
            <w:pPr>
              <w:jc w:val="center"/>
            </w:pPr>
            <w:r>
              <w:t>2023 год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700,0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2075,0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200,0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2975,0</w:t>
            </w:r>
          </w:p>
        </w:tc>
      </w:tr>
      <w:tr w:rsidR="008B57DC" w:rsidTr="006613F4">
        <w:tc>
          <w:tcPr>
            <w:tcW w:w="3122" w:type="dxa"/>
          </w:tcPr>
          <w:p w:rsidR="008B57DC" w:rsidRDefault="008B57DC" w:rsidP="006613F4">
            <w:pPr>
              <w:jc w:val="center"/>
            </w:pPr>
            <w:r>
              <w:t>2024 год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1500,0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830,0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2330,0</w:t>
            </w:r>
          </w:p>
        </w:tc>
      </w:tr>
      <w:tr w:rsidR="008B57DC" w:rsidTr="006613F4">
        <w:tc>
          <w:tcPr>
            <w:tcW w:w="3122" w:type="dxa"/>
          </w:tcPr>
          <w:p w:rsidR="008B57DC" w:rsidRDefault="008B57DC" w:rsidP="006613F4">
            <w:pPr>
              <w:jc w:val="center"/>
            </w:pPr>
            <w:r>
              <w:t>2025 год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600,0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790,0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150,0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1540,0</w:t>
            </w:r>
          </w:p>
        </w:tc>
      </w:tr>
      <w:tr w:rsidR="008B57DC" w:rsidTr="006613F4">
        <w:tc>
          <w:tcPr>
            <w:tcW w:w="3122" w:type="dxa"/>
          </w:tcPr>
          <w:p w:rsidR="008B57DC" w:rsidRDefault="008B57DC" w:rsidP="006613F4">
            <w:pPr>
              <w:jc w:val="center"/>
            </w:pPr>
            <w:r>
              <w:t>Итого за весь период реал</w:t>
            </w:r>
            <w:r>
              <w:t>и</w:t>
            </w:r>
            <w:r>
              <w:t>зации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7925,0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13205,0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929,0</w:t>
            </w:r>
          </w:p>
        </w:tc>
        <w:tc>
          <w:tcPr>
            <w:tcW w:w="3123" w:type="dxa"/>
          </w:tcPr>
          <w:p w:rsidR="008B57DC" w:rsidRDefault="008B57DC" w:rsidP="006613F4">
            <w:pPr>
              <w:jc w:val="center"/>
            </w:pPr>
            <w:r>
              <w:t>22059,0</w:t>
            </w:r>
          </w:p>
        </w:tc>
      </w:tr>
    </w:tbl>
    <w:p w:rsidR="004973D4" w:rsidRPr="008B57DC" w:rsidRDefault="004973D4" w:rsidP="004973D4">
      <w:pPr>
        <w:rPr>
          <w:color w:val="auto"/>
        </w:rPr>
      </w:pPr>
    </w:p>
    <w:p w:rsidR="008810F0" w:rsidRPr="008B57DC" w:rsidRDefault="008810F0" w:rsidP="00FA06CC">
      <w:pPr>
        <w:rPr>
          <w:color w:val="auto"/>
        </w:rPr>
      </w:pPr>
    </w:p>
    <w:p w:rsidR="004973D4" w:rsidRPr="008B57DC" w:rsidRDefault="004973D4">
      <w:pPr>
        <w:rPr>
          <w:color w:val="auto"/>
        </w:rPr>
      </w:pPr>
    </w:p>
    <w:p w:rsidR="00C26609" w:rsidRPr="008B57DC" w:rsidRDefault="00C26609">
      <w:pPr>
        <w:rPr>
          <w:color w:val="auto"/>
        </w:rPr>
      </w:pPr>
    </w:p>
    <w:p w:rsidR="00C26609" w:rsidRPr="008B57DC" w:rsidRDefault="00C26609">
      <w:pPr>
        <w:rPr>
          <w:color w:val="auto"/>
        </w:rPr>
      </w:pPr>
    </w:p>
    <w:p w:rsidR="00C26609" w:rsidRPr="008B57DC" w:rsidRDefault="00C26609">
      <w:pPr>
        <w:rPr>
          <w:color w:val="auto"/>
        </w:rPr>
      </w:pPr>
    </w:p>
    <w:p w:rsidR="00C26609" w:rsidRPr="008B57DC" w:rsidRDefault="00C26609">
      <w:pPr>
        <w:rPr>
          <w:color w:val="auto"/>
        </w:rPr>
      </w:pPr>
    </w:p>
    <w:p w:rsidR="00C26609" w:rsidRPr="008B57DC" w:rsidRDefault="00C26609">
      <w:pPr>
        <w:rPr>
          <w:color w:val="auto"/>
        </w:rPr>
      </w:pPr>
    </w:p>
    <w:p w:rsidR="004973D4" w:rsidRDefault="004973D4">
      <w:pPr>
        <w:rPr>
          <w:color w:val="auto"/>
        </w:rPr>
      </w:pPr>
    </w:p>
    <w:p w:rsidR="00364645" w:rsidRDefault="00364645">
      <w:pPr>
        <w:rPr>
          <w:color w:val="auto"/>
        </w:rPr>
      </w:pPr>
    </w:p>
    <w:p w:rsidR="00364645" w:rsidRDefault="00364645">
      <w:pPr>
        <w:rPr>
          <w:color w:val="auto"/>
        </w:rPr>
      </w:pPr>
    </w:p>
    <w:p w:rsidR="004973D4" w:rsidRPr="008B57DC" w:rsidRDefault="004973D4" w:rsidP="004973D4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lastRenderedPageBreak/>
        <w:t xml:space="preserve">Подпрограмма 2 </w:t>
      </w:r>
    </w:p>
    <w:p w:rsidR="008B57DC" w:rsidRDefault="004973D4" w:rsidP="004973D4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«</w:t>
      </w:r>
      <w:r w:rsidR="008B57DC">
        <w:rPr>
          <w:b/>
          <w:sz w:val="28"/>
          <w:szCs w:val="28"/>
        </w:rPr>
        <w:t>С</w:t>
      </w:r>
      <w:r w:rsidR="0014233F" w:rsidRPr="008B57DC">
        <w:rPr>
          <w:b/>
          <w:sz w:val="28"/>
          <w:szCs w:val="28"/>
        </w:rPr>
        <w:t xml:space="preserve">одержание мест захоронения </w:t>
      </w:r>
      <w:r w:rsidR="00C26609" w:rsidRPr="008B57DC">
        <w:rPr>
          <w:b/>
          <w:sz w:val="28"/>
          <w:szCs w:val="28"/>
        </w:rPr>
        <w:t xml:space="preserve">на территории сельских поселений </w:t>
      </w:r>
    </w:p>
    <w:p w:rsidR="0014233F" w:rsidRPr="008B57DC" w:rsidRDefault="004973D4" w:rsidP="004973D4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 xml:space="preserve">муниципального </w:t>
      </w:r>
      <w:r w:rsidR="00C26609" w:rsidRPr="008B57DC">
        <w:rPr>
          <w:b/>
          <w:sz w:val="28"/>
          <w:szCs w:val="28"/>
        </w:rPr>
        <w:t xml:space="preserve">района </w:t>
      </w:r>
    </w:p>
    <w:p w:rsidR="004973D4" w:rsidRPr="008B57DC" w:rsidRDefault="00C26609" w:rsidP="004973D4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«Могочинский район» (2021</w:t>
      </w:r>
      <w:r w:rsidR="004973D4" w:rsidRPr="008B57DC">
        <w:rPr>
          <w:b/>
          <w:sz w:val="28"/>
          <w:szCs w:val="28"/>
        </w:rPr>
        <w:t>-202</w:t>
      </w:r>
      <w:r w:rsidRPr="008B57DC">
        <w:rPr>
          <w:b/>
          <w:sz w:val="28"/>
          <w:szCs w:val="28"/>
        </w:rPr>
        <w:t>5</w:t>
      </w:r>
      <w:r w:rsidR="004973D4" w:rsidRPr="008B57DC">
        <w:rPr>
          <w:b/>
          <w:sz w:val="28"/>
          <w:szCs w:val="28"/>
        </w:rPr>
        <w:t xml:space="preserve"> годы)»</w:t>
      </w:r>
    </w:p>
    <w:p w:rsidR="004973D4" w:rsidRPr="008B57DC" w:rsidRDefault="004973D4" w:rsidP="004973D4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4973D4" w:rsidRPr="008B57DC" w:rsidRDefault="004973D4" w:rsidP="004973D4">
      <w:pPr>
        <w:pStyle w:val="80"/>
        <w:shd w:val="clear" w:color="auto" w:fill="auto"/>
        <w:spacing w:line="270" w:lineRule="exact"/>
        <w:jc w:val="center"/>
        <w:rPr>
          <w:b w:val="0"/>
          <w:sz w:val="28"/>
          <w:szCs w:val="28"/>
        </w:rPr>
      </w:pPr>
      <w:r w:rsidRPr="008B57DC">
        <w:rPr>
          <w:b w:val="0"/>
          <w:sz w:val="28"/>
          <w:szCs w:val="28"/>
        </w:rPr>
        <w:t>ПАСПОРТ</w:t>
      </w:r>
    </w:p>
    <w:p w:rsidR="000D6DE6" w:rsidRPr="008B57DC" w:rsidRDefault="004973D4" w:rsidP="004973D4">
      <w:pPr>
        <w:pStyle w:val="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Подпрограммы «</w:t>
      </w:r>
      <w:r w:rsidR="0014233F" w:rsidRPr="008B57DC">
        <w:rPr>
          <w:sz w:val="28"/>
          <w:szCs w:val="28"/>
        </w:rPr>
        <w:t>Организация ритуальных услуг и содержание мест захоронения</w:t>
      </w:r>
      <w:r w:rsidR="00C26609" w:rsidRPr="008B57DC">
        <w:rPr>
          <w:sz w:val="28"/>
          <w:szCs w:val="28"/>
        </w:rPr>
        <w:t xml:space="preserve"> на территории сельских поселений </w:t>
      </w:r>
      <w:r w:rsidRPr="008B57DC">
        <w:rPr>
          <w:sz w:val="28"/>
          <w:szCs w:val="28"/>
        </w:rPr>
        <w:t xml:space="preserve">муниципального района </w:t>
      </w:r>
    </w:p>
    <w:p w:rsidR="004973D4" w:rsidRPr="008B57DC" w:rsidRDefault="000D6DE6" w:rsidP="004973D4">
      <w:pPr>
        <w:pStyle w:val="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«Могочинский район» (2021</w:t>
      </w:r>
      <w:r w:rsidR="004973D4" w:rsidRPr="008B57DC">
        <w:rPr>
          <w:sz w:val="28"/>
          <w:szCs w:val="28"/>
        </w:rPr>
        <w:t>-202</w:t>
      </w:r>
      <w:r w:rsidRPr="008B57DC">
        <w:rPr>
          <w:sz w:val="28"/>
          <w:szCs w:val="28"/>
        </w:rPr>
        <w:t>5</w:t>
      </w:r>
      <w:r w:rsidR="004973D4" w:rsidRPr="008B57DC">
        <w:rPr>
          <w:sz w:val="28"/>
          <w:szCs w:val="28"/>
        </w:rPr>
        <w:t xml:space="preserve"> годы)»</w:t>
      </w:r>
    </w:p>
    <w:p w:rsidR="004973D4" w:rsidRPr="008B57DC" w:rsidRDefault="004973D4" w:rsidP="004973D4">
      <w:pPr>
        <w:pStyle w:val="80"/>
        <w:shd w:val="clear" w:color="auto" w:fill="auto"/>
        <w:spacing w:line="27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6446"/>
      </w:tblGrid>
      <w:tr w:rsidR="004973D4" w:rsidRPr="008B57DC" w:rsidTr="000D6DE6">
        <w:trPr>
          <w:trHeight w:val="116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3D4" w:rsidRPr="008B57DC" w:rsidRDefault="004973D4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Ответственный</w:t>
            </w:r>
          </w:p>
          <w:p w:rsidR="004973D4" w:rsidRPr="008B57DC" w:rsidRDefault="004973D4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исполнитель</w:t>
            </w:r>
          </w:p>
          <w:p w:rsidR="004973D4" w:rsidRPr="008B57DC" w:rsidRDefault="004973D4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3D4" w:rsidRPr="008B57DC" w:rsidRDefault="000F4C23" w:rsidP="00C26609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- </w:t>
            </w:r>
            <w:r w:rsidR="00C26609" w:rsidRPr="008B57DC">
              <w:rPr>
                <w:sz w:val="28"/>
                <w:szCs w:val="28"/>
              </w:rPr>
              <w:t>отдел ЖКХ, дорожного хозяйства, транспорта и связи администрации муниципального района «М</w:t>
            </w:r>
            <w:r w:rsidR="00C26609" w:rsidRPr="008B57DC">
              <w:rPr>
                <w:sz w:val="28"/>
                <w:szCs w:val="28"/>
              </w:rPr>
              <w:t>о</w:t>
            </w:r>
            <w:r w:rsidR="00C26609" w:rsidRPr="008B57DC">
              <w:rPr>
                <w:sz w:val="28"/>
                <w:szCs w:val="28"/>
              </w:rPr>
              <w:t>гочинский район»</w:t>
            </w:r>
          </w:p>
        </w:tc>
      </w:tr>
      <w:tr w:rsidR="004973D4" w:rsidRPr="008B57DC" w:rsidTr="009B36CE">
        <w:trPr>
          <w:trHeight w:val="97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3D4" w:rsidRPr="008B57DC" w:rsidRDefault="004973D4" w:rsidP="009B36CE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Соисполнители</w:t>
            </w:r>
          </w:p>
          <w:p w:rsidR="004973D4" w:rsidRPr="008B57DC" w:rsidRDefault="004973D4" w:rsidP="009B36CE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DE6" w:rsidRPr="008B57DC" w:rsidRDefault="000F4C23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- </w:t>
            </w:r>
            <w:r w:rsidR="000D6DE6" w:rsidRPr="008B57DC">
              <w:rPr>
                <w:sz w:val="28"/>
                <w:szCs w:val="28"/>
              </w:rPr>
              <w:t>администрация сельского поселения «Семиозё</w:t>
            </w:r>
            <w:r w:rsidR="000D6DE6" w:rsidRPr="008B57DC">
              <w:rPr>
                <w:sz w:val="28"/>
                <w:szCs w:val="28"/>
              </w:rPr>
              <w:t>р</w:t>
            </w:r>
            <w:r w:rsidR="000D6DE6" w:rsidRPr="008B57DC">
              <w:rPr>
                <w:sz w:val="28"/>
                <w:szCs w:val="28"/>
              </w:rPr>
              <w:t>нинское»;</w:t>
            </w:r>
          </w:p>
          <w:p w:rsidR="004973D4" w:rsidRPr="008B57DC" w:rsidRDefault="000D6DE6" w:rsidP="000D6DE6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- администрация сельского поселения «Сбегинское» </w:t>
            </w:r>
          </w:p>
        </w:tc>
      </w:tr>
      <w:tr w:rsidR="004973D4" w:rsidRPr="008B57DC" w:rsidTr="00FE01B4">
        <w:trPr>
          <w:trHeight w:val="162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3D4" w:rsidRPr="008B57DC" w:rsidRDefault="004973D4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Основание для</w:t>
            </w:r>
          </w:p>
          <w:p w:rsidR="004973D4" w:rsidRPr="008B57DC" w:rsidRDefault="004973D4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разработки</w:t>
            </w:r>
          </w:p>
          <w:p w:rsidR="004973D4" w:rsidRPr="008B57DC" w:rsidRDefault="004973D4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3D4" w:rsidRPr="008B57DC" w:rsidRDefault="00E639BA" w:rsidP="004973D4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215"/>
              </w:tabs>
              <w:spacing w:line="322" w:lineRule="exact"/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4 ст. 14 </w:t>
            </w:r>
            <w:r w:rsidR="00250289" w:rsidRPr="008B57DC">
              <w:rPr>
                <w:sz w:val="28"/>
                <w:szCs w:val="28"/>
              </w:rPr>
              <w:t>Федеральный закон № 131-ФЗ от 06.10.2003 г. «Об общих принципах организации м</w:t>
            </w:r>
            <w:r w:rsidR="00250289" w:rsidRPr="008B57DC">
              <w:rPr>
                <w:sz w:val="28"/>
                <w:szCs w:val="28"/>
              </w:rPr>
              <w:t>е</w:t>
            </w:r>
            <w:r w:rsidR="00250289" w:rsidRPr="008B57DC">
              <w:rPr>
                <w:sz w:val="28"/>
                <w:szCs w:val="28"/>
              </w:rPr>
              <w:t>стного самоуправления в Российской Федерации»</w:t>
            </w:r>
          </w:p>
          <w:p w:rsidR="002A43B7" w:rsidRPr="008B57DC" w:rsidRDefault="0014233F" w:rsidP="00FE01B4">
            <w:pPr>
              <w:pStyle w:val="1"/>
              <w:shd w:val="clear" w:color="auto" w:fill="FFFFFF"/>
              <w:spacing w:before="0" w:after="144" w:line="263" w:lineRule="atLeast"/>
              <w:jc w:val="left"/>
              <w:rPr>
                <w:color w:val="auto"/>
                <w:sz w:val="28"/>
                <w:szCs w:val="28"/>
              </w:rPr>
            </w:pPr>
            <w:r w:rsidRPr="008B57DC">
              <w:rPr>
                <w:rFonts w:ascii="Times New Roman" w:hAnsi="Times New Roman" w:cs="Times New Roman"/>
                <w:b w:val="0"/>
                <w:color w:val="auto"/>
                <w:sz w:val="28"/>
                <w:szCs w:val="26"/>
              </w:rPr>
              <w:t>Федеральный закон "О погребении и похоронном деле" от 12.01.1996 № 8-ФЗ</w:t>
            </w:r>
            <w:bookmarkStart w:id="8" w:name="_GoBack"/>
            <w:bookmarkEnd w:id="8"/>
          </w:p>
        </w:tc>
      </w:tr>
      <w:tr w:rsidR="004973D4" w:rsidRPr="008B57DC" w:rsidTr="009B36CE">
        <w:trPr>
          <w:trHeight w:val="65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3D4" w:rsidRPr="008B57DC" w:rsidRDefault="004973D4" w:rsidP="009B36CE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3D4" w:rsidRPr="008B57DC" w:rsidRDefault="0014233F" w:rsidP="007A512D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pacing w:val="2"/>
                <w:sz w:val="28"/>
                <w:shd w:val="clear" w:color="auto" w:fill="FFFFFF"/>
              </w:rPr>
              <w:t>Совершенствование системы организации ритуал</w:t>
            </w:r>
            <w:r w:rsidRPr="008B57DC">
              <w:rPr>
                <w:spacing w:val="2"/>
                <w:sz w:val="28"/>
                <w:shd w:val="clear" w:color="auto" w:fill="FFFFFF"/>
              </w:rPr>
              <w:t>ь</w:t>
            </w:r>
            <w:r w:rsidRPr="008B57DC">
              <w:rPr>
                <w:spacing w:val="2"/>
                <w:sz w:val="28"/>
                <w:shd w:val="clear" w:color="auto" w:fill="FFFFFF"/>
              </w:rPr>
              <w:t>ных услуг на территории сельских поселений мун</w:t>
            </w:r>
            <w:r w:rsidRPr="008B57DC">
              <w:rPr>
                <w:spacing w:val="2"/>
                <w:sz w:val="28"/>
                <w:shd w:val="clear" w:color="auto" w:fill="FFFFFF"/>
              </w:rPr>
              <w:t>и</w:t>
            </w:r>
            <w:r w:rsidRPr="008B57DC">
              <w:rPr>
                <w:spacing w:val="2"/>
                <w:sz w:val="28"/>
                <w:shd w:val="clear" w:color="auto" w:fill="FFFFFF"/>
              </w:rPr>
              <w:t>ципального района, обеспечение надлежащего с</w:t>
            </w:r>
            <w:r w:rsidRPr="008B57DC">
              <w:rPr>
                <w:spacing w:val="2"/>
                <w:sz w:val="28"/>
                <w:shd w:val="clear" w:color="auto" w:fill="FFFFFF"/>
              </w:rPr>
              <w:t>о</w:t>
            </w:r>
            <w:r w:rsidRPr="008B57DC">
              <w:rPr>
                <w:spacing w:val="2"/>
                <w:sz w:val="28"/>
                <w:shd w:val="clear" w:color="auto" w:fill="FFFFFF"/>
              </w:rPr>
              <w:t>держания мест захоронения.</w:t>
            </w:r>
          </w:p>
        </w:tc>
      </w:tr>
      <w:tr w:rsidR="004973D4" w:rsidRPr="008B57DC" w:rsidTr="007501B6">
        <w:trPr>
          <w:trHeight w:val="111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3D4" w:rsidRPr="008B57DC" w:rsidRDefault="004973D4" w:rsidP="009B36CE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3D4" w:rsidRPr="008B57DC" w:rsidRDefault="0014233F" w:rsidP="007501B6">
            <w:pPr>
              <w:pStyle w:val="6"/>
              <w:shd w:val="clear" w:color="auto" w:fill="auto"/>
              <w:tabs>
                <w:tab w:val="left" w:pos="696"/>
              </w:tabs>
              <w:spacing w:line="355" w:lineRule="exact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Повышение уровня благоустройства кладбищ, с</w:t>
            </w:r>
            <w:r w:rsidRPr="008B57DC">
              <w:rPr>
                <w:spacing w:val="2"/>
                <w:sz w:val="28"/>
                <w:szCs w:val="28"/>
              </w:rPr>
              <w:t>о</w:t>
            </w:r>
            <w:r w:rsidRPr="008B57DC">
              <w:rPr>
                <w:spacing w:val="2"/>
                <w:sz w:val="28"/>
                <w:szCs w:val="28"/>
              </w:rPr>
              <w:t>вершенствование использование земельных площ</w:t>
            </w:r>
            <w:r w:rsidRPr="008B57DC">
              <w:rPr>
                <w:spacing w:val="2"/>
                <w:sz w:val="28"/>
                <w:szCs w:val="28"/>
              </w:rPr>
              <w:t>а</w:t>
            </w:r>
            <w:r w:rsidRPr="008B57DC">
              <w:rPr>
                <w:spacing w:val="2"/>
                <w:sz w:val="28"/>
                <w:szCs w:val="28"/>
              </w:rPr>
              <w:t>дей для захоронений</w:t>
            </w:r>
            <w:r w:rsidR="007501B6" w:rsidRPr="008B57DC">
              <w:rPr>
                <w:spacing w:val="2"/>
                <w:sz w:val="28"/>
                <w:szCs w:val="28"/>
              </w:rPr>
              <w:t>.</w:t>
            </w:r>
          </w:p>
        </w:tc>
      </w:tr>
      <w:tr w:rsidR="004973D4" w:rsidRPr="008B57DC" w:rsidTr="007A512D">
        <w:trPr>
          <w:trHeight w:val="176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3D4" w:rsidRPr="008B57DC" w:rsidRDefault="007A512D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Ожидаемые значения п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казателей конечных р</w:t>
            </w:r>
            <w:r w:rsidRPr="008B57DC">
              <w:rPr>
                <w:sz w:val="28"/>
                <w:szCs w:val="28"/>
              </w:rPr>
              <w:t>е</w:t>
            </w:r>
            <w:r w:rsidRPr="008B57DC">
              <w:rPr>
                <w:sz w:val="28"/>
                <w:szCs w:val="28"/>
              </w:rPr>
              <w:t>зультатов реализации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33F" w:rsidRPr="008B57DC" w:rsidRDefault="0014233F" w:rsidP="0014233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ограждение земельных участков территории 2 сельских кладбищ;</w:t>
            </w:r>
          </w:p>
          <w:p w:rsidR="004973D4" w:rsidRPr="008B57DC" w:rsidRDefault="0014233F" w:rsidP="0014233F">
            <w:pPr>
              <w:pStyle w:val="6"/>
              <w:shd w:val="clear" w:color="auto" w:fill="auto"/>
              <w:spacing w:line="36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приведение территории действующих 3 кладбищ в соответствие требованиям санитарно-эпидемиологических и экологических норм.</w:t>
            </w:r>
          </w:p>
        </w:tc>
      </w:tr>
      <w:tr w:rsidR="004973D4" w:rsidRPr="008B57DC" w:rsidTr="009B36CE">
        <w:trPr>
          <w:trHeight w:val="65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3D4" w:rsidRPr="008B57DC" w:rsidRDefault="004973D4" w:rsidP="009B36CE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Сроки реализации По</w:t>
            </w:r>
            <w:r w:rsidRPr="008B57DC">
              <w:rPr>
                <w:sz w:val="28"/>
                <w:szCs w:val="28"/>
              </w:rPr>
              <w:t>д</w:t>
            </w:r>
            <w:r w:rsidRPr="008B57DC">
              <w:rPr>
                <w:sz w:val="28"/>
                <w:szCs w:val="28"/>
              </w:rPr>
              <w:t>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3D4" w:rsidRPr="008B57DC" w:rsidRDefault="007A512D" w:rsidP="009B36CE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2021-2025 годы</w:t>
            </w:r>
            <w:r w:rsidR="004973D4" w:rsidRPr="008B57DC">
              <w:rPr>
                <w:sz w:val="28"/>
                <w:szCs w:val="28"/>
              </w:rPr>
              <w:t>.</w:t>
            </w:r>
          </w:p>
        </w:tc>
      </w:tr>
      <w:tr w:rsidR="004973D4" w:rsidRPr="008B57DC" w:rsidTr="002A43B7">
        <w:trPr>
          <w:trHeight w:val="7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3D4" w:rsidRPr="008B57DC" w:rsidRDefault="004973D4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Объемы бюджетных</w:t>
            </w:r>
          </w:p>
          <w:p w:rsidR="004973D4" w:rsidRPr="008B57DC" w:rsidRDefault="004973D4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ассигнований</w:t>
            </w:r>
          </w:p>
          <w:p w:rsidR="004973D4" w:rsidRPr="008B57DC" w:rsidRDefault="004973D4" w:rsidP="009B36CE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DC" w:rsidRPr="008B57DC" w:rsidRDefault="008B57DC" w:rsidP="008B57D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Краевой бюджет – </w:t>
            </w:r>
            <w:r w:rsidR="006613F4">
              <w:rPr>
                <w:sz w:val="28"/>
                <w:szCs w:val="28"/>
              </w:rPr>
              <w:t>0</w:t>
            </w:r>
            <w:r w:rsidRPr="008B57DC">
              <w:rPr>
                <w:sz w:val="28"/>
                <w:szCs w:val="28"/>
              </w:rPr>
              <w:t>,0 тыс.руб.;</w:t>
            </w:r>
          </w:p>
          <w:p w:rsidR="008B57DC" w:rsidRPr="008B57DC" w:rsidRDefault="008B57DC" w:rsidP="008B57D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Местный бюджет – </w:t>
            </w:r>
            <w:r w:rsidR="006613F4">
              <w:rPr>
                <w:sz w:val="28"/>
                <w:szCs w:val="28"/>
              </w:rPr>
              <w:t>3740</w:t>
            </w:r>
            <w:r w:rsidRPr="008B57DC">
              <w:rPr>
                <w:sz w:val="28"/>
                <w:szCs w:val="28"/>
              </w:rPr>
              <w:t>,0 тыс.руб.;</w:t>
            </w:r>
          </w:p>
          <w:p w:rsidR="008B57DC" w:rsidRDefault="008B57DC" w:rsidP="008B57D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Внебюджетные источники – </w:t>
            </w:r>
            <w:r w:rsidR="006613F4">
              <w:rPr>
                <w:sz w:val="28"/>
                <w:szCs w:val="28"/>
              </w:rPr>
              <w:t>0</w:t>
            </w:r>
            <w:r w:rsidRPr="008B57DC">
              <w:rPr>
                <w:sz w:val="28"/>
                <w:szCs w:val="28"/>
              </w:rPr>
              <w:t>,0 тыс. руб.</w:t>
            </w:r>
          </w:p>
          <w:p w:rsidR="00FE01B4" w:rsidRPr="008B57DC" w:rsidRDefault="00FE01B4" w:rsidP="00FE01B4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годам:</w:t>
            </w:r>
          </w:p>
          <w:p w:rsidR="008B57DC" w:rsidRPr="008B57DC" w:rsidRDefault="008B57DC" w:rsidP="008B57D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2021 год – </w:t>
            </w:r>
            <w:r w:rsidR="006613F4">
              <w:rPr>
                <w:sz w:val="28"/>
                <w:szCs w:val="28"/>
              </w:rPr>
              <w:t>340</w:t>
            </w:r>
            <w:r w:rsidRPr="008B57DC">
              <w:rPr>
                <w:sz w:val="28"/>
                <w:szCs w:val="28"/>
              </w:rPr>
              <w:t>,0 тыс.руб.</w:t>
            </w:r>
          </w:p>
          <w:p w:rsidR="008B57DC" w:rsidRPr="008B57DC" w:rsidRDefault="008B57DC" w:rsidP="008B57D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2022 год – </w:t>
            </w:r>
            <w:r w:rsidR="006613F4">
              <w:rPr>
                <w:sz w:val="28"/>
                <w:szCs w:val="28"/>
              </w:rPr>
              <w:t>340</w:t>
            </w:r>
            <w:r w:rsidRPr="008B57DC">
              <w:rPr>
                <w:sz w:val="28"/>
                <w:szCs w:val="28"/>
              </w:rPr>
              <w:t>,0 тыс. руб.</w:t>
            </w:r>
          </w:p>
          <w:p w:rsidR="008B57DC" w:rsidRPr="008B57DC" w:rsidRDefault="008B57DC" w:rsidP="008B57D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2023 год – 2</w:t>
            </w:r>
            <w:r w:rsidR="006613F4">
              <w:rPr>
                <w:sz w:val="28"/>
                <w:szCs w:val="28"/>
              </w:rPr>
              <w:t>60</w:t>
            </w:r>
            <w:r w:rsidRPr="008B57DC">
              <w:rPr>
                <w:sz w:val="28"/>
                <w:szCs w:val="28"/>
              </w:rPr>
              <w:t>,0тыс.руб.</w:t>
            </w:r>
          </w:p>
          <w:p w:rsidR="008B57DC" w:rsidRPr="008B57DC" w:rsidRDefault="008B57DC" w:rsidP="008B57D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2024 год – </w:t>
            </w:r>
            <w:r w:rsidR="006613F4">
              <w:rPr>
                <w:sz w:val="28"/>
                <w:szCs w:val="28"/>
              </w:rPr>
              <w:t>117</w:t>
            </w:r>
            <w:r w:rsidRPr="008B57DC">
              <w:rPr>
                <w:sz w:val="28"/>
                <w:szCs w:val="28"/>
              </w:rPr>
              <w:t>0,0 тыс.руб.</w:t>
            </w:r>
          </w:p>
          <w:p w:rsidR="004973D4" w:rsidRPr="008B57DC" w:rsidRDefault="008B57DC" w:rsidP="006613F4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2025 год – </w:t>
            </w:r>
            <w:r w:rsidR="006613F4">
              <w:rPr>
                <w:sz w:val="28"/>
                <w:szCs w:val="28"/>
              </w:rPr>
              <w:t>1630,0</w:t>
            </w:r>
            <w:r w:rsidRPr="008B57DC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4973D4" w:rsidRPr="008B57DC" w:rsidRDefault="004973D4" w:rsidP="004973D4">
      <w:pPr>
        <w:rPr>
          <w:color w:val="auto"/>
        </w:rPr>
        <w:sectPr w:rsidR="004973D4" w:rsidRPr="008B57DC" w:rsidSect="009B36CE">
          <w:footerReference w:type="default" r:id="rId9"/>
          <w:pgSz w:w="11909" w:h="16834"/>
          <w:pgMar w:top="721" w:right="955" w:bottom="721" w:left="955" w:header="0" w:footer="3" w:gutter="0"/>
          <w:cols w:space="720"/>
          <w:noEndnote/>
          <w:docGrid w:linePitch="360"/>
        </w:sectPr>
      </w:pPr>
    </w:p>
    <w:p w:rsidR="004973D4" w:rsidRPr="008B57DC" w:rsidRDefault="004973D4" w:rsidP="007A512D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bCs w:val="0"/>
          <w:sz w:val="28"/>
          <w:szCs w:val="28"/>
        </w:rPr>
      </w:pPr>
      <w:r w:rsidRPr="008B57DC">
        <w:rPr>
          <w:rStyle w:val="a7"/>
          <w:sz w:val="28"/>
          <w:szCs w:val="28"/>
        </w:rPr>
        <w:lastRenderedPageBreak/>
        <w:t xml:space="preserve">Характеристика текущего состояния </w:t>
      </w:r>
      <w:r w:rsidR="007A512D" w:rsidRPr="008B57DC">
        <w:rPr>
          <w:rStyle w:val="a7"/>
          <w:sz w:val="28"/>
          <w:szCs w:val="28"/>
        </w:rPr>
        <w:t>системы обращения с твердыми комм</w:t>
      </w:r>
      <w:r w:rsidR="007A512D" w:rsidRPr="008B57DC">
        <w:rPr>
          <w:rStyle w:val="a7"/>
          <w:sz w:val="28"/>
          <w:szCs w:val="28"/>
        </w:rPr>
        <w:t>у</w:t>
      </w:r>
      <w:r w:rsidR="007A512D" w:rsidRPr="008B57DC">
        <w:rPr>
          <w:rStyle w:val="a7"/>
          <w:sz w:val="28"/>
          <w:szCs w:val="28"/>
        </w:rPr>
        <w:t>нальными</w:t>
      </w:r>
      <w:r w:rsidR="002A43B7" w:rsidRPr="008B57DC">
        <w:rPr>
          <w:rStyle w:val="a7"/>
          <w:sz w:val="28"/>
          <w:szCs w:val="28"/>
        </w:rPr>
        <w:t xml:space="preserve"> отходами на территории сельских поселений</w:t>
      </w:r>
      <w:r w:rsidRPr="008B57DC">
        <w:rPr>
          <w:rStyle w:val="a7"/>
          <w:sz w:val="28"/>
          <w:szCs w:val="28"/>
        </w:rPr>
        <w:t xml:space="preserve"> муниципального района «Могочинский район»</w:t>
      </w:r>
    </w:p>
    <w:p w:rsidR="004973D4" w:rsidRPr="008B57DC" w:rsidRDefault="004973D4" w:rsidP="004973D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Cs w:val="0"/>
          <w:sz w:val="28"/>
          <w:szCs w:val="28"/>
        </w:rPr>
      </w:pPr>
    </w:p>
    <w:p w:rsidR="00AB1FF1" w:rsidRPr="008B57DC" w:rsidRDefault="002A43B7" w:rsidP="004973D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B57DC">
        <w:rPr>
          <w:color w:val="auto"/>
        </w:rPr>
        <w:t>В сельских поселениях «Семиозёрнинское и «Сбегинское»</w:t>
      </w:r>
      <w:r w:rsidR="00E54BF8" w:rsidRPr="008B57DC">
        <w:rPr>
          <w:color w:val="auto"/>
        </w:rPr>
        <w:t xml:space="preserve"> действуют 3 кладб</w:t>
      </w:r>
      <w:r w:rsidR="00E54BF8" w:rsidRPr="008B57DC">
        <w:rPr>
          <w:color w:val="auto"/>
        </w:rPr>
        <w:t>и</w:t>
      </w:r>
      <w:r w:rsidR="00E54BF8" w:rsidRPr="008B57DC">
        <w:rPr>
          <w:color w:val="auto"/>
        </w:rPr>
        <w:t>ща, по одному в каждом населенном пункте – с. Семиозёрный, п. Таптугары, п.ст. Сбега. На территории сельских поселений отсутствуют действующие организации по организации ритуальных услуг, более того, единая специализированная организация, оказывающая услуги в данной сфере отсутствует и на территории Могочинского ра</w:t>
      </w:r>
      <w:r w:rsidR="00E54BF8" w:rsidRPr="008B57DC">
        <w:rPr>
          <w:color w:val="auto"/>
        </w:rPr>
        <w:t>й</w:t>
      </w:r>
      <w:r w:rsidR="00E54BF8" w:rsidRPr="008B57DC">
        <w:rPr>
          <w:color w:val="auto"/>
        </w:rPr>
        <w:t>она. В основном услуги предоставляют частные предприниматели, занимающиеся реализацией похоронных принадлежностей, транспортировкой тела умершего до ме</w:t>
      </w:r>
      <w:r w:rsidR="00E54BF8" w:rsidRPr="008B57DC">
        <w:rPr>
          <w:color w:val="auto"/>
        </w:rPr>
        <w:t>с</w:t>
      </w:r>
      <w:r w:rsidR="00E54BF8" w:rsidRPr="008B57DC">
        <w:rPr>
          <w:color w:val="auto"/>
        </w:rPr>
        <w:t xml:space="preserve">та захоронения и предоставления помещения для прощания с умершим. В перечень услуг таких предприятий не входит содержание мест захоронений и вцелом кладбища, в то время как органы местного самоуправления наделены таковыми полномочиями согласно действующего законодательства.  В виду невозможности оказания полного спектра услуг в данном направлении частными организациями, администрация района обязана обеспечить выполнение минимального перечня услуг, а именно содержание сельских кладбищ – уборка мусора, </w:t>
      </w:r>
      <w:r w:rsidR="007501B6" w:rsidRPr="008B57DC">
        <w:rPr>
          <w:color w:val="auto"/>
        </w:rPr>
        <w:t>устройство ограждений, поддержание порядка кладбищ.</w:t>
      </w:r>
    </w:p>
    <w:p w:rsidR="007501B6" w:rsidRPr="008B57DC" w:rsidRDefault="007501B6" w:rsidP="004973D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B57DC">
        <w:rPr>
          <w:color w:val="auto"/>
        </w:rPr>
        <w:t xml:space="preserve">Исходя из вышесказанного сформулирована главная задача подпрограммы - </w:t>
      </w:r>
      <w:r w:rsidRPr="008B57DC">
        <w:rPr>
          <w:color w:val="auto"/>
          <w:spacing w:val="2"/>
        </w:rPr>
        <w:t>п</w:t>
      </w:r>
      <w:r w:rsidRPr="008B57DC">
        <w:rPr>
          <w:color w:val="auto"/>
          <w:spacing w:val="2"/>
        </w:rPr>
        <w:t>о</w:t>
      </w:r>
      <w:r w:rsidRPr="008B57DC">
        <w:rPr>
          <w:color w:val="auto"/>
          <w:spacing w:val="2"/>
        </w:rPr>
        <w:t>вышение уровня благоустройства кладбищ, совершенствование использование з</w:t>
      </w:r>
      <w:r w:rsidRPr="008B57DC">
        <w:rPr>
          <w:color w:val="auto"/>
          <w:spacing w:val="2"/>
        </w:rPr>
        <w:t>е</w:t>
      </w:r>
      <w:r w:rsidRPr="008B57DC">
        <w:rPr>
          <w:color w:val="auto"/>
          <w:spacing w:val="2"/>
        </w:rPr>
        <w:t>мельных площадей для захоронений.</w:t>
      </w:r>
    </w:p>
    <w:p w:rsidR="007501B6" w:rsidRPr="008B57DC" w:rsidRDefault="004973D4" w:rsidP="004973D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B57DC">
        <w:rPr>
          <w:color w:val="auto"/>
        </w:rPr>
        <w:t xml:space="preserve">К основным проблемным вопросам </w:t>
      </w:r>
      <w:r w:rsidR="007501B6" w:rsidRPr="008B57DC">
        <w:rPr>
          <w:color w:val="auto"/>
        </w:rPr>
        <w:t>для решения данной задачи можно отнести отсутствие в настоящее время системного подхода и источников финансирование. Программный способ решения проблемы наиболее оптимальный в данном случае. Это позволит навести порядок и облагородить места захоронения сельских кладбищ, и н</w:t>
      </w:r>
      <w:r w:rsidR="007501B6" w:rsidRPr="008B57DC">
        <w:rPr>
          <w:color w:val="auto"/>
        </w:rPr>
        <w:t>а</w:t>
      </w:r>
      <w:r w:rsidR="007501B6" w:rsidRPr="008B57DC">
        <w:rPr>
          <w:color w:val="auto"/>
        </w:rPr>
        <w:t>ладить работу с населением, положительным примером организации работы добиться поддержания порядка каждым человеком, приходящим для посещения родных и бли</w:t>
      </w:r>
      <w:r w:rsidR="007501B6" w:rsidRPr="008B57DC">
        <w:rPr>
          <w:color w:val="auto"/>
        </w:rPr>
        <w:t>з</w:t>
      </w:r>
      <w:r w:rsidR="007501B6" w:rsidRPr="008B57DC">
        <w:rPr>
          <w:color w:val="auto"/>
        </w:rPr>
        <w:t xml:space="preserve">ких. </w:t>
      </w:r>
    </w:p>
    <w:p w:rsidR="004973D4" w:rsidRPr="008B57DC" w:rsidRDefault="007501B6" w:rsidP="007501B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B57DC">
        <w:rPr>
          <w:color w:val="auto"/>
        </w:rPr>
        <w:t xml:space="preserve">  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left="709" w:firstLine="0"/>
        <w:jc w:val="center"/>
        <w:rPr>
          <w:sz w:val="28"/>
          <w:szCs w:val="28"/>
        </w:rPr>
      </w:pPr>
      <w:bookmarkStart w:id="9" w:name="bookmark27"/>
      <w:r w:rsidRPr="008B57DC">
        <w:rPr>
          <w:sz w:val="28"/>
          <w:szCs w:val="28"/>
        </w:rPr>
        <w:t>Основные пути решение проблемы</w:t>
      </w:r>
      <w:bookmarkEnd w:id="9"/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0"/>
        <w:rPr>
          <w:sz w:val="28"/>
          <w:szCs w:val="28"/>
        </w:rPr>
      </w:pPr>
    </w:p>
    <w:p w:rsidR="004973D4" w:rsidRPr="008B57DC" w:rsidRDefault="007501B6" w:rsidP="008B206C">
      <w:pPr>
        <w:pStyle w:val="6"/>
        <w:numPr>
          <w:ilvl w:val="0"/>
          <w:numId w:val="19"/>
        </w:numPr>
        <w:shd w:val="clear" w:color="auto" w:fill="auto"/>
        <w:tabs>
          <w:tab w:val="left" w:pos="111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Организация субботников с участием населения и юридических лиц с посл</w:t>
      </w:r>
      <w:r w:rsidRPr="008B57DC">
        <w:rPr>
          <w:sz w:val="28"/>
          <w:szCs w:val="28"/>
        </w:rPr>
        <w:t>е</w:t>
      </w:r>
      <w:r w:rsidRPr="008B57DC">
        <w:rPr>
          <w:sz w:val="28"/>
          <w:szCs w:val="28"/>
        </w:rPr>
        <w:t xml:space="preserve">дующей </w:t>
      </w:r>
      <w:r w:rsidR="008B206C" w:rsidRPr="008B57DC">
        <w:rPr>
          <w:sz w:val="28"/>
          <w:szCs w:val="28"/>
        </w:rPr>
        <w:t>транспортировкой собранного мусора на места складирования твердых ко</w:t>
      </w:r>
      <w:r w:rsidR="008B206C" w:rsidRPr="008B57DC">
        <w:rPr>
          <w:sz w:val="28"/>
          <w:szCs w:val="28"/>
        </w:rPr>
        <w:t>м</w:t>
      </w:r>
      <w:r w:rsidR="008B206C" w:rsidRPr="008B57DC">
        <w:rPr>
          <w:sz w:val="28"/>
          <w:szCs w:val="28"/>
        </w:rPr>
        <w:t>мунальных отходов.</w:t>
      </w:r>
    </w:p>
    <w:p w:rsidR="008B206C" w:rsidRPr="008B57DC" w:rsidRDefault="008B206C" w:rsidP="008B206C">
      <w:pPr>
        <w:pStyle w:val="6"/>
        <w:numPr>
          <w:ilvl w:val="0"/>
          <w:numId w:val="19"/>
        </w:numPr>
        <w:shd w:val="clear" w:color="auto" w:fill="auto"/>
        <w:tabs>
          <w:tab w:val="left" w:pos="1116"/>
        </w:tabs>
        <w:spacing w:line="240" w:lineRule="auto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Установка контейнерных площадок на кладбищах для складирования мусора.</w:t>
      </w:r>
    </w:p>
    <w:p w:rsidR="008B206C" w:rsidRPr="008B57DC" w:rsidRDefault="008B206C" w:rsidP="008B206C">
      <w:pPr>
        <w:pStyle w:val="6"/>
        <w:numPr>
          <w:ilvl w:val="0"/>
          <w:numId w:val="19"/>
        </w:numPr>
        <w:shd w:val="clear" w:color="auto" w:fill="auto"/>
        <w:tabs>
          <w:tab w:val="left" w:pos="1116"/>
        </w:tabs>
        <w:spacing w:line="240" w:lineRule="auto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Устройство ограждений территорий сельских кладбищ.</w:t>
      </w:r>
    </w:p>
    <w:p w:rsidR="004973D4" w:rsidRPr="008B57DC" w:rsidRDefault="004973D4" w:rsidP="008B206C">
      <w:pPr>
        <w:pStyle w:val="6"/>
        <w:shd w:val="clear" w:color="auto" w:fill="auto"/>
        <w:spacing w:line="240" w:lineRule="auto"/>
        <w:ind w:firstLine="709"/>
        <w:jc w:val="both"/>
      </w:pPr>
      <w:r w:rsidRPr="008B57DC">
        <w:rPr>
          <w:sz w:val="28"/>
          <w:szCs w:val="28"/>
        </w:rPr>
        <w:t>Реализация указанных мероприятий в первую очередь позволит систематизир</w:t>
      </w:r>
      <w:r w:rsidRPr="008B57DC">
        <w:rPr>
          <w:sz w:val="28"/>
          <w:szCs w:val="28"/>
        </w:rPr>
        <w:t>о</w:t>
      </w:r>
      <w:r w:rsidRPr="008B57DC">
        <w:rPr>
          <w:sz w:val="28"/>
          <w:szCs w:val="28"/>
        </w:rPr>
        <w:t>вать</w:t>
      </w:r>
      <w:r w:rsidR="008B206C" w:rsidRPr="008B57DC">
        <w:rPr>
          <w:sz w:val="28"/>
          <w:szCs w:val="28"/>
        </w:rPr>
        <w:t xml:space="preserve"> сбор мусора и обеспечить</w:t>
      </w:r>
      <w:r w:rsidRPr="008B57DC">
        <w:rPr>
          <w:sz w:val="28"/>
          <w:szCs w:val="28"/>
        </w:rPr>
        <w:t xml:space="preserve"> </w:t>
      </w:r>
      <w:r w:rsidR="008B206C" w:rsidRPr="008B57DC">
        <w:rPr>
          <w:sz w:val="28"/>
          <w:szCs w:val="28"/>
        </w:rPr>
        <w:t>соблюдение порядка на территории кладбищ, не допу</w:t>
      </w:r>
      <w:r w:rsidR="008B206C" w:rsidRPr="008B57DC">
        <w:rPr>
          <w:sz w:val="28"/>
          <w:szCs w:val="28"/>
        </w:rPr>
        <w:t>с</w:t>
      </w:r>
      <w:r w:rsidR="008B206C" w:rsidRPr="008B57DC">
        <w:rPr>
          <w:sz w:val="28"/>
          <w:szCs w:val="28"/>
        </w:rPr>
        <w:t>кать утраты действующего ограждения, в местах его отсутствия - организовать ус</w:t>
      </w:r>
      <w:r w:rsidR="008B206C" w:rsidRPr="008B57DC">
        <w:rPr>
          <w:sz w:val="28"/>
          <w:szCs w:val="28"/>
        </w:rPr>
        <w:t>т</w:t>
      </w:r>
      <w:r w:rsidR="008B206C" w:rsidRPr="008B57DC">
        <w:rPr>
          <w:sz w:val="28"/>
          <w:szCs w:val="28"/>
        </w:rPr>
        <w:t xml:space="preserve">ройство нового. </w:t>
      </w:r>
      <w:bookmarkStart w:id="10" w:name="bookmark28"/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Сроки реализации подпрограммы</w:t>
      </w:r>
      <w:bookmarkEnd w:id="10"/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</w:p>
    <w:p w:rsidR="004973D4" w:rsidRPr="008B57DC" w:rsidRDefault="004973D4" w:rsidP="004973D4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B57DC">
        <w:rPr>
          <w:sz w:val="28"/>
          <w:szCs w:val="28"/>
        </w:rPr>
        <w:t xml:space="preserve">Срок реализации мероприятий </w:t>
      </w:r>
      <w:r w:rsidR="009B36CE" w:rsidRPr="008B57DC">
        <w:rPr>
          <w:sz w:val="28"/>
          <w:szCs w:val="28"/>
        </w:rPr>
        <w:t>п</w:t>
      </w:r>
      <w:r w:rsidR="008B206C" w:rsidRPr="008B57DC">
        <w:rPr>
          <w:sz w:val="28"/>
          <w:szCs w:val="28"/>
        </w:rPr>
        <w:t>одпрограммы: 2021-2025 годы</w:t>
      </w:r>
      <w:r w:rsidRPr="008B57DC">
        <w:rPr>
          <w:sz w:val="28"/>
          <w:szCs w:val="28"/>
        </w:rPr>
        <w:t>.</w:t>
      </w:r>
    </w:p>
    <w:p w:rsidR="004973D4" w:rsidRPr="008B57DC" w:rsidRDefault="004973D4" w:rsidP="004973D4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871"/>
        </w:tabs>
        <w:spacing w:line="240" w:lineRule="auto"/>
        <w:ind w:firstLine="709"/>
        <w:jc w:val="center"/>
        <w:rPr>
          <w:sz w:val="28"/>
          <w:szCs w:val="28"/>
        </w:rPr>
      </w:pPr>
      <w:bookmarkStart w:id="11" w:name="bookmark29"/>
      <w:r w:rsidRPr="008B57DC">
        <w:rPr>
          <w:sz w:val="28"/>
          <w:szCs w:val="28"/>
        </w:rPr>
        <w:lastRenderedPageBreak/>
        <w:t>Перечень мероприятий подпрограммы</w:t>
      </w:r>
      <w:bookmarkEnd w:id="11"/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871"/>
        </w:tabs>
        <w:spacing w:line="240" w:lineRule="auto"/>
        <w:ind w:firstLine="709"/>
        <w:jc w:val="center"/>
        <w:rPr>
          <w:sz w:val="28"/>
          <w:szCs w:val="28"/>
        </w:rPr>
      </w:pPr>
    </w:p>
    <w:p w:rsidR="004973D4" w:rsidRPr="008B57DC" w:rsidRDefault="004973D4" w:rsidP="004973D4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B57DC">
        <w:rPr>
          <w:sz w:val="28"/>
          <w:szCs w:val="28"/>
        </w:rPr>
        <w:t xml:space="preserve">Перечень программных мероприятий представлен в Приложении </w:t>
      </w:r>
      <w:r w:rsidR="008B206C" w:rsidRPr="008B57DC">
        <w:rPr>
          <w:sz w:val="28"/>
          <w:szCs w:val="28"/>
        </w:rPr>
        <w:t>3</w:t>
      </w:r>
      <w:r w:rsidRPr="008B57DC">
        <w:rPr>
          <w:sz w:val="28"/>
          <w:szCs w:val="28"/>
        </w:rPr>
        <w:t>.</w:t>
      </w:r>
    </w:p>
    <w:p w:rsidR="004973D4" w:rsidRPr="008B57DC" w:rsidRDefault="004973D4" w:rsidP="004973D4">
      <w:pPr>
        <w:pStyle w:val="ConsPlusNormal"/>
        <w:widowControl/>
        <w:spacing w:before="120" w:after="120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bookmark31"/>
      <w:r w:rsidRPr="008B57D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рисков реализации подпрограммы </w:t>
      </w:r>
    </w:p>
    <w:p w:rsidR="004973D4" w:rsidRPr="008B57DC" w:rsidRDefault="004973D4" w:rsidP="004973D4">
      <w:pPr>
        <w:pStyle w:val="ConsPlusNormal"/>
        <w:widowControl/>
        <w:spacing w:before="120" w:after="120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57DC">
        <w:rPr>
          <w:rFonts w:ascii="Times New Roman" w:hAnsi="Times New Roman" w:cs="Times New Roman"/>
          <w:b/>
          <w:bCs/>
          <w:sz w:val="28"/>
          <w:szCs w:val="28"/>
        </w:rPr>
        <w:t>и способов их минимизации</w:t>
      </w:r>
    </w:p>
    <w:p w:rsidR="004973D4" w:rsidRPr="008B57DC" w:rsidRDefault="004973D4" w:rsidP="004973D4">
      <w:pPr>
        <w:pStyle w:val="ConsPlusNormal"/>
        <w:widowControl/>
        <w:spacing w:before="120" w:after="120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973D4" w:rsidRPr="008B57DC" w:rsidRDefault="004973D4" w:rsidP="004973D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7DC">
        <w:rPr>
          <w:rFonts w:ascii="Times New Roman" w:hAnsi="Times New Roman" w:cs="Times New Roman"/>
          <w:sz w:val="28"/>
          <w:szCs w:val="28"/>
        </w:rPr>
        <w:t>При реализации подпрограммы необходимо принимать во внимание возмо</w:t>
      </w:r>
      <w:r w:rsidRPr="008B57DC">
        <w:rPr>
          <w:rFonts w:ascii="Times New Roman" w:hAnsi="Times New Roman" w:cs="Times New Roman"/>
          <w:sz w:val="28"/>
          <w:szCs w:val="28"/>
        </w:rPr>
        <w:t>ж</w:t>
      </w:r>
      <w:r w:rsidRPr="008B57DC">
        <w:rPr>
          <w:rFonts w:ascii="Times New Roman" w:hAnsi="Times New Roman" w:cs="Times New Roman"/>
          <w:sz w:val="28"/>
          <w:szCs w:val="28"/>
        </w:rPr>
        <w:t xml:space="preserve">ность возникновения рисков, представленных в таблице № </w:t>
      </w:r>
      <w:r w:rsidR="008B206C" w:rsidRPr="008B57DC">
        <w:rPr>
          <w:rFonts w:ascii="Times New Roman" w:hAnsi="Times New Roman" w:cs="Times New Roman"/>
          <w:sz w:val="28"/>
          <w:szCs w:val="28"/>
        </w:rPr>
        <w:t>2</w:t>
      </w:r>
      <w:r w:rsidRPr="008B57DC">
        <w:rPr>
          <w:rFonts w:ascii="Times New Roman" w:hAnsi="Times New Roman" w:cs="Times New Roman"/>
          <w:sz w:val="28"/>
          <w:szCs w:val="28"/>
        </w:rPr>
        <w:t>.</w:t>
      </w:r>
    </w:p>
    <w:p w:rsidR="004973D4" w:rsidRPr="008B57DC" w:rsidRDefault="004973D4" w:rsidP="004973D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B57DC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8B206C" w:rsidRPr="008B57DC">
        <w:rPr>
          <w:rFonts w:ascii="Times New Roman" w:hAnsi="Times New Roman" w:cs="Times New Roman"/>
          <w:sz w:val="28"/>
          <w:szCs w:val="28"/>
        </w:rPr>
        <w:t>2</w:t>
      </w:r>
    </w:p>
    <w:p w:rsidR="004973D4" w:rsidRPr="008B57DC" w:rsidRDefault="004973D4" w:rsidP="004973D4">
      <w:pPr>
        <w:pStyle w:val="ConsPlusNormal"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57DC">
        <w:rPr>
          <w:rFonts w:ascii="Times New Roman" w:hAnsi="Times New Roman" w:cs="Times New Roman"/>
          <w:bCs/>
          <w:sz w:val="28"/>
          <w:szCs w:val="28"/>
        </w:rPr>
        <w:t xml:space="preserve">Возможные риски при реализации подпрограммы </w:t>
      </w:r>
      <w:r w:rsidRPr="008B57DC">
        <w:rPr>
          <w:rFonts w:ascii="Times New Roman" w:hAnsi="Times New Roman" w:cs="Times New Roman"/>
          <w:bCs/>
          <w:sz w:val="28"/>
          <w:szCs w:val="28"/>
        </w:rPr>
        <w:br/>
        <w:t>и способы их минимизации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5"/>
        <w:gridCol w:w="43"/>
        <w:gridCol w:w="3131"/>
        <w:gridCol w:w="4389"/>
      </w:tblGrid>
      <w:tr w:rsidR="004973D4" w:rsidRPr="008B57DC" w:rsidTr="00364645">
        <w:trPr>
          <w:tblHeader/>
        </w:trPr>
        <w:tc>
          <w:tcPr>
            <w:tcW w:w="3078" w:type="dxa"/>
            <w:gridSpan w:val="2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Риск</w:t>
            </w:r>
          </w:p>
        </w:tc>
        <w:tc>
          <w:tcPr>
            <w:tcW w:w="3131" w:type="dxa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Последствия наступл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ния</w:t>
            </w:r>
          </w:p>
        </w:tc>
        <w:tc>
          <w:tcPr>
            <w:tcW w:w="4389" w:type="dxa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Способы минимизации</w:t>
            </w:r>
          </w:p>
        </w:tc>
      </w:tr>
      <w:tr w:rsidR="004973D4" w:rsidRPr="008B57DC" w:rsidTr="00364645">
        <w:trPr>
          <w:tblHeader/>
        </w:trPr>
        <w:tc>
          <w:tcPr>
            <w:tcW w:w="3035" w:type="dxa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1</w:t>
            </w:r>
          </w:p>
        </w:tc>
        <w:tc>
          <w:tcPr>
            <w:tcW w:w="3174" w:type="dxa"/>
            <w:gridSpan w:val="2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2</w:t>
            </w:r>
          </w:p>
        </w:tc>
        <w:tc>
          <w:tcPr>
            <w:tcW w:w="4389" w:type="dxa"/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3</w:t>
            </w:r>
          </w:p>
        </w:tc>
      </w:tr>
      <w:tr w:rsidR="004973D4" w:rsidRPr="008B57DC" w:rsidTr="0036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1. Внешние риски</w:t>
            </w:r>
          </w:p>
        </w:tc>
      </w:tr>
      <w:tr w:rsidR="004973D4" w:rsidRPr="008B57DC" w:rsidTr="00364645">
        <w:tc>
          <w:tcPr>
            <w:tcW w:w="3035" w:type="dxa"/>
          </w:tcPr>
          <w:p w:rsidR="004973D4" w:rsidRPr="008B57DC" w:rsidRDefault="004973D4" w:rsidP="008B206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1.1. Изменение фед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рального законодател</w:t>
            </w:r>
            <w:r w:rsidRPr="008B57DC">
              <w:rPr>
                <w:color w:val="auto"/>
                <w:spacing w:val="-8"/>
              </w:rPr>
              <w:t>ь</w:t>
            </w:r>
            <w:r w:rsidRPr="008B57DC">
              <w:rPr>
                <w:color w:val="auto"/>
                <w:spacing w:val="-8"/>
              </w:rPr>
              <w:t xml:space="preserve">ства в </w:t>
            </w:r>
            <w:r w:rsidR="008B206C" w:rsidRPr="008B57DC">
              <w:rPr>
                <w:color w:val="auto"/>
                <w:spacing w:val="-8"/>
              </w:rPr>
              <w:t>сфере похоронн</w:t>
            </w:r>
            <w:r w:rsidR="008B206C" w:rsidRPr="008B57DC">
              <w:rPr>
                <w:color w:val="auto"/>
                <w:spacing w:val="-8"/>
              </w:rPr>
              <w:t>о</w:t>
            </w:r>
            <w:r w:rsidR="008B206C" w:rsidRPr="008B57DC">
              <w:rPr>
                <w:color w:val="auto"/>
                <w:spacing w:val="-8"/>
              </w:rPr>
              <w:t>го обслуживания</w:t>
            </w:r>
          </w:p>
        </w:tc>
        <w:tc>
          <w:tcPr>
            <w:tcW w:w="3174" w:type="dxa"/>
            <w:gridSpan w:val="2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Ухудшение возможн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стей реализации мер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приятий программы</w:t>
            </w:r>
          </w:p>
        </w:tc>
        <w:tc>
          <w:tcPr>
            <w:tcW w:w="4389" w:type="dxa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Мониторинг изменений, своевр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 xml:space="preserve">менное принятие мер, в том числе внесение изменений и дополнений в нормативные правовые акты </w:t>
            </w:r>
          </w:p>
        </w:tc>
      </w:tr>
      <w:tr w:rsidR="004973D4" w:rsidRPr="008B57DC" w:rsidTr="00364645">
        <w:tc>
          <w:tcPr>
            <w:tcW w:w="3035" w:type="dxa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1.2. Неблагоприятная экономическая кон</w:t>
            </w:r>
            <w:r w:rsidRPr="008B57DC">
              <w:rPr>
                <w:color w:val="auto"/>
                <w:spacing w:val="-8"/>
              </w:rPr>
              <w:t>ъ</w:t>
            </w:r>
            <w:r w:rsidRPr="008B57DC">
              <w:rPr>
                <w:color w:val="auto"/>
                <w:spacing w:val="-8"/>
              </w:rPr>
              <w:t>юнктура, ухудшение финансового положения организаций</w:t>
            </w:r>
          </w:p>
        </w:tc>
        <w:tc>
          <w:tcPr>
            <w:tcW w:w="3174" w:type="dxa"/>
            <w:gridSpan w:val="2"/>
          </w:tcPr>
          <w:p w:rsidR="004973D4" w:rsidRPr="008B57DC" w:rsidRDefault="004973D4" w:rsidP="008B206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Снижение объемов р</w:t>
            </w:r>
            <w:r w:rsidRPr="008B57DC">
              <w:rPr>
                <w:color w:val="auto"/>
                <w:spacing w:val="-8"/>
              </w:rPr>
              <w:t>е</w:t>
            </w:r>
            <w:r w:rsidR="008B206C" w:rsidRPr="008B57DC">
              <w:rPr>
                <w:color w:val="auto"/>
                <w:spacing w:val="-8"/>
              </w:rPr>
              <w:t>сурсов, направляемых на реализацию мероприятий</w:t>
            </w:r>
            <w:r w:rsidRPr="008B57DC">
              <w:rPr>
                <w:color w:val="auto"/>
                <w:spacing w:val="-8"/>
              </w:rPr>
              <w:t>, по сравнению с заплан</w:t>
            </w:r>
            <w:r w:rsidRPr="008B57DC">
              <w:rPr>
                <w:color w:val="auto"/>
                <w:spacing w:val="-8"/>
              </w:rPr>
              <w:t>и</w:t>
            </w:r>
            <w:r w:rsidRPr="008B57DC">
              <w:rPr>
                <w:color w:val="auto"/>
                <w:spacing w:val="-8"/>
              </w:rPr>
              <w:t>рованным уровнем</w:t>
            </w:r>
          </w:p>
        </w:tc>
        <w:tc>
          <w:tcPr>
            <w:tcW w:w="4389" w:type="dxa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Повышение прозрачности взаим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действия с организациями негос</w:t>
            </w:r>
            <w:r w:rsidRPr="008B57DC">
              <w:rPr>
                <w:color w:val="auto"/>
                <w:spacing w:val="-8"/>
              </w:rPr>
              <w:t>у</w:t>
            </w:r>
            <w:r w:rsidRPr="008B57DC">
              <w:rPr>
                <w:color w:val="auto"/>
                <w:spacing w:val="-8"/>
              </w:rPr>
              <w:t>дарственного сектора: расширение использования договорных отнош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ний, мониторинг состояния дел с реализацией мероприятий</w:t>
            </w:r>
          </w:p>
        </w:tc>
      </w:tr>
      <w:tr w:rsidR="004973D4" w:rsidRPr="008B57DC" w:rsidTr="00364645">
        <w:tc>
          <w:tcPr>
            <w:tcW w:w="3035" w:type="dxa"/>
          </w:tcPr>
          <w:p w:rsidR="004973D4" w:rsidRPr="008B57DC" w:rsidRDefault="004973D4" w:rsidP="008B206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1.4. Пассивность нас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ления в реализации м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роприятий по</w:t>
            </w:r>
            <w:r w:rsidR="008B206C" w:rsidRPr="008B57DC">
              <w:rPr>
                <w:color w:val="auto"/>
                <w:spacing w:val="-8"/>
              </w:rPr>
              <w:t>хоронного обслуживания</w:t>
            </w:r>
          </w:p>
        </w:tc>
        <w:tc>
          <w:tcPr>
            <w:tcW w:w="3174" w:type="dxa"/>
            <w:gridSpan w:val="2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Невыполнение пред</w:t>
            </w:r>
            <w:r w:rsidRPr="008B57DC">
              <w:rPr>
                <w:color w:val="auto"/>
                <w:spacing w:val="-8"/>
              </w:rPr>
              <w:t>у</w:t>
            </w:r>
            <w:r w:rsidRPr="008B57DC">
              <w:rPr>
                <w:color w:val="auto"/>
                <w:spacing w:val="-8"/>
              </w:rPr>
              <w:t>смотренных меропри</w:t>
            </w:r>
            <w:r w:rsidRPr="008B57DC">
              <w:rPr>
                <w:color w:val="auto"/>
                <w:spacing w:val="-8"/>
              </w:rPr>
              <w:t>я</w:t>
            </w:r>
            <w:r w:rsidRPr="008B57DC">
              <w:rPr>
                <w:color w:val="auto"/>
                <w:spacing w:val="-8"/>
              </w:rPr>
              <w:t>тий, недостижение запл</w:t>
            </w:r>
            <w:r w:rsidRPr="008B57DC">
              <w:rPr>
                <w:color w:val="auto"/>
                <w:spacing w:val="-8"/>
              </w:rPr>
              <w:t>а</w:t>
            </w:r>
            <w:r w:rsidRPr="008B57DC">
              <w:rPr>
                <w:color w:val="auto"/>
                <w:spacing w:val="-8"/>
              </w:rPr>
              <w:t>нированных показателей подпрограммы</w:t>
            </w:r>
          </w:p>
        </w:tc>
        <w:tc>
          <w:tcPr>
            <w:tcW w:w="4389" w:type="dxa"/>
          </w:tcPr>
          <w:p w:rsidR="004973D4" w:rsidRPr="008B57DC" w:rsidRDefault="004973D4" w:rsidP="007539BA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 xml:space="preserve">Реализация мер по пропаганде </w:t>
            </w:r>
            <w:r w:rsidR="007539BA" w:rsidRPr="008B57DC">
              <w:rPr>
                <w:color w:val="auto"/>
                <w:spacing w:val="-8"/>
              </w:rPr>
              <w:t>а</w:t>
            </w:r>
            <w:r w:rsidR="007539BA" w:rsidRPr="008B57DC">
              <w:rPr>
                <w:color w:val="auto"/>
                <w:spacing w:val="-8"/>
              </w:rPr>
              <w:t>к</w:t>
            </w:r>
            <w:r w:rsidR="007539BA" w:rsidRPr="008B57DC">
              <w:rPr>
                <w:color w:val="auto"/>
                <w:spacing w:val="-8"/>
              </w:rPr>
              <w:t>тивного участия в реализации мер</w:t>
            </w:r>
            <w:r w:rsidR="007539BA" w:rsidRPr="008B57DC">
              <w:rPr>
                <w:color w:val="auto"/>
                <w:spacing w:val="-8"/>
              </w:rPr>
              <w:t>о</w:t>
            </w:r>
            <w:r w:rsidR="007539BA" w:rsidRPr="008B57DC">
              <w:rPr>
                <w:color w:val="auto"/>
                <w:spacing w:val="-8"/>
              </w:rPr>
              <w:t>приятий</w:t>
            </w:r>
            <w:r w:rsidRPr="008B57DC">
              <w:rPr>
                <w:color w:val="auto"/>
                <w:spacing w:val="-8"/>
              </w:rPr>
              <w:t xml:space="preserve"> среди населения</w:t>
            </w:r>
            <w:r w:rsidR="007539BA" w:rsidRPr="008B57DC">
              <w:rPr>
                <w:color w:val="auto"/>
                <w:spacing w:val="-8"/>
              </w:rPr>
              <w:t xml:space="preserve"> и юрид</w:t>
            </w:r>
            <w:r w:rsidR="007539BA" w:rsidRPr="008B57DC">
              <w:rPr>
                <w:color w:val="auto"/>
                <w:spacing w:val="-8"/>
              </w:rPr>
              <w:t>и</w:t>
            </w:r>
            <w:r w:rsidR="007539BA" w:rsidRPr="008B57DC">
              <w:rPr>
                <w:color w:val="auto"/>
                <w:spacing w:val="-8"/>
              </w:rPr>
              <w:t>ческих лиц</w:t>
            </w:r>
          </w:p>
        </w:tc>
      </w:tr>
      <w:tr w:rsidR="004973D4" w:rsidRPr="008B57DC" w:rsidTr="0036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2. Внутренние риски</w:t>
            </w:r>
          </w:p>
        </w:tc>
      </w:tr>
      <w:tr w:rsidR="004973D4" w:rsidRPr="008B57DC" w:rsidTr="00364645">
        <w:tc>
          <w:tcPr>
            <w:tcW w:w="3078" w:type="dxa"/>
            <w:gridSpan w:val="2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2.1. Разбалансирова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ность деятельности различных органов и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полнительной власти, участвующих в реал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зации подпрограммы</w:t>
            </w:r>
          </w:p>
        </w:tc>
        <w:tc>
          <w:tcPr>
            <w:tcW w:w="3131" w:type="dxa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Нескоординирова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ность работы, недост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жение запланирова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ных значений показат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лей, нарушение сроков выполнения меропри</w:t>
            </w:r>
            <w:r w:rsidRPr="008B57DC">
              <w:rPr>
                <w:color w:val="auto"/>
              </w:rPr>
              <w:t>я</w:t>
            </w:r>
            <w:r w:rsidRPr="008B57DC">
              <w:rPr>
                <w:color w:val="auto"/>
              </w:rPr>
              <w:t>тий</w:t>
            </w:r>
          </w:p>
        </w:tc>
        <w:tc>
          <w:tcPr>
            <w:tcW w:w="4389" w:type="dxa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Мониторинг реализации мер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приятий подпрограммы органами исполнительной власти, своевр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менное внесение предложений по корректировке существующих процедур взаимодействия</w:t>
            </w:r>
          </w:p>
        </w:tc>
      </w:tr>
      <w:tr w:rsidR="004973D4" w:rsidRPr="008B57DC" w:rsidTr="00364645">
        <w:tc>
          <w:tcPr>
            <w:tcW w:w="3078" w:type="dxa"/>
            <w:gridSpan w:val="2"/>
          </w:tcPr>
          <w:p w:rsidR="004973D4" w:rsidRPr="008B57DC" w:rsidRDefault="004973D4" w:rsidP="007539BA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2.2. Недостаточный уровень знаний сп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 xml:space="preserve">циалистов по вопросам </w:t>
            </w:r>
            <w:r w:rsidR="007539BA" w:rsidRPr="008B57DC">
              <w:rPr>
                <w:color w:val="auto"/>
              </w:rPr>
              <w:t>похоронного обслуж</w:t>
            </w:r>
            <w:r w:rsidR="007539BA" w:rsidRPr="008B57DC">
              <w:rPr>
                <w:color w:val="auto"/>
              </w:rPr>
              <w:t>и</w:t>
            </w:r>
            <w:r w:rsidR="007539BA" w:rsidRPr="008B57DC">
              <w:rPr>
                <w:color w:val="auto"/>
              </w:rPr>
              <w:t>вания</w:t>
            </w:r>
          </w:p>
        </w:tc>
        <w:tc>
          <w:tcPr>
            <w:tcW w:w="3131" w:type="dxa"/>
          </w:tcPr>
          <w:p w:rsidR="004973D4" w:rsidRPr="008B57DC" w:rsidRDefault="004973D4" w:rsidP="009B36C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Выбор неоптимальных способов и форм реал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 xml:space="preserve">зации </w:t>
            </w:r>
            <w:r w:rsidR="007539BA" w:rsidRPr="008B57DC">
              <w:rPr>
                <w:color w:val="auto"/>
              </w:rPr>
              <w:t>муниципальной</w:t>
            </w:r>
            <w:r w:rsidRPr="008B57DC">
              <w:rPr>
                <w:color w:val="auto"/>
              </w:rPr>
              <w:t xml:space="preserve"> подпрограммы, недо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тижение запланирова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ных значений показат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lastRenderedPageBreak/>
              <w:t>лей, нарушение сроков выполнения меропри</w:t>
            </w:r>
            <w:r w:rsidRPr="008B57DC">
              <w:rPr>
                <w:color w:val="auto"/>
              </w:rPr>
              <w:t>я</w:t>
            </w:r>
            <w:r w:rsidRPr="008B57DC">
              <w:rPr>
                <w:color w:val="auto"/>
              </w:rPr>
              <w:t>тий</w:t>
            </w:r>
          </w:p>
        </w:tc>
        <w:tc>
          <w:tcPr>
            <w:tcW w:w="4389" w:type="dxa"/>
          </w:tcPr>
          <w:p w:rsidR="004973D4" w:rsidRPr="008B57DC" w:rsidRDefault="007539BA" w:rsidP="007539BA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lastRenderedPageBreak/>
              <w:t>Мониторинг действующего зак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нодательства</w:t>
            </w:r>
            <w:r w:rsidR="004973D4" w:rsidRPr="008B57DC">
              <w:rPr>
                <w:color w:val="auto"/>
              </w:rPr>
              <w:t xml:space="preserve"> специалист</w:t>
            </w:r>
            <w:r w:rsidRPr="008B57DC">
              <w:rPr>
                <w:color w:val="auto"/>
              </w:rPr>
              <w:t>ами, и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пользование в работе полож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тельного опыта организации раб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ты.</w:t>
            </w:r>
          </w:p>
        </w:tc>
      </w:tr>
    </w:tbl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</w:p>
    <w:p w:rsidR="00364645" w:rsidRDefault="00364645" w:rsidP="00364645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 мер по минимизации, преодолению возможных последствий</w:t>
      </w:r>
    </w:p>
    <w:p w:rsidR="00364645" w:rsidRDefault="00364645" w:rsidP="00364645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основных рисков программы</w:t>
      </w:r>
    </w:p>
    <w:p w:rsidR="00364645" w:rsidRDefault="00364645" w:rsidP="00364645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364645" w:rsidTr="00E01DFE">
        <w:tc>
          <w:tcPr>
            <w:tcW w:w="5341" w:type="dxa"/>
          </w:tcPr>
          <w:p w:rsidR="00364645" w:rsidRDefault="00364645" w:rsidP="00E01DFE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риска</w:t>
            </w:r>
          </w:p>
        </w:tc>
        <w:tc>
          <w:tcPr>
            <w:tcW w:w="5341" w:type="dxa"/>
          </w:tcPr>
          <w:p w:rsidR="00364645" w:rsidRDefault="00364645" w:rsidP="00E01DFE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Комплекс предлагаемых мер минимиз</w:t>
            </w:r>
            <w:r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>ции, преодолению возможных последс</w:t>
            </w:r>
            <w:r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>вий наступления риска</w:t>
            </w:r>
          </w:p>
          <w:p w:rsidR="00364645" w:rsidRDefault="00364645" w:rsidP="00E01DFE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64645" w:rsidTr="00364645">
        <w:trPr>
          <w:trHeight w:val="875"/>
        </w:trPr>
        <w:tc>
          <w:tcPr>
            <w:tcW w:w="5341" w:type="dxa"/>
          </w:tcPr>
          <w:p w:rsidR="00364645" w:rsidRDefault="00364645" w:rsidP="00364645">
            <w:pPr>
              <w:pStyle w:val="30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284"/>
              </w:tabs>
              <w:spacing w:line="27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Недостаточность финансирования</w:t>
            </w:r>
          </w:p>
        </w:tc>
        <w:tc>
          <w:tcPr>
            <w:tcW w:w="5341" w:type="dxa"/>
          </w:tcPr>
          <w:p w:rsidR="00364645" w:rsidRDefault="00364645" w:rsidP="00364645">
            <w:pPr>
              <w:pStyle w:val="30"/>
              <w:keepNext/>
              <w:keepLines/>
              <w:numPr>
                <w:ilvl w:val="0"/>
                <w:numId w:val="24"/>
              </w:numPr>
              <w:shd w:val="clear" w:color="auto" w:fill="auto"/>
              <w:tabs>
                <w:tab w:val="left" w:pos="471"/>
              </w:tabs>
              <w:spacing w:line="270" w:lineRule="exact"/>
              <w:ind w:left="46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Проведение субботников с привлеч</w:t>
            </w:r>
            <w:r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</w:rPr>
              <w:t xml:space="preserve">нием безвозмездной помощи граждан для проведения работ по уборке кладбищ. </w:t>
            </w:r>
          </w:p>
        </w:tc>
      </w:tr>
    </w:tbl>
    <w:p w:rsidR="00364645" w:rsidRDefault="00364645" w:rsidP="004973D4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Перечень целевых показателей Подпрограммы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p w:rsidR="004973D4" w:rsidRDefault="004973D4" w:rsidP="004973D4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 xml:space="preserve">Перечень целевых показателей </w:t>
      </w:r>
      <w:r w:rsidR="007539BA" w:rsidRPr="008B57DC">
        <w:rPr>
          <w:sz w:val="28"/>
          <w:szCs w:val="28"/>
        </w:rPr>
        <w:t>подпрограммы по содержанию мест захоронения</w:t>
      </w:r>
      <w:r w:rsidRPr="008B57DC">
        <w:rPr>
          <w:sz w:val="28"/>
          <w:szCs w:val="28"/>
        </w:rPr>
        <w:t xml:space="preserve"> в муниципальном секторе представлен в Приложении </w:t>
      </w:r>
      <w:r w:rsidR="006613F4">
        <w:rPr>
          <w:sz w:val="28"/>
          <w:szCs w:val="28"/>
        </w:rPr>
        <w:t>2</w:t>
      </w:r>
      <w:r w:rsidRPr="008B57DC">
        <w:rPr>
          <w:sz w:val="28"/>
          <w:szCs w:val="28"/>
        </w:rPr>
        <w:t>.</w:t>
      </w:r>
    </w:p>
    <w:p w:rsidR="00364645" w:rsidRDefault="00364645" w:rsidP="00364645">
      <w:pPr>
        <w:pStyle w:val="6"/>
        <w:shd w:val="clear" w:color="auto" w:fill="auto"/>
        <w:spacing w:line="355" w:lineRule="exact"/>
        <w:ind w:firstLine="360"/>
        <w:jc w:val="center"/>
        <w:rPr>
          <w:b/>
          <w:sz w:val="28"/>
          <w:szCs w:val="28"/>
        </w:rPr>
      </w:pPr>
      <w:r w:rsidRPr="00DB1120">
        <w:rPr>
          <w:b/>
          <w:sz w:val="28"/>
          <w:szCs w:val="28"/>
        </w:rPr>
        <w:t>Механизмы стимулирования участников программы</w:t>
      </w:r>
    </w:p>
    <w:p w:rsidR="00364645" w:rsidRPr="00DB1120" w:rsidRDefault="00364645" w:rsidP="00364645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Для снижения рисков в управлении реализацией, с целью стимулирования ответс</w:t>
      </w:r>
      <w:r w:rsidRPr="00DB1120">
        <w:rPr>
          <w:sz w:val="28"/>
          <w:szCs w:val="28"/>
        </w:rPr>
        <w:t>т</w:t>
      </w:r>
      <w:r w:rsidRPr="00DB1120">
        <w:rPr>
          <w:sz w:val="28"/>
          <w:szCs w:val="28"/>
        </w:rPr>
        <w:t>венных исполнителей программы для возможности принятия в нужный момент д</w:t>
      </w:r>
      <w:r w:rsidRPr="00DB1120">
        <w:rPr>
          <w:sz w:val="28"/>
          <w:szCs w:val="28"/>
        </w:rPr>
        <w:t>о</w:t>
      </w:r>
      <w:r w:rsidRPr="00DB1120">
        <w:rPr>
          <w:sz w:val="28"/>
          <w:szCs w:val="28"/>
        </w:rPr>
        <w:t>полнительных решений по координации деятельности всех участвующих в реализации программы, с целью повышения качества ее выполнения, программой предусмотрены  следующие механизмы:</w:t>
      </w:r>
    </w:p>
    <w:p w:rsidR="00364645" w:rsidRPr="00DB1120" w:rsidRDefault="00364645" w:rsidP="00364645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- ежегодно при подведении итогов реализации программы, отмечать благодарн</w:t>
      </w:r>
      <w:r w:rsidRPr="00DB1120">
        <w:rPr>
          <w:sz w:val="28"/>
          <w:szCs w:val="28"/>
        </w:rPr>
        <w:t>о</w:t>
      </w:r>
      <w:r w:rsidRPr="00DB1120">
        <w:rPr>
          <w:sz w:val="28"/>
          <w:szCs w:val="28"/>
        </w:rPr>
        <w:t>стью руководителя учреждения ответственных исполнителей – работников учрежд</w:t>
      </w:r>
      <w:r w:rsidRPr="00DB1120">
        <w:rPr>
          <w:sz w:val="28"/>
          <w:szCs w:val="28"/>
        </w:rPr>
        <w:t>е</w:t>
      </w:r>
      <w:r w:rsidRPr="00DB1120">
        <w:rPr>
          <w:sz w:val="28"/>
          <w:szCs w:val="28"/>
        </w:rPr>
        <w:t>ния;</w:t>
      </w:r>
    </w:p>
    <w:p w:rsidR="00364645" w:rsidRDefault="00364645" w:rsidP="00364645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- при наличии источников финансирования за пределами реализации программы, предусмотреть финансовое поощрение наиболее отличившихся и добившихся макс</w:t>
      </w:r>
      <w:r w:rsidRPr="00DB1120">
        <w:rPr>
          <w:sz w:val="28"/>
          <w:szCs w:val="28"/>
        </w:rPr>
        <w:t>и</w:t>
      </w:r>
      <w:r w:rsidRPr="00DB1120">
        <w:rPr>
          <w:sz w:val="28"/>
          <w:szCs w:val="28"/>
        </w:rPr>
        <w:t>мального эффекта в реализации программы, отвественных ее исполнителей в виде д</w:t>
      </w:r>
      <w:r w:rsidRPr="00DB1120">
        <w:rPr>
          <w:sz w:val="28"/>
          <w:szCs w:val="28"/>
        </w:rPr>
        <w:t>е</w:t>
      </w:r>
      <w:r w:rsidRPr="00DB1120">
        <w:rPr>
          <w:sz w:val="28"/>
          <w:szCs w:val="28"/>
        </w:rPr>
        <w:t>нежной премии.</w:t>
      </w:r>
    </w:p>
    <w:p w:rsidR="00364645" w:rsidRDefault="00364645" w:rsidP="00364645">
      <w:pPr>
        <w:pStyle w:val="30"/>
        <w:keepNext/>
        <w:keepLines/>
        <w:shd w:val="clear" w:color="auto" w:fill="auto"/>
        <w:spacing w:line="270" w:lineRule="exact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Мер</w:t>
      </w:r>
      <w:r w:rsidRPr="00B66BA6">
        <w:rPr>
          <w:sz w:val="28"/>
          <w:szCs w:val="28"/>
        </w:rPr>
        <w:t>ы ответственности за неисполнение мероприятий программы</w:t>
      </w:r>
    </w:p>
    <w:p w:rsidR="00364645" w:rsidRPr="00B66BA6" w:rsidRDefault="00364645" w:rsidP="00364645">
      <w:pPr>
        <w:pStyle w:val="30"/>
        <w:keepNext/>
        <w:keepLines/>
        <w:shd w:val="clear" w:color="auto" w:fill="auto"/>
        <w:spacing w:line="270" w:lineRule="exact"/>
        <w:ind w:firstLine="426"/>
        <w:jc w:val="center"/>
        <w:rPr>
          <w:sz w:val="28"/>
          <w:szCs w:val="28"/>
        </w:rPr>
      </w:pPr>
    </w:p>
    <w:p w:rsidR="00364645" w:rsidRDefault="00364645" w:rsidP="00364645">
      <w:pPr>
        <w:pStyle w:val="30"/>
        <w:keepNext/>
        <w:keepLines/>
        <w:shd w:val="clear" w:color="auto" w:fill="auto"/>
        <w:spacing w:after="12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снижения рисков в управлении реализацией, с целью недопущения нарушений  ответственными исполнителями сроков реализации программы и ее мероприятий, программой предусмотрены </w:t>
      </w:r>
      <w:r w:rsidRPr="00B66BA6">
        <w:rPr>
          <w:b w:val="0"/>
          <w:sz w:val="28"/>
          <w:szCs w:val="28"/>
        </w:rPr>
        <w:t>следующие ме</w:t>
      </w:r>
      <w:r>
        <w:rPr>
          <w:b w:val="0"/>
          <w:sz w:val="28"/>
          <w:szCs w:val="28"/>
        </w:rPr>
        <w:t>ры ответственности:</w:t>
      </w:r>
    </w:p>
    <w:p w:rsidR="00364645" w:rsidRDefault="00364645" w:rsidP="00364645">
      <w:pPr>
        <w:pStyle w:val="30"/>
        <w:keepNext/>
        <w:keepLines/>
        <w:shd w:val="clear" w:color="auto" w:fill="auto"/>
        <w:spacing w:after="12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допущения ответственными исполнителя программы нарушений в ходе ее реализации, не повлекших к срыву сроков реализации, либо недостижение целевых показателей программы, руководитель учреждения имеет право принять меры дисц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плинарного взыскания по отношению к данному работнику в соответствии с дейс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вующим законодательством;</w:t>
      </w:r>
    </w:p>
    <w:p w:rsidR="00364645" w:rsidRDefault="00364645" w:rsidP="00364645">
      <w:pPr>
        <w:pStyle w:val="30"/>
        <w:keepNext/>
        <w:keepLines/>
        <w:shd w:val="clear" w:color="auto" w:fill="auto"/>
        <w:spacing w:after="12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допущения ответственными исполнителя программы нарушений в ходе ее реализации, повлекших за собой срыв сроков реализации, недостижение целевых показателей программы, либо неисполнение программы вцелом,  руководитель учр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ждения имеет право принять меры дисциплинарного и денежного взыскания в отн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шении данного работника, исключительно в соответствии с действующим законод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тельством.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Ресурсное обеспечение подпрограммы</w:t>
      </w:r>
      <w:bookmarkEnd w:id="12"/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rPr>
          <w:b w:val="0"/>
          <w:sz w:val="28"/>
          <w:szCs w:val="28"/>
        </w:rPr>
      </w:pPr>
      <w:r w:rsidRPr="008B57DC">
        <w:rPr>
          <w:b w:val="0"/>
          <w:sz w:val="28"/>
          <w:szCs w:val="28"/>
        </w:rPr>
        <w:t xml:space="preserve">Общий объем финансирования </w:t>
      </w:r>
      <w:r w:rsidR="009B36CE" w:rsidRPr="008B57DC">
        <w:rPr>
          <w:b w:val="0"/>
          <w:sz w:val="28"/>
          <w:szCs w:val="28"/>
        </w:rPr>
        <w:t>п</w:t>
      </w:r>
      <w:r w:rsidRPr="008B57DC">
        <w:rPr>
          <w:b w:val="0"/>
          <w:sz w:val="28"/>
          <w:szCs w:val="28"/>
        </w:rPr>
        <w:t>одпрограммы:</w:t>
      </w:r>
    </w:p>
    <w:p w:rsidR="004973D4" w:rsidRPr="008B57DC" w:rsidRDefault="004973D4" w:rsidP="004973D4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12"/>
        <w:gridCol w:w="1875"/>
        <w:gridCol w:w="2532"/>
        <w:gridCol w:w="2437"/>
        <w:gridCol w:w="1726"/>
      </w:tblGrid>
      <w:tr w:rsidR="006613F4" w:rsidTr="006613F4">
        <w:tc>
          <w:tcPr>
            <w:tcW w:w="3122" w:type="dxa"/>
            <w:vMerge w:val="restart"/>
          </w:tcPr>
          <w:p w:rsidR="006613F4" w:rsidRDefault="006613F4" w:rsidP="006613F4">
            <w:pPr>
              <w:jc w:val="center"/>
            </w:pPr>
            <w:r>
              <w:t>Срок реализ</w:t>
            </w:r>
            <w:r>
              <w:t>а</w:t>
            </w:r>
            <w:r>
              <w:t>ции</w:t>
            </w:r>
          </w:p>
        </w:tc>
        <w:tc>
          <w:tcPr>
            <w:tcW w:w="12492" w:type="dxa"/>
            <w:gridSpan w:val="4"/>
          </w:tcPr>
          <w:p w:rsidR="006613F4" w:rsidRDefault="006613F4" w:rsidP="006613F4">
            <w:pPr>
              <w:jc w:val="center"/>
            </w:pPr>
            <w:r>
              <w:t>Общий объем финансирования по годам (тыс. рублей)</w:t>
            </w:r>
          </w:p>
        </w:tc>
      </w:tr>
      <w:tr w:rsidR="006613F4" w:rsidTr="006613F4">
        <w:tc>
          <w:tcPr>
            <w:tcW w:w="3122" w:type="dxa"/>
            <w:vMerge/>
          </w:tcPr>
          <w:p w:rsidR="006613F4" w:rsidRDefault="006613F4" w:rsidP="006613F4">
            <w:pPr>
              <w:jc w:val="center"/>
            </w:pP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Краевой бюджет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Внебюджетные источники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Итого</w:t>
            </w:r>
          </w:p>
        </w:tc>
      </w:tr>
      <w:tr w:rsidR="006613F4" w:rsidTr="006613F4">
        <w:tc>
          <w:tcPr>
            <w:tcW w:w="3122" w:type="dxa"/>
          </w:tcPr>
          <w:p w:rsidR="006613F4" w:rsidRDefault="006613F4" w:rsidP="006613F4">
            <w:pPr>
              <w:jc w:val="center"/>
            </w:pPr>
            <w:r>
              <w:t>2021 год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340,0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340,0</w:t>
            </w:r>
          </w:p>
        </w:tc>
      </w:tr>
      <w:tr w:rsidR="006613F4" w:rsidTr="006613F4">
        <w:tc>
          <w:tcPr>
            <w:tcW w:w="3122" w:type="dxa"/>
          </w:tcPr>
          <w:p w:rsidR="006613F4" w:rsidRDefault="006613F4" w:rsidP="006613F4">
            <w:pPr>
              <w:jc w:val="center"/>
            </w:pPr>
            <w:r>
              <w:t>2022 год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340,0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340,0</w:t>
            </w:r>
          </w:p>
        </w:tc>
      </w:tr>
      <w:tr w:rsidR="006613F4" w:rsidTr="006613F4">
        <w:tc>
          <w:tcPr>
            <w:tcW w:w="3122" w:type="dxa"/>
          </w:tcPr>
          <w:p w:rsidR="006613F4" w:rsidRDefault="006613F4" w:rsidP="006613F4">
            <w:pPr>
              <w:jc w:val="center"/>
            </w:pPr>
            <w:r>
              <w:t>2023 год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260,0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260,0</w:t>
            </w:r>
          </w:p>
        </w:tc>
      </w:tr>
      <w:tr w:rsidR="006613F4" w:rsidTr="006613F4">
        <w:tc>
          <w:tcPr>
            <w:tcW w:w="3122" w:type="dxa"/>
          </w:tcPr>
          <w:p w:rsidR="006613F4" w:rsidRDefault="006613F4" w:rsidP="006613F4">
            <w:pPr>
              <w:jc w:val="center"/>
            </w:pPr>
            <w:r>
              <w:t>2024 год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1170,0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1170,0</w:t>
            </w:r>
          </w:p>
        </w:tc>
      </w:tr>
      <w:tr w:rsidR="006613F4" w:rsidTr="006613F4">
        <w:tc>
          <w:tcPr>
            <w:tcW w:w="3122" w:type="dxa"/>
          </w:tcPr>
          <w:p w:rsidR="006613F4" w:rsidRDefault="006613F4" w:rsidP="006613F4">
            <w:pPr>
              <w:jc w:val="center"/>
            </w:pPr>
            <w:r>
              <w:t>2025 год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1630,0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1630,0</w:t>
            </w:r>
          </w:p>
        </w:tc>
      </w:tr>
      <w:tr w:rsidR="006613F4" w:rsidTr="006613F4">
        <w:tc>
          <w:tcPr>
            <w:tcW w:w="3122" w:type="dxa"/>
          </w:tcPr>
          <w:p w:rsidR="006613F4" w:rsidRDefault="006613F4" w:rsidP="006613F4">
            <w:pPr>
              <w:jc w:val="center"/>
            </w:pPr>
            <w:r>
              <w:t>Итого за весь период реал</w:t>
            </w:r>
            <w:r>
              <w:t>и</w:t>
            </w:r>
            <w:r>
              <w:t>зации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3740,0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3123" w:type="dxa"/>
          </w:tcPr>
          <w:p w:rsidR="006613F4" w:rsidRDefault="006613F4" w:rsidP="006613F4">
            <w:pPr>
              <w:jc w:val="center"/>
            </w:pPr>
            <w:r>
              <w:t>3740,0</w:t>
            </w:r>
          </w:p>
        </w:tc>
      </w:tr>
    </w:tbl>
    <w:tbl>
      <w:tblPr>
        <w:tblW w:w="13380" w:type="dxa"/>
        <w:tblInd w:w="93" w:type="dxa"/>
        <w:tblLook w:val="04A0"/>
      </w:tblPr>
      <w:tblGrid>
        <w:gridCol w:w="664"/>
        <w:gridCol w:w="4039"/>
        <w:gridCol w:w="1480"/>
        <w:gridCol w:w="1287"/>
        <w:gridCol w:w="1790"/>
        <w:gridCol w:w="960"/>
        <w:gridCol w:w="3160"/>
      </w:tblGrid>
      <w:tr w:rsidR="00C02C58" w:rsidRPr="008B57DC" w:rsidTr="00C02C58">
        <w:trPr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C58" w:rsidRPr="008B57DC" w:rsidRDefault="00C02C58" w:rsidP="00C02C58">
            <w:pPr>
              <w:jc w:val="center"/>
              <w:rPr>
                <w:color w:val="auto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C58" w:rsidRPr="008B57DC" w:rsidRDefault="00C02C58" w:rsidP="00C02C58">
            <w:pPr>
              <w:jc w:val="center"/>
              <w:rPr>
                <w:color w:val="aut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jc w:val="right"/>
              <w:rPr>
                <w:color w:val="auto"/>
              </w:rPr>
            </w:pPr>
            <w:r w:rsidRPr="008B57DC">
              <w:rPr>
                <w:color w:val="auto"/>
              </w:rPr>
              <w:t>Приложение 1</w:t>
            </w:r>
          </w:p>
        </w:tc>
      </w:tr>
    </w:tbl>
    <w:p w:rsidR="00C02C58" w:rsidRPr="008B57DC" w:rsidRDefault="00C02C58" w:rsidP="00C02C58">
      <w:pPr>
        <w:jc w:val="center"/>
        <w:rPr>
          <w:b/>
          <w:bCs/>
          <w:color w:val="auto"/>
        </w:rPr>
        <w:sectPr w:rsidR="00C02C58" w:rsidRPr="008B57DC" w:rsidSect="008810F0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W w:w="15041" w:type="dxa"/>
        <w:tblInd w:w="93" w:type="dxa"/>
        <w:tblLook w:val="04A0"/>
      </w:tblPr>
      <w:tblGrid>
        <w:gridCol w:w="495"/>
        <w:gridCol w:w="3016"/>
        <w:gridCol w:w="1645"/>
        <w:gridCol w:w="1579"/>
        <w:gridCol w:w="2219"/>
        <w:gridCol w:w="1266"/>
        <w:gridCol w:w="960"/>
        <w:gridCol w:w="960"/>
        <w:gridCol w:w="2901"/>
      </w:tblGrid>
      <w:tr w:rsidR="006613F4" w:rsidRPr="008B57DC" w:rsidTr="00C02C58">
        <w:trPr>
          <w:trHeight w:val="150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58" w:rsidRPr="008B57DC" w:rsidRDefault="00C02C58" w:rsidP="00C02C58">
            <w:pPr>
              <w:jc w:val="right"/>
              <w:rPr>
                <w:bCs/>
                <w:color w:val="auto"/>
              </w:rPr>
            </w:pPr>
            <w:r w:rsidRPr="008B57DC">
              <w:rPr>
                <w:bCs/>
                <w:color w:val="auto"/>
              </w:rPr>
              <w:lastRenderedPageBreak/>
              <w:t>Приложение 1</w:t>
            </w:r>
          </w:p>
          <w:p w:rsidR="00C02C58" w:rsidRPr="008B57DC" w:rsidRDefault="00C02C58" w:rsidP="00C02C58">
            <w:pPr>
              <w:jc w:val="right"/>
              <w:rPr>
                <w:bCs/>
                <w:color w:val="auto"/>
              </w:rPr>
            </w:pPr>
            <w:r w:rsidRPr="008B57DC">
              <w:rPr>
                <w:bCs/>
                <w:color w:val="auto"/>
              </w:rPr>
              <w:t>к постановлению</w:t>
            </w:r>
          </w:p>
          <w:p w:rsidR="00C02C58" w:rsidRPr="008B57DC" w:rsidRDefault="00C02C58" w:rsidP="00C02C58">
            <w:pPr>
              <w:jc w:val="right"/>
              <w:rPr>
                <w:bCs/>
                <w:color w:val="auto"/>
              </w:rPr>
            </w:pPr>
            <w:r w:rsidRPr="008B57DC">
              <w:rPr>
                <w:bCs/>
                <w:color w:val="auto"/>
              </w:rPr>
              <w:t xml:space="preserve"> администрации муниципального района </w:t>
            </w:r>
          </w:p>
          <w:p w:rsidR="00C02C58" w:rsidRPr="008B57DC" w:rsidRDefault="00C02C58" w:rsidP="00C02C58">
            <w:pPr>
              <w:jc w:val="right"/>
              <w:rPr>
                <w:bCs/>
                <w:color w:val="auto"/>
              </w:rPr>
            </w:pPr>
            <w:r w:rsidRPr="008B57DC">
              <w:rPr>
                <w:bCs/>
                <w:color w:val="auto"/>
              </w:rPr>
              <w:t xml:space="preserve">«Могочинский район» № </w:t>
            </w:r>
            <w:r w:rsidR="00364645">
              <w:rPr>
                <w:bCs/>
                <w:color w:val="auto"/>
              </w:rPr>
              <w:t>415</w:t>
            </w:r>
            <w:r w:rsidRPr="008B57DC">
              <w:rPr>
                <w:bCs/>
                <w:color w:val="auto"/>
              </w:rPr>
              <w:t xml:space="preserve"> от </w:t>
            </w:r>
            <w:r w:rsidR="007539BA" w:rsidRPr="008B57DC">
              <w:rPr>
                <w:bCs/>
                <w:color w:val="auto"/>
              </w:rPr>
              <w:t xml:space="preserve"> </w:t>
            </w:r>
            <w:r w:rsidR="00364645">
              <w:rPr>
                <w:bCs/>
                <w:color w:val="auto"/>
              </w:rPr>
              <w:t>25</w:t>
            </w:r>
            <w:r w:rsidR="007539BA" w:rsidRPr="008B57DC">
              <w:rPr>
                <w:bCs/>
                <w:color w:val="auto"/>
              </w:rPr>
              <w:t xml:space="preserve"> августа 2020 </w:t>
            </w:r>
            <w:r w:rsidRPr="008B57DC">
              <w:rPr>
                <w:bCs/>
                <w:color w:val="auto"/>
              </w:rPr>
              <w:t xml:space="preserve"> г.</w:t>
            </w:r>
          </w:p>
          <w:p w:rsidR="00C02C58" w:rsidRPr="008B57DC" w:rsidRDefault="00C02C58" w:rsidP="00C02C58">
            <w:pPr>
              <w:jc w:val="right"/>
              <w:rPr>
                <w:b/>
                <w:bCs/>
                <w:color w:val="auto"/>
              </w:rPr>
            </w:pPr>
          </w:p>
          <w:p w:rsidR="00C02C58" w:rsidRPr="008B57DC" w:rsidRDefault="0013160F" w:rsidP="00C02C58">
            <w:pPr>
              <w:jc w:val="center"/>
              <w:rPr>
                <w:b/>
                <w:bCs/>
                <w:color w:val="auto"/>
              </w:rPr>
            </w:pPr>
            <w:r w:rsidRPr="008B57DC">
              <w:rPr>
                <w:b/>
                <w:bCs/>
                <w:color w:val="auto"/>
              </w:rPr>
              <w:t>Перечень мероприятий подпрограммы «Комплексное развитие систем коммунальной инфраструктуры сельских поселений муниципального района «Могочинский район» (2021-2025 годы)»</w:t>
            </w:r>
          </w:p>
        </w:tc>
      </w:tr>
      <w:tr w:rsidR="006613F4" w:rsidRPr="008B57DC" w:rsidTr="006613F4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C58" w:rsidRPr="008B57DC" w:rsidRDefault="00C02C58" w:rsidP="00C02C58">
            <w:pPr>
              <w:jc w:val="center"/>
              <w:rPr>
                <w:color w:val="auto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C58" w:rsidRPr="008B57DC" w:rsidRDefault="00C02C58" w:rsidP="00C02C58">
            <w:pPr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color w:val="auto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C02C58">
            <w:pPr>
              <w:rPr>
                <w:b/>
                <w:bCs/>
                <w:color w:val="auto"/>
              </w:rPr>
            </w:pPr>
          </w:p>
        </w:tc>
      </w:tr>
    </w:tbl>
    <w:tbl>
      <w:tblPr>
        <w:tblStyle w:val="a6"/>
        <w:tblW w:w="0" w:type="auto"/>
        <w:tblLook w:val="04A0"/>
      </w:tblPr>
      <w:tblGrid>
        <w:gridCol w:w="675"/>
        <w:gridCol w:w="4529"/>
        <w:gridCol w:w="2602"/>
        <w:gridCol w:w="2602"/>
        <w:gridCol w:w="2603"/>
        <w:gridCol w:w="2603"/>
      </w:tblGrid>
      <w:tr w:rsidR="006613F4" w:rsidTr="006613F4">
        <w:tc>
          <w:tcPr>
            <w:tcW w:w="675" w:type="dxa"/>
            <w:vMerge w:val="restart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№ п/п</w:t>
            </w:r>
          </w:p>
        </w:tc>
        <w:tc>
          <w:tcPr>
            <w:tcW w:w="4529" w:type="dxa"/>
            <w:vMerge w:val="restart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Наименование мероприятия</w:t>
            </w:r>
          </w:p>
        </w:tc>
        <w:tc>
          <w:tcPr>
            <w:tcW w:w="2602" w:type="dxa"/>
            <w:vMerge w:val="restart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Срок реализации</w:t>
            </w:r>
          </w:p>
        </w:tc>
        <w:tc>
          <w:tcPr>
            <w:tcW w:w="7808" w:type="dxa"/>
            <w:gridSpan w:val="3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Источник финансирования (тыс. рублей)</w:t>
            </w:r>
          </w:p>
        </w:tc>
      </w:tr>
      <w:tr w:rsidR="006613F4" w:rsidTr="006613F4">
        <w:tc>
          <w:tcPr>
            <w:tcW w:w="675" w:type="dxa"/>
            <w:vMerge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4529" w:type="dxa"/>
            <w:vMerge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  <w:vMerge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Краевой бюджет</w:t>
            </w:r>
          </w:p>
        </w:tc>
        <w:tc>
          <w:tcPr>
            <w:tcW w:w="2603" w:type="dxa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Бюджет муниц</w:t>
            </w:r>
            <w:r w:rsidRPr="004F569D">
              <w:rPr>
                <w:b/>
              </w:rPr>
              <w:t>и</w:t>
            </w:r>
            <w:r w:rsidRPr="004F569D">
              <w:rPr>
                <w:b/>
              </w:rPr>
              <w:t>пального района</w:t>
            </w:r>
          </w:p>
        </w:tc>
        <w:tc>
          <w:tcPr>
            <w:tcW w:w="2603" w:type="dxa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Внебюджетные источники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5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6</w:t>
            </w:r>
          </w:p>
        </w:tc>
      </w:tr>
      <w:tr w:rsidR="006613F4" w:rsidTr="006613F4">
        <w:tc>
          <w:tcPr>
            <w:tcW w:w="15614" w:type="dxa"/>
            <w:gridSpan w:val="6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Сельское поселение «Сбегинское»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Создание неснижаемого мин</w:t>
            </w:r>
            <w:r>
              <w:t>и</w:t>
            </w:r>
            <w:r>
              <w:t>мального запаса твердого топлива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2021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625,0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2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Ремонт системы водоснабжения от котельной до водонапорной башни  (1250 м диаметр 80 мм)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2021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2075,0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475,0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3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Создание аварийного запаса обор</w:t>
            </w:r>
            <w:r>
              <w:t>у</w:t>
            </w:r>
            <w:r>
              <w:t>дования и материалов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2022</w:t>
            </w:r>
            <w:r w:rsidRPr="00272B4C">
              <w:t xml:space="preserve">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1300,0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200,0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4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Приобретение и установка котлов КВр-1,25 2 шт.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2022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2150,0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450,0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300,0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5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Создание аварийного запаса обор</w:t>
            </w:r>
            <w:r>
              <w:t>у</w:t>
            </w:r>
            <w:r>
              <w:t>дования и материалов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2023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1300,0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200,0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6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Ремонт тепловых сетей и замена компенсаторов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2024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1500,0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280,0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7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Приобретение резервного оборуд</w:t>
            </w:r>
            <w:r>
              <w:t>о</w:t>
            </w:r>
            <w:r>
              <w:t>вания скважины, циклонов, сет</w:t>
            </w:r>
            <w:r>
              <w:t>е</w:t>
            </w:r>
            <w:r>
              <w:t>вых насосов)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700,0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150,0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</w:p>
        </w:tc>
        <w:tc>
          <w:tcPr>
            <w:tcW w:w="4529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Итого по СП «Сбегинское»</w:t>
            </w: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5725,0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5130,0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850,0</w:t>
            </w:r>
          </w:p>
        </w:tc>
      </w:tr>
      <w:tr w:rsidR="006613F4" w:rsidTr="006613F4">
        <w:tc>
          <w:tcPr>
            <w:tcW w:w="15614" w:type="dxa"/>
            <w:gridSpan w:val="6"/>
          </w:tcPr>
          <w:p w:rsidR="006613F4" w:rsidRPr="00E9339A" w:rsidRDefault="006613F4" w:rsidP="006613F4">
            <w:pPr>
              <w:jc w:val="center"/>
              <w:rPr>
                <w:b/>
              </w:rPr>
            </w:pPr>
            <w:r w:rsidRPr="00E9339A">
              <w:rPr>
                <w:b/>
              </w:rPr>
              <w:lastRenderedPageBreak/>
              <w:t>Сельское поселение «Семиозёрнинское»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8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Приобретение и установка котлов КВр-1 2 шт. на котельной</w:t>
            </w:r>
          </w:p>
          <w:p w:rsidR="006613F4" w:rsidRDefault="006613F4" w:rsidP="006613F4">
            <w:pPr>
              <w:jc w:val="center"/>
            </w:pPr>
            <w:r>
              <w:t xml:space="preserve"> п. Таптугары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2021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900,0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250,0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79,0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9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Приобретение водовозной автом</w:t>
            </w:r>
            <w:r>
              <w:t>а</w:t>
            </w:r>
            <w:r>
              <w:t>шины Краз (емкость 10 м3)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2021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3800,0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10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Строительство пристройки к к</w:t>
            </w:r>
            <w:r>
              <w:t>о</w:t>
            </w:r>
            <w:r>
              <w:t>тельной п. Таптугары для устано</w:t>
            </w:r>
            <w:r>
              <w:t>в</w:t>
            </w:r>
            <w:r>
              <w:t>ки дизель-генератора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2021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110,0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11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Приобретение ассенизаторской машины (емкость 6 м3)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2022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2500,0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12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Создание резервного запаса обор</w:t>
            </w:r>
            <w:r>
              <w:t>у</w:t>
            </w:r>
            <w:r>
              <w:t>дования котельных п. Семиозерный и п. Таптугары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2023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700,0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13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Создание неснижаемого запаса твердого топлива котельных п. Таптугары и п. Семиозёрный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2023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625,0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14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Создание аварийного запаса обор</w:t>
            </w:r>
            <w:r>
              <w:t>у</w:t>
            </w:r>
            <w:r>
              <w:t>дования и материалов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2024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550,0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15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Приобретение сетевого оборудов</w:t>
            </w:r>
            <w:r>
              <w:t>а</w:t>
            </w:r>
            <w:r>
              <w:t>ния котельных п. Семиозерный и п. Таптугары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600,0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90,0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</w:p>
        </w:tc>
        <w:tc>
          <w:tcPr>
            <w:tcW w:w="4529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Итого по СП «Семиозёрнинское»</w:t>
            </w: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2200,0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8075,0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79,0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</w:p>
        </w:tc>
        <w:tc>
          <w:tcPr>
            <w:tcW w:w="4529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Итого:</w:t>
            </w: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7925,0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13205,0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929,0</w:t>
            </w:r>
          </w:p>
        </w:tc>
      </w:tr>
    </w:tbl>
    <w:p w:rsidR="006613F4" w:rsidRDefault="006613F4" w:rsidP="00C02C58">
      <w:pPr>
        <w:tabs>
          <w:tab w:val="left" w:pos="14317"/>
        </w:tabs>
        <w:rPr>
          <w:color w:val="auto"/>
        </w:rPr>
        <w:sectPr w:rsidR="006613F4" w:rsidSect="006613F4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6613F4" w:rsidRPr="008B57DC" w:rsidRDefault="006613F4" w:rsidP="006613F4">
      <w:pPr>
        <w:jc w:val="right"/>
        <w:rPr>
          <w:bCs/>
          <w:color w:val="auto"/>
        </w:rPr>
      </w:pPr>
      <w:r w:rsidRPr="008B57DC">
        <w:rPr>
          <w:bCs/>
          <w:color w:val="auto"/>
        </w:rPr>
        <w:lastRenderedPageBreak/>
        <w:t xml:space="preserve">Приложение </w:t>
      </w:r>
      <w:r w:rsidR="009F3811">
        <w:rPr>
          <w:bCs/>
          <w:color w:val="auto"/>
        </w:rPr>
        <w:t>2</w:t>
      </w:r>
    </w:p>
    <w:p w:rsidR="006613F4" w:rsidRPr="008B57DC" w:rsidRDefault="006613F4" w:rsidP="006613F4">
      <w:pPr>
        <w:jc w:val="right"/>
        <w:rPr>
          <w:bCs/>
          <w:color w:val="auto"/>
        </w:rPr>
      </w:pPr>
      <w:r w:rsidRPr="008B57DC">
        <w:rPr>
          <w:bCs/>
          <w:color w:val="auto"/>
        </w:rPr>
        <w:t>к постановлению</w:t>
      </w:r>
    </w:p>
    <w:p w:rsidR="006613F4" w:rsidRPr="008B57DC" w:rsidRDefault="006613F4" w:rsidP="006613F4">
      <w:pPr>
        <w:jc w:val="right"/>
        <w:rPr>
          <w:bCs/>
          <w:color w:val="auto"/>
        </w:rPr>
      </w:pPr>
      <w:r w:rsidRPr="008B57DC">
        <w:rPr>
          <w:bCs/>
          <w:color w:val="auto"/>
        </w:rPr>
        <w:t xml:space="preserve"> администрации муниципального района </w:t>
      </w:r>
    </w:p>
    <w:p w:rsidR="006613F4" w:rsidRDefault="006613F4" w:rsidP="006613F4">
      <w:pPr>
        <w:jc w:val="right"/>
        <w:rPr>
          <w:bCs/>
          <w:color w:val="auto"/>
        </w:rPr>
      </w:pPr>
      <w:r w:rsidRPr="008B57DC">
        <w:rPr>
          <w:bCs/>
          <w:color w:val="auto"/>
        </w:rPr>
        <w:t xml:space="preserve">«Могочинский район» № </w:t>
      </w:r>
      <w:r w:rsidR="00364645">
        <w:rPr>
          <w:bCs/>
          <w:color w:val="auto"/>
        </w:rPr>
        <w:t>415</w:t>
      </w:r>
      <w:r w:rsidRPr="008B57DC">
        <w:rPr>
          <w:bCs/>
          <w:color w:val="auto"/>
        </w:rPr>
        <w:t xml:space="preserve"> от  </w:t>
      </w:r>
      <w:r w:rsidR="00364645">
        <w:rPr>
          <w:bCs/>
          <w:color w:val="auto"/>
        </w:rPr>
        <w:t>25</w:t>
      </w:r>
      <w:r w:rsidRPr="008B57DC">
        <w:rPr>
          <w:bCs/>
          <w:color w:val="auto"/>
        </w:rPr>
        <w:t xml:space="preserve"> августа 2020  г</w:t>
      </w:r>
    </w:p>
    <w:p w:rsidR="006613F4" w:rsidRDefault="006613F4" w:rsidP="006613F4">
      <w:pPr>
        <w:jc w:val="right"/>
      </w:pPr>
    </w:p>
    <w:p w:rsidR="006613F4" w:rsidRPr="006613F4" w:rsidRDefault="006613F4" w:rsidP="006613F4">
      <w:pPr>
        <w:pStyle w:val="6"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  <w:r w:rsidRPr="006613F4">
        <w:t xml:space="preserve">Целевые показатели (индикаторы) программы </w:t>
      </w:r>
      <w:r w:rsidRPr="006613F4">
        <w:rPr>
          <w:bCs/>
        </w:rPr>
        <w:t>«</w:t>
      </w:r>
      <w:r w:rsidRPr="006613F4">
        <w:rPr>
          <w:sz w:val="28"/>
          <w:szCs w:val="28"/>
        </w:rPr>
        <w:t xml:space="preserve">Модернизация объектов жилищно-коммунального хозяйства </w:t>
      </w:r>
    </w:p>
    <w:p w:rsidR="006613F4" w:rsidRPr="006613F4" w:rsidRDefault="006613F4" w:rsidP="006613F4">
      <w:pPr>
        <w:pStyle w:val="6"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  <w:r w:rsidRPr="006613F4">
        <w:rPr>
          <w:sz w:val="28"/>
          <w:szCs w:val="28"/>
        </w:rPr>
        <w:t xml:space="preserve">сельских поселений муниципального района «Могочинский район» </w:t>
      </w:r>
    </w:p>
    <w:p w:rsidR="006613F4" w:rsidRPr="006613F4" w:rsidRDefault="006613F4" w:rsidP="006613F4">
      <w:pPr>
        <w:jc w:val="center"/>
        <w:rPr>
          <w:bCs/>
          <w:color w:val="auto"/>
        </w:rPr>
      </w:pPr>
      <w:r w:rsidRPr="006613F4">
        <w:rPr>
          <w:bCs/>
          <w:color w:val="auto"/>
        </w:rPr>
        <w:t xml:space="preserve"> (2021-2025 годы)»</w:t>
      </w:r>
    </w:p>
    <w:p w:rsidR="006613F4" w:rsidRDefault="006613F4" w:rsidP="006613F4"/>
    <w:p w:rsidR="006613F4" w:rsidRDefault="006613F4" w:rsidP="006613F4"/>
    <w:tbl>
      <w:tblPr>
        <w:tblStyle w:val="a6"/>
        <w:tblW w:w="0" w:type="auto"/>
        <w:tblLook w:val="04A0"/>
      </w:tblPr>
      <w:tblGrid>
        <w:gridCol w:w="683"/>
        <w:gridCol w:w="3120"/>
        <w:gridCol w:w="1356"/>
        <w:gridCol w:w="1356"/>
        <w:gridCol w:w="1455"/>
        <w:gridCol w:w="1356"/>
        <w:gridCol w:w="1356"/>
      </w:tblGrid>
      <w:tr w:rsidR="006613F4" w:rsidRPr="006613F4" w:rsidTr="006613F4">
        <w:tc>
          <w:tcPr>
            <w:tcW w:w="817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№ п/п</w:t>
            </w:r>
          </w:p>
        </w:tc>
        <w:tc>
          <w:tcPr>
            <w:tcW w:w="3653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Наименование показ</w:t>
            </w:r>
            <w:r w:rsidRPr="006613F4">
              <w:rPr>
                <w:color w:val="auto"/>
              </w:rPr>
              <w:t>а</w:t>
            </w:r>
            <w:r w:rsidRPr="006613F4">
              <w:rPr>
                <w:color w:val="auto"/>
              </w:rPr>
              <w:t>теля (индикатора)</w:t>
            </w:r>
          </w:p>
        </w:tc>
        <w:tc>
          <w:tcPr>
            <w:tcW w:w="2228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2021 год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2022 год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2023 год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2024 год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2025 год</w:t>
            </w:r>
          </w:p>
        </w:tc>
      </w:tr>
      <w:tr w:rsidR="006613F4" w:rsidRPr="006613F4" w:rsidTr="006613F4">
        <w:tc>
          <w:tcPr>
            <w:tcW w:w="817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1</w:t>
            </w:r>
          </w:p>
        </w:tc>
        <w:tc>
          <w:tcPr>
            <w:tcW w:w="3653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  <w:spacing w:val="2"/>
              </w:rPr>
              <w:t>Уровень износа ко</w:t>
            </w:r>
            <w:r w:rsidRPr="006613F4">
              <w:rPr>
                <w:color w:val="auto"/>
                <w:spacing w:val="2"/>
              </w:rPr>
              <w:t>м</w:t>
            </w:r>
            <w:r w:rsidRPr="006613F4">
              <w:rPr>
                <w:color w:val="auto"/>
                <w:spacing w:val="2"/>
              </w:rPr>
              <w:t>мунальной инфр</w:t>
            </w:r>
            <w:r w:rsidRPr="006613F4">
              <w:rPr>
                <w:color w:val="auto"/>
                <w:spacing w:val="2"/>
              </w:rPr>
              <w:t>а</w:t>
            </w:r>
            <w:r w:rsidRPr="006613F4">
              <w:rPr>
                <w:color w:val="auto"/>
                <w:spacing w:val="2"/>
              </w:rPr>
              <w:t>структуры</w:t>
            </w:r>
          </w:p>
        </w:tc>
        <w:tc>
          <w:tcPr>
            <w:tcW w:w="2228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60%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51%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42,5%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40 %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35 %</w:t>
            </w:r>
          </w:p>
        </w:tc>
      </w:tr>
      <w:tr w:rsidR="006613F4" w:rsidRPr="006613F4" w:rsidTr="006613F4">
        <w:tc>
          <w:tcPr>
            <w:tcW w:w="817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2</w:t>
            </w:r>
          </w:p>
        </w:tc>
        <w:tc>
          <w:tcPr>
            <w:tcW w:w="3653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  <w:spacing w:val="2"/>
              </w:rPr>
              <w:t>Доля населения, обе</w:t>
            </w:r>
            <w:r w:rsidRPr="006613F4">
              <w:rPr>
                <w:color w:val="auto"/>
                <w:spacing w:val="2"/>
              </w:rPr>
              <w:t>с</w:t>
            </w:r>
            <w:r w:rsidRPr="006613F4">
              <w:rPr>
                <w:color w:val="auto"/>
                <w:spacing w:val="2"/>
              </w:rPr>
              <w:t>печенного питьевой водой, отвечающей требованиям безопа</w:t>
            </w:r>
            <w:r w:rsidRPr="006613F4">
              <w:rPr>
                <w:color w:val="auto"/>
                <w:spacing w:val="2"/>
              </w:rPr>
              <w:t>с</w:t>
            </w:r>
            <w:r w:rsidRPr="006613F4">
              <w:rPr>
                <w:color w:val="auto"/>
                <w:spacing w:val="2"/>
              </w:rPr>
              <w:t>ности, в общей числе</w:t>
            </w:r>
            <w:r w:rsidRPr="006613F4">
              <w:rPr>
                <w:color w:val="auto"/>
                <w:spacing w:val="2"/>
              </w:rPr>
              <w:t>н</w:t>
            </w:r>
            <w:r w:rsidRPr="006613F4">
              <w:rPr>
                <w:color w:val="auto"/>
                <w:spacing w:val="2"/>
              </w:rPr>
              <w:t>ности населения сел</w:t>
            </w:r>
            <w:r w:rsidRPr="006613F4">
              <w:rPr>
                <w:color w:val="auto"/>
                <w:spacing w:val="2"/>
              </w:rPr>
              <w:t>ь</w:t>
            </w:r>
            <w:r w:rsidRPr="006613F4">
              <w:rPr>
                <w:color w:val="auto"/>
                <w:spacing w:val="2"/>
              </w:rPr>
              <w:t>ских поселений</w:t>
            </w:r>
          </w:p>
        </w:tc>
        <w:tc>
          <w:tcPr>
            <w:tcW w:w="2228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75%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77%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80%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80%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80 %</w:t>
            </w:r>
          </w:p>
        </w:tc>
      </w:tr>
      <w:tr w:rsidR="006613F4" w:rsidRPr="006613F4" w:rsidTr="006613F4">
        <w:tc>
          <w:tcPr>
            <w:tcW w:w="817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3</w:t>
            </w:r>
          </w:p>
        </w:tc>
        <w:tc>
          <w:tcPr>
            <w:tcW w:w="3653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  <w:spacing w:val="2"/>
              </w:rPr>
              <w:t>Снижение доли уб</w:t>
            </w:r>
            <w:r w:rsidRPr="006613F4">
              <w:rPr>
                <w:color w:val="auto"/>
                <w:spacing w:val="2"/>
              </w:rPr>
              <w:t>ы</w:t>
            </w:r>
            <w:r w:rsidRPr="006613F4">
              <w:rPr>
                <w:color w:val="auto"/>
                <w:spacing w:val="2"/>
              </w:rPr>
              <w:t>точных организаций жилищно-коммунального хозя</w:t>
            </w:r>
            <w:r w:rsidRPr="006613F4">
              <w:rPr>
                <w:color w:val="auto"/>
                <w:spacing w:val="2"/>
              </w:rPr>
              <w:t>й</w:t>
            </w:r>
            <w:r w:rsidRPr="006613F4">
              <w:rPr>
                <w:color w:val="auto"/>
                <w:spacing w:val="2"/>
              </w:rPr>
              <w:t>ства</w:t>
            </w:r>
          </w:p>
        </w:tc>
        <w:tc>
          <w:tcPr>
            <w:tcW w:w="2228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55%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55%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50%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50%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50%</w:t>
            </w:r>
          </w:p>
        </w:tc>
      </w:tr>
      <w:tr w:rsidR="006613F4" w:rsidRPr="006613F4" w:rsidTr="006613F4">
        <w:tc>
          <w:tcPr>
            <w:tcW w:w="817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4</w:t>
            </w:r>
          </w:p>
        </w:tc>
        <w:tc>
          <w:tcPr>
            <w:tcW w:w="3653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  <w:spacing w:val="2"/>
              </w:rPr>
              <w:t>Ограждение земельных участков территории сельских кладбищ</w:t>
            </w:r>
          </w:p>
        </w:tc>
        <w:tc>
          <w:tcPr>
            <w:tcW w:w="2228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0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0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0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1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2</w:t>
            </w:r>
          </w:p>
        </w:tc>
      </w:tr>
      <w:tr w:rsidR="006613F4" w:rsidRPr="006613F4" w:rsidTr="006613F4">
        <w:tc>
          <w:tcPr>
            <w:tcW w:w="817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</w:t>
            </w:r>
          </w:p>
        </w:tc>
        <w:tc>
          <w:tcPr>
            <w:tcW w:w="3653" w:type="dxa"/>
          </w:tcPr>
          <w:p w:rsidR="006613F4" w:rsidRPr="006613F4" w:rsidRDefault="006613F4" w:rsidP="006613F4">
            <w:pPr>
              <w:jc w:val="center"/>
              <w:rPr>
                <w:color w:val="auto"/>
                <w:spacing w:val="2"/>
              </w:rPr>
            </w:pPr>
            <w:r w:rsidRPr="006613F4">
              <w:rPr>
                <w:color w:val="auto"/>
                <w:spacing w:val="2"/>
              </w:rPr>
              <w:t>Приведение террит</w:t>
            </w:r>
            <w:r w:rsidRPr="006613F4">
              <w:rPr>
                <w:color w:val="auto"/>
                <w:spacing w:val="2"/>
              </w:rPr>
              <w:t>о</w:t>
            </w:r>
            <w:r w:rsidRPr="006613F4">
              <w:rPr>
                <w:color w:val="auto"/>
                <w:spacing w:val="2"/>
              </w:rPr>
              <w:t>рии действующих кладбищ в соответс</w:t>
            </w:r>
            <w:r w:rsidRPr="006613F4">
              <w:rPr>
                <w:color w:val="auto"/>
                <w:spacing w:val="2"/>
              </w:rPr>
              <w:t>т</w:t>
            </w:r>
            <w:r w:rsidRPr="006613F4">
              <w:rPr>
                <w:color w:val="auto"/>
                <w:spacing w:val="2"/>
              </w:rPr>
              <w:t>вие требованиям сан</w:t>
            </w:r>
            <w:r w:rsidRPr="006613F4">
              <w:rPr>
                <w:color w:val="auto"/>
                <w:spacing w:val="2"/>
              </w:rPr>
              <w:t>и</w:t>
            </w:r>
            <w:r w:rsidRPr="006613F4">
              <w:rPr>
                <w:color w:val="auto"/>
                <w:spacing w:val="2"/>
              </w:rPr>
              <w:t>тарно-эпидемиологических и экологических норм</w:t>
            </w:r>
          </w:p>
        </w:tc>
        <w:tc>
          <w:tcPr>
            <w:tcW w:w="2228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3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3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3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3</w:t>
            </w:r>
          </w:p>
        </w:tc>
        <w:tc>
          <w:tcPr>
            <w:tcW w:w="2229" w:type="dxa"/>
          </w:tcPr>
          <w:p w:rsidR="006613F4" w:rsidRPr="006613F4" w:rsidRDefault="006613F4" w:rsidP="006613F4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3</w:t>
            </w:r>
          </w:p>
        </w:tc>
      </w:tr>
    </w:tbl>
    <w:p w:rsidR="00C02C58" w:rsidRDefault="00C02C58" w:rsidP="00C02C58">
      <w:pPr>
        <w:tabs>
          <w:tab w:val="left" w:pos="14317"/>
        </w:tabs>
        <w:rPr>
          <w:color w:val="auto"/>
        </w:rPr>
      </w:pPr>
    </w:p>
    <w:p w:rsidR="006613F4" w:rsidRDefault="006613F4" w:rsidP="00C02C58">
      <w:pPr>
        <w:tabs>
          <w:tab w:val="left" w:pos="14317"/>
        </w:tabs>
        <w:rPr>
          <w:color w:val="auto"/>
        </w:rPr>
      </w:pPr>
    </w:p>
    <w:p w:rsidR="006613F4" w:rsidRDefault="006613F4" w:rsidP="00C02C58">
      <w:pPr>
        <w:tabs>
          <w:tab w:val="left" w:pos="14317"/>
        </w:tabs>
        <w:rPr>
          <w:color w:val="auto"/>
        </w:rPr>
      </w:pPr>
    </w:p>
    <w:p w:rsidR="006613F4" w:rsidRDefault="006613F4" w:rsidP="00C02C58">
      <w:pPr>
        <w:tabs>
          <w:tab w:val="left" w:pos="14317"/>
        </w:tabs>
        <w:rPr>
          <w:color w:val="auto"/>
        </w:rPr>
      </w:pPr>
    </w:p>
    <w:p w:rsidR="006613F4" w:rsidRDefault="006613F4" w:rsidP="00C02C58">
      <w:pPr>
        <w:tabs>
          <w:tab w:val="left" w:pos="14317"/>
        </w:tabs>
        <w:rPr>
          <w:color w:val="auto"/>
        </w:rPr>
      </w:pPr>
    </w:p>
    <w:p w:rsidR="006613F4" w:rsidRDefault="006613F4" w:rsidP="00C02C58">
      <w:pPr>
        <w:tabs>
          <w:tab w:val="left" w:pos="14317"/>
        </w:tabs>
        <w:rPr>
          <w:color w:val="auto"/>
        </w:rPr>
      </w:pPr>
    </w:p>
    <w:p w:rsidR="006613F4" w:rsidRDefault="006613F4" w:rsidP="00C02C58">
      <w:pPr>
        <w:tabs>
          <w:tab w:val="left" w:pos="14317"/>
        </w:tabs>
        <w:rPr>
          <w:color w:val="auto"/>
        </w:rPr>
      </w:pPr>
    </w:p>
    <w:p w:rsidR="006613F4" w:rsidRDefault="006613F4" w:rsidP="00C02C58">
      <w:pPr>
        <w:tabs>
          <w:tab w:val="left" w:pos="14317"/>
        </w:tabs>
        <w:rPr>
          <w:color w:val="auto"/>
        </w:rPr>
      </w:pPr>
    </w:p>
    <w:p w:rsidR="006613F4" w:rsidRDefault="006613F4" w:rsidP="00C02C58">
      <w:pPr>
        <w:tabs>
          <w:tab w:val="left" w:pos="14317"/>
        </w:tabs>
        <w:rPr>
          <w:color w:val="auto"/>
        </w:rPr>
        <w:sectPr w:rsidR="006613F4" w:rsidSect="00C02C58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6613F4" w:rsidRDefault="006613F4" w:rsidP="00C02C58">
      <w:pPr>
        <w:tabs>
          <w:tab w:val="left" w:pos="14317"/>
        </w:tabs>
        <w:rPr>
          <w:color w:val="auto"/>
        </w:rPr>
      </w:pPr>
    </w:p>
    <w:p w:rsidR="006613F4" w:rsidRPr="008B57DC" w:rsidRDefault="006613F4" w:rsidP="006613F4">
      <w:pPr>
        <w:jc w:val="right"/>
        <w:rPr>
          <w:bCs/>
          <w:color w:val="auto"/>
        </w:rPr>
      </w:pPr>
      <w:r w:rsidRPr="008B57DC">
        <w:rPr>
          <w:bCs/>
          <w:color w:val="auto"/>
        </w:rPr>
        <w:t xml:space="preserve">Приложение </w:t>
      </w:r>
      <w:r w:rsidR="009F3811">
        <w:rPr>
          <w:bCs/>
          <w:color w:val="auto"/>
        </w:rPr>
        <w:t>3</w:t>
      </w:r>
    </w:p>
    <w:p w:rsidR="006613F4" w:rsidRPr="008B57DC" w:rsidRDefault="006613F4" w:rsidP="006613F4">
      <w:pPr>
        <w:jc w:val="right"/>
        <w:rPr>
          <w:bCs/>
          <w:color w:val="auto"/>
        </w:rPr>
      </w:pPr>
      <w:r w:rsidRPr="008B57DC">
        <w:rPr>
          <w:bCs/>
          <w:color w:val="auto"/>
        </w:rPr>
        <w:t>к постановлению</w:t>
      </w:r>
    </w:p>
    <w:p w:rsidR="006613F4" w:rsidRPr="008B57DC" w:rsidRDefault="006613F4" w:rsidP="006613F4">
      <w:pPr>
        <w:jc w:val="right"/>
        <w:rPr>
          <w:bCs/>
          <w:color w:val="auto"/>
        </w:rPr>
      </w:pPr>
      <w:r w:rsidRPr="008B57DC">
        <w:rPr>
          <w:bCs/>
          <w:color w:val="auto"/>
        </w:rPr>
        <w:t xml:space="preserve"> администрации муниципального района </w:t>
      </w:r>
    </w:p>
    <w:p w:rsidR="006613F4" w:rsidRPr="008B57DC" w:rsidRDefault="006613F4" w:rsidP="006613F4">
      <w:pPr>
        <w:jc w:val="right"/>
        <w:rPr>
          <w:bCs/>
          <w:color w:val="auto"/>
        </w:rPr>
      </w:pPr>
      <w:r w:rsidRPr="008B57DC">
        <w:rPr>
          <w:bCs/>
          <w:color w:val="auto"/>
        </w:rPr>
        <w:t xml:space="preserve">«Могочинский район» № </w:t>
      </w:r>
      <w:r w:rsidR="00364645">
        <w:rPr>
          <w:bCs/>
          <w:color w:val="auto"/>
        </w:rPr>
        <w:t xml:space="preserve">415 </w:t>
      </w:r>
      <w:r w:rsidRPr="008B57DC">
        <w:rPr>
          <w:bCs/>
          <w:color w:val="auto"/>
        </w:rPr>
        <w:t xml:space="preserve">от  </w:t>
      </w:r>
      <w:r w:rsidR="00364645">
        <w:rPr>
          <w:bCs/>
          <w:color w:val="auto"/>
        </w:rPr>
        <w:t>25</w:t>
      </w:r>
      <w:r w:rsidRPr="008B57DC">
        <w:rPr>
          <w:bCs/>
          <w:color w:val="auto"/>
        </w:rPr>
        <w:t xml:space="preserve"> августа 2020  г.</w:t>
      </w:r>
    </w:p>
    <w:p w:rsidR="006613F4" w:rsidRPr="008B57DC" w:rsidRDefault="006613F4" w:rsidP="006613F4">
      <w:pPr>
        <w:jc w:val="right"/>
        <w:rPr>
          <w:b/>
          <w:bCs/>
          <w:color w:val="auto"/>
        </w:rPr>
      </w:pPr>
    </w:p>
    <w:p w:rsidR="006613F4" w:rsidRDefault="006613F4" w:rsidP="006613F4">
      <w:pPr>
        <w:tabs>
          <w:tab w:val="left" w:pos="14317"/>
        </w:tabs>
        <w:jc w:val="center"/>
        <w:rPr>
          <w:b/>
          <w:bCs/>
          <w:color w:val="auto"/>
        </w:rPr>
      </w:pPr>
      <w:r w:rsidRPr="008B57DC">
        <w:rPr>
          <w:b/>
          <w:bCs/>
          <w:color w:val="auto"/>
        </w:rPr>
        <w:t>Перечень мероприятий подпрограммы «</w:t>
      </w:r>
      <w:r>
        <w:rPr>
          <w:b/>
          <w:bCs/>
          <w:color w:val="auto"/>
        </w:rPr>
        <w:t>Содержание мест захоронения на территории</w:t>
      </w:r>
      <w:r w:rsidRPr="008B57DC">
        <w:rPr>
          <w:b/>
          <w:bCs/>
          <w:color w:val="auto"/>
        </w:rPr>
        <w:t xml:space="preserve"> сельских поселений муниципал</w:t>
      </w:r>
      <w:r w:rsidRPr="008B57DC">
        <w:rPr>
          <w:b/>
          <w:bCs/>
          <w:color w:val="auto"/>
        </w:rPr>
        <w:t>ь</w:t>
      </w:r>
      <w:r w:rsidRPr="008B57DC">
        <w:rPr>
          <w:b/>
          <w:bCs/>
          <w:color w:val="auto"/>
        </w:rPr>
        <w:t>ного района «Могочинский район» (2021-2025 годы)»</w:t>
      </w:r>
    </w:p>
    <w:p w:rsidR="006613F4" w:rsidRDefault="006613F4" w:rsidP="006613F4">
      <w:pPr>
        <w:tabs>
          <w:tab w:val="left" w:pos="14317"/>
        </w:tabs>
        <w:jc w:val="center"/>
        <w:rPr>
          <w:b/>
          <w:bCs/>
          <w:color w:val="auto"/>
        </w:rPr>
      </w:pPr>
    </w:p>
    <w:tbl>
      <w:tblPr>
        <w:tblStyle w:val="a6"/>
        <w:tblW w:w="0" w:type="auto"/>
        <w:tblLook w:val="04A0"/>
      </w:tblPr>
      <w:tblGrid>
        <w:gridCol w:w="675"/>
        <w:gridCol w:w="4529"/>
        <w:gridCol w:w="2602"/>
        <w:gridCol w:w="2602"/>
        <w:gridCol w:w="2603"/>
        <w:gridCol w:w="2603"/>
      </w:tblGrid>
      <w:tr w:rsidR="006613F4" w:rsidTr="006613F4">
        <w:tc>
          <w:tcPr>
            <w:tcW w:w="675" w:type="dxa"/>
            <w:vMerge w:val="restart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№ п/п</w:t>
            </w:r>
          </w:p>
        </w:tc>
        <w:tc>
          <w:tcPr>
            <w:tcW w:w="4529" w:type="dxa"/>
            <w:vMerge w:val="restart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Наименование мероприятия</w:t>
            </w:r>
          </w:p>
        </w:tc>
        <w:tc>
          <w:tcPr>
            <w:tcW w:w="2602" w:type="dxa"/>
            <w:vMerge w:val="restart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Срок реализации</w:t>
            </w:r>
          </w:p>
        </w:tc>
        <w:tc>
          <w:tcPr>
            <w:tcW w:w="7808" w:type="dxa"/>
            <w:gridSpan w:val="3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Источник финансирования (тыс. рублей)</w:t>
            </w:r>
          </w:p>
        </w:tc>
      </w:tr>
      <w:tr w:rsidR="006613F4" w:rsidTr="006613F4">
        <w:tc>
          <w:tcPr>
            <w:tcW w:w="675" w:type="dxa"/>
            <w:vMerge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4529" w:type="dxa"/>
            <w:vMerge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  <w:vMerge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Краевой бюджет</w:t>
            </w:r>
          </w:p>
        </w:tc>
        <w:tc>
          <w:tcPr>
            <w:tcW w:w="2603" w:type="dxa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Бюджет муниц</w:t>
            </w:r>
            <w:r w:rsidRPr="004F569D">
              <w:rPr>
                <w:b/>
              </w:rPr>
              <w:t>и</w:t>
            </w:r>
            <w:r w:rsidRPr="004F569D">
              <w:rPr>
                <w:b/>
              </w:rPr>
              <w:t>пального района</w:t>
            </w:r>
          </w:p>
        </w:tc>
        <w:tc>
          <w:tcPr>
            <w:tcW w:w="2603" w:type="dxa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Внебюджетные источники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5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6</w:t>
            </w:r>
          </w:p>
        </w:tc>
      </w:tr>
      <w:tr w:rsidR="006613F4" w:rsidTr="006613F4">
        <w:tc>
          <w:tcPr>
            <w:tcW w:w="15614" w:type="dxa"/>
            <w:gridSpan w:val="6"/>
          </w:tcPr>
          <w:p w:rsidR="006613F4" w:rsidRPr="004F569D" w:rsidRDefault="006613F4" w:rsidP="006613F4">
            <w:pPr>
              <w:jc w:val="center"/>
              <w:rPr>
                <w:b/>
              </w:rPr>
            </w:pPr>
            <w:r w:rsidRPr="004F569D">
              <w:rPr>
                <w:b/>
              </w:rPr>
              <w:t>Сельское поселение «Сбегинское»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Уборка кладбища п/ст. Сбега, сре</w:t>
            </w:r>
            <w:r>
              <w:t>з</w:t>
            </w:r>
            <w:r>
              <w:t>ка кустарников и мелколесья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2021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2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Уборка кладбища п/ст. Сбега, ск</w:t>
            </w:r>
            <w:r>
              <w:t>а</w:t>
            </w:r>
            <w:r>
              <w:t>шивание травы, установка конте</w:t>
            </w:r>
            <w:r>
              <w:t>й</w:t>
            </w:r>
            <w:r>
              <w:t>неров для сбора мусора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2022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3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Уборка кладбища п/ст. Сбега, ск</w:t>
            </w:r>
            <w:r>
              <w:t>а</w:t>
            </w:r>
            <w:r>
              <w:t>шивание травы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2023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110,0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4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Устройство (ремонт) забора и уборка кладбища п/ст. Сбега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2024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950,0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5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Уборка кладбища п/ст. Сбега, сре</w:t>
            </w:r>
            <w:r>
              <w:t>з</w:t>
            </w:r>
            <w:r>
              <w:t>ка кустарников и мелколесья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180,0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</w:p>
        </w:tc>
        <w:tc>
          <w:tcPr>
            <w:tcW w:w="4529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Итого по СП «Сбегинское»</w:t>
            </w: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1540,0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13F4" w:rsidTr="006613F4">
        <w:tc>
          <w:tcPr>
            <w:tcW w:w="15614" w:type="dxa"/>
            <w:gridSpan w:val="6"/>
          </w:tcPr>
          <w:p w:rsidR="006613F4" w:rsidRPr="00E9339A" w:rsidRDefault="006613F4" w:rsidP="006613F4">
            <w:pPr>
              <w:jc w:val="center"/>
              <w:rPr>
                <w:b/>
              </w:rPr>
            </w:pPr>
            <w:r w:rsidRPr="00E9339A">
              <w:rPr>
                <w:b/>
              </w:rPr>
              <w:t>Сельское поселение «Семиозёрнинское»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8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Уборка кладбища п. Семиозерный и п. Таптугары, срезка кустарников и мелколесья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2021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190,0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lastRenderedPageBreak/>
              <w:t>9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Уборка кладбища п. Семиозерный и п. Таптугары, скашивание травы, установка контейнеров для сбора мусора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2022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190,0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10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Уборка кладбища п. Семиозерный и п. Таптугары, скашивание травы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2023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11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Уборка кладбища п. Семиозерный и п. Таптугары, срезка кустарников и мелколесья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2024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220,0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  <w:r>
              <w:t>12</w:t>
            </w:r>
          </w:p>
        </w:tc>
        <w:tc>
          <w:tcPr>
            <w:tcW w:w="4529" w:type="dxa"/>
          </w:tcPr>
          <w:p w:rsidR="006613F4" w:rsidRDefault="006613F4" w:rsidP="006613F4">
            <w:pPr>
              <w:jc w:val="center"/>
            </w:pPr>
            <w:r>
              <w:t>Устройство (ремонт) забора и уборка кладбища п. Семиозерный и п. Таптугары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1450,0</w:t>
            </w:r>
          </w:p>
        </w:tc>
        <w:tc>
          <w:tcPr>
            <w:tcW w:w="2603" w:type="dxa"/>
          </w:tcPr>
          <w:p w:rsidR="006613F4" w:rsidRDefault="006613F4" w:rsidP="006613F4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</w:p>
        </w:tc>
        <w:tc>
          <w:tcPr>
            <w:tcW w:w="4529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Итого по СП «Семиозёрнинское»</w:t>
            </w: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2200,0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6613F4">
            <w:pPr>
              <w:jc w:val="center"/>
            </w:pPr>
          </w:p>
        </w:tc>
        <w:tc>
          <w:tcPr>
            <w:tcW w:w="4529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 w:rsidRPr="00272B4C">
              <w:rPr>
                <w:b/>
              </w:rPr>
              <w:t>Итого:</w:t>
            </w: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3740,0</w:t>
            </w:r>
          </w:p>
        </w:tc>
        <w:tc>
          <w:tcPr>
            <w:tcW w:w="2603" w:type="dxa"/>
          </w:tcPr>
          <w:p w:rsidR="006613F4" w:rsidRPr="00272B4C" w:rsidRDefault="006613F4" w:rsidP="006613F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6613F4" w:rsidRPr="008B57DC" w:rsidRDefault="006613F4" w:rsidP="00C02C58">
      <w:pPr>
        <w:tabs>
          <w:tab w:val="left" w:pos="14317"/>
        </w:tabs>
        <w:rPr>
          <w:color w:val="auto"/>
        </w:rPr>
      </w:pPr>
    </w:p>
    <w:sectPr w:rsidR="006613F4" w:rsidRPr="008B57DC" w:rsidSect="006613F4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FC" w:rsidRDefault="008C30FC" w:rsidP="00117424">
      <w:r>
        <w:separator/>
      </w:r>
    </w:p>
  </w:endnote>
  <w:endnote w:type="continuationSeparator" w:id="0">
    <w:p w:rsidR="008C30FC" w:rsidRDefault="008C30FC" w:rsidP="0011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5198748"/>
      <w:docPartObj>
        <w:docPartGallery w:val="Page Numbers (Bottom of Page)"/>
        <w:docPartUnique/>
      </w:docPartObj>
    </w:sdtPr>
    <w:sdtContent>
      <w:p w:rsidR="005A61AE" w:rsidRDefault="00F61856">
        <w:pPr>
          <w:pStyle w:val="ac"/>
          <w:jc w:val="center"/>
        </w:pPr>
        <w:fldSimple w:instr=" PAGE   \* MERGEFORMAT ">
          <w:r w:rsidR="005946C0">
            <w:rPr>
              <w:noProof/>
            </w:rPr>
            <w:t>21</w:t>
          </w:r>
        </w:fldSimple>
      </w:p>
    </w:sdtContent>
  </w:sdt>
  <w:p w:rsidR="005A61AE" w:rsidRDefault="005A61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FC" w:rsidRDefault="008C30FC" w:rsidP="00117424">
      <w:r>
        <w:separator/>
      </w:r>
    </w:p>
  </w:footnote>
  <w:footnote w:type="continuationSeparator" w:id="0">
    <w:p w:rsidR="008C30FC" w:rsidRDefault="008C30FC" w:rsidP="00117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FC7"/>
    <w:multiLevelType w:val="multilevel"/>
    <w:tmpl w:val="F9CEF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C5273"/>
    <w:multiLevelType w:val="hybridMultilevel"/>
    <w:tmpl w:val="EB82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65D9"/>
    <w:multiLevelType w:val="hybridMultilevel"/>
    <w:tmpl w:val="D89A29C6"/>
    <w:lvl w:ilvl="0" w:tplc="DD5EF30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4D1A"/>
    <w:multiLevelType w:val="multilevel"/>
    <w:tmpl w:val="6C6AA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F50B5"/>
    <w:multiLevelType w:val="hybridMultilevel"/>
    <w:tmpl w:val="0A0EFDE2"/>
    <w:lvl w:ilvl="0" w:tplc="6BF4C6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113AB"/>
    <w:multiLevelType w:val="multilevel"/>
    <w:tmpl w:val="7A323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B0AA6"/>
    <w:multiLevelType w:val="multilevel"/>
    <w:tmpl w:val="63F87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61CC4"/>
    <w:multiLevelType w:val="multilevel"/>
    <w:tmpl w:val="7E005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20EE0"/>
    <w:multiLevelType w:val="multilevel"/>
    <w:tmpl w:val="D422B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80EC8"/>
    <w:multiLevelType w:val="multilevel"/>
    <w:tmpl w:val="8196D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52472"/>
    <w:multiLevelType w:val="hybridMultilevel"/>
    <w:tmpl w:val="96747624"/>
    <w:lvl w:ilvl="0" w:tplc="4BB85A3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B7176"/>
    <w:multiLevelType w:val="multilevel"/>
    <w:tmpl w:val="0CB6F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24256"/>
    <w:multiLevelType w:val="hybridMultilevel"/>
    <w:tmpl w:val="33A0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76B5D"/>
    <w:multiLevelType w:val="multilevel"/>
    <w:tmpl w:val="45E61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96DD6"/>
    <w:multiLevelType w:val="multilevel"/>
    <w:tmpl w:val="D30AD0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E4525D"/>
    <w:multiLevelType w:val="hybridMultilevel"/>
    <w:tmpl w:val="3226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B2D10"/>
    <w:multiLevelType w:val="multilevel"/>
    <w:tmpl w:val="F00EC81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1C61EF"/>
    <w:multiLevelType w:val="multilevel"/>
    <w:tmpl w:val="B4C8F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2F762E"/>
    <w:multiLevelType w:val="hybridMultilevel"/>
    <w:tmpl w:val="1EA2A3A0"/>
    <w:lvl w:ilvl="0" w:tplc="6250EE6A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F5111"/>
    <w:multiLevelType w:val="hybridMultilevel"/>
    <w:tmpl w:val="2E66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C3F88"/>
    <w:multiLevelType w:val="multilevel"/>
    <w:tmpl w:val="E940D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E525C"/>
    <w:multiLevelType w:val="multilevel"/>
    <w:tmpl w:val="D6FE5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25497A"/>
    <w:multiLevelType w:val="hybridMultilevel"/>
    <w:tmpl w:val="B84E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E22B8"/>
    <w:multiLevelType w:val="multilevel"/>
    <w:tmpl w:val="37F04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14"/>
  </w:num>
  <w:num w:numId="8">
    <w:abstractNumId w:val="9"/>
  </w:num>
  <w:num w:numId="9">
    <w:abstractNumId w:val="6"/>
  </w:num>
  <w:num w:numId="10">
    <w:abstractNumId w:val="8"/>
  </w:num>
  <w:num w:numId="11">
    <w:abstractNumId w:val="20"/>
  </w:num>
  <w:num w:numId="12">
    <w:abstractNumId w:val="10"/>
  </w:num>
  <w:num w:numId="13">
    <w:abstractNumId w:val="3"/>
  </w:num>
  <w:num w:numId="14">
    <w:abstractNumId w:val="23"/>
  </w:num>
  <w:num w:numId="15">
    <w:abstractNumId w:val="0"/>
  </w:num>
  <w:num w:numId="16">
    <w:abstractNumId w:val="11"/>
  </w:num>
  <w:num w:numId="17">
    <w:abstractNumId w:val="18"/>
  </w:num>
  <w:num w:numId="18">
    <w:abstractNumId w:val="2"/>
  </w:num>
  <w:num w:numId="19">
    <w:abstractNumId w:val="4"/>
  </w:num>
  <w:num w:numId="20">
    <w:abstractNumId w:val="22"/>
  </w:num>
  <w:num w:numId="21">
    <w:abstractNumId w:val="15"/>
  </w:num>
  <w:num w:numId="22">
    <w:abstractNumId w:val="19"/>
  </w:num>
  <w:num w:numId="23">
    <w:abstractNumId w:val="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6CC"/>
    <w:rsid w:val="00033F33"/>
    <w:rsid w:val="000431F4"/>
    <w:rsid w:val="00086BEA"/>
    <w:rsid w:val="00093210"/>
    <w:rsid w:val="000A60D4"/>
    <w:rsid w:val="000B0970"/>
    <w:rsid w:val="000D6DE6"/>
    <w:rsid w:val="000E4C7C"/>
    <w:rsid w:val="000F4C23"/>
    <w:rsid w:val="00103450"/>
    <w:rsid w:val="00117424"/>
    <w:rsid w:val="0013160F"/>
    <w:rsid w:val="0014233F"/>
    <w:rsid w:val="001429E4"/>
    <w:rsid w:val="001578DB"/>
    <w:rsid w:val="00166A2A"/>
    <w:rsid w:val="00177D35"/>
    <w:rsid w:val="001B1D69"/>
    <w:rsid w:val="001C3201"/>
    <w:rsid w:val="001C41E7"/>
    <w:rsid w:val="001E29F8"/>
    <w:rsid w:val="00250289"/>
    <w:rsid w:val="00250592"/>
    <w:rsid w:val="00266665"/>
    <w:rsid w:val="0026770B"/>
    <w:rsid w:val="0027312B"/>
    <w:rsid w:val="002964C0"/>
    <w:rsid w:val="002A387D"/>
    <w:rsid w:val="002A43B7"/>
    <w:rsid w:val="002B545E"/>
    <w:rsid w:val="002C673C"/>
    <w:rsid w:val="002E66FF"/>
    <w:rsid w:val="002F54EB"/>
    <w:rsid w:val="002F562B"/>
    <w:rsid w:val="003026FB"/>
    <w:rsid w:val="003325C9"/>
    <w:rsid w:val="00361B2C"/>
    <w:rsid w:val="00364645"/>
    <w:rsid w:val="003A7899"/>
    <w:rsid w:val="003C28DC"/>
    <w:rsid w:val="003C65ED"/>
    <w:rsid w:val="003D4DB1"/>
    <w:rsid w:val="003F6B2B"/>
    <w:rsid w:val="00410F5F"/>
    <w:rsid w:val="004523F0"/>
    <w:rsid w:val="00463D87"/>
    <w:rsid w:val="004973D4"/>
    <w:rsid w:val="004A387A"/>
    <w:rsid w:val="004F2E7E"/>
    <w:rsid w:val="005266D6"/>
    <w:rsid w:val="0055221E"/>
    <w:rsid w:val="005946C0"/>
    <w:rsid w:val="005A61AE"/>
    <w:rsid w:val="005C2B00"/>
    <w:rsid w:val="005D0899"/>
    <w:rsid w:val="00606EBB"/>
    <w:rsid w:val="00615118"/>
    <w:rsid w:val="00630115"/>
    <w:rsid w:val="006605DD"/>
    <w:rsid w:val="006613F4"/>
    <w:rsid w:val="00674EA3"/>
    <w:rsid w:val="006B7F8F"/>
    <w:rsid w:val="006C59C6"/>
    <w:rsid w:val="007321DD"/>
    <w:rsid w:val="0074679D"/>
    <w:rsid w:val="007501B6"/>
    <w:rsid w:val="007539BA"/>
    <w:rsid w:val="007562D0"/>
    <w:rsid w:val="00767E29"/>
    <w:rsid w:val="0077089F"/>
    <w:rsid w:val="0078544E"/>
    <w:rsid w:val="007A25A2"/>
    <w:rsid w:val="007A402C"/>
    <w:rsid w:val="007A512D"/>
    <w:rsid w:val="007E5E32"/>
    <w:rsid w:val="00803C5C"/>
    <w:rsid w:val="0081339D"/>
    <w:rsid w:val="008546F3"/>
    <w:rsid w:val="008810F0"/>
    <w:rsid w:val="00892447"/>
    <w:rsid w:val="008B206C"/>
    <w:rsid w:val="008B57DC"/>
    <w:rsid w:val="008C30FC"/>
    <w:rsid w:val="008D4A0D"/>
    <w:rsid w:val="008F4011"/>
    <w:rsid w:val="009443F8"/>
    <w:rsid w:val="0099789B"/>
    <w:rsid w:val="009A3FAE"/>
    <w:rsid w:val="009B36CE"/>
    <w:rsid w:val="009B4DC5"/>
    <w:rsid w:val="009B54C2"/>
    <w:rsid w:val="009C1809"/>
    <w:rsid w:val="009D2A7E"/>
    <w:rsid w:val="009D31FA"/>
    <w:rsid w:val="009D5CF4"/>
    <w:rsid w:val="009F3811"/>
    <w:rsid w:val="00A03686"/>
    <w:rsid w:val="00A075AD"/>
    <w:rsid w:val="00A20358"/>
    <w:rsid w:val="00A35F40"/>
    <w:rsid w:val="00A43244"/>
    <w:rsid w:val="00A6769C"/>
    <w:rsid w:val="00A96251"/>
    <w:rsid w:val="00AB1FF1"/>
    <w:rsid w:val="00AB3055"/>
    <w:rsid w:val="00AB5448"/>
    <w:rsid w:val="00AD46B3"/>
    <w:rsid w:val="00AE2FE9"/>
    <w:rsid w:val="00AE74A6"/>
    <w:rsid w:val="00AF122E"/>
    <w:rsid w:val="00AF29FD"/>
    <w:rsid w:val="00AF4DDF"/>
    <w:rsid w:val="00B0769B"/>
    <w:rsid w:val="00B07B7A"/>
    <w:rsid w:val="00B1064C"/>
    <w:rsid w:val="00B10EA2"/>
    <w:rsid w:val="00B31B59"/>
    <w:rsid w:val="00B35880"/>
    <w:rsid w:val="00B40405"/>
    <w:rsid w:val="00B723DE"/>
    <w:rsid w:val="00B87887"/>
    <w:rsid w:val="00BA2EC9"/>
    <w:rsid w:val="00BB5E9E"/>
    <w:rsid w:val="00BB7E33"/>
    <w:rsid w:val="00C02C58"/>
    <w:rsid w:val="00C234DF"/>
    <w:rsid w:val="00C26609"/>
    <w:rsid w:val="00C53C5B"/>
    <w:rsid w:val="00C93937"/>
    <w:rsid w:val="00CE3823"/>
    <w:rsid w:val="00D10B2A"/>
    <w:rsid w:val="00D20217"/>
    <w:rsid w:val="00D20253"/>
    <w:rsid w:val="00D22742"/>
    <w:rsid w:val="00D360C4"/>
    <w:rsid w:val="00D51E5F"/>
    <w:rsid w:val="00D968CA"/>
    <w:rsid w:val="00E54AAF"/>
    <w:rsid w:val="00E54BF8"/>
    <w:rsid w:val="00E639BA"/>
    <w:rsid w:val="00EC1640"/>
    <w:rsid w:val="00EC2D31"/>
    <w:rsid w:val="00ED0218"/>
    <w:rsid w:val="00ED441E"/>
    <w:rsid w:val="00EF1360"/>
    <w:rsid w:val="00EF7D5F"/>
    <w:rsid w:val="00F435B7"/>
    <w:rsid w:val="00F61856"/>
    <w:rsid w:val="00F6286B"/>
    <w:rsid w:val="00F8386A"/>
    <w:rsid w:val="00F95738"/>
    <w:rsid w:val="00FA06CC"/>
    <w:rsid w:val="00FA4F1F"/>
    <w:rsid w:val="00FB6962"/>
    <w:rsid w:val="00FD7EDE"/>
    <w:rsid w:val="00FE01B4"/>
    <w:rsid w:val="00FE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3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3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FA06CC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A06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FA06CC"/>
    <w:pPr>
      <w:widowControl w:val="0"/>
      <w:shd w:val="clear" w:color="auto" w:fill="FFFFFF"/>
      <w:spacing w:line="0" w:lineRule="atLeast"/>
      <w:ind w:hanging="380"/>
    </w:pPr>
    <w:rPr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6CC"/>
    <w:pPr>
      <w:widowControl w:val="0"/>
      <w:shd w:val="clear" w:color="auto" w:fill="FFFFFF"/>
      <w:spacing w:line="322" w:lineRule="exact"/>
      <w:ind w:hanging="1360"/>
      <w:outlineLvl w:val="2"/>
    </w:pPr>
    <w:rPr>
      <w:b/>
      <w:bCs/>
      <w:color w:val="auto"/>
      <w:sz w:val="27"/>
      <w:szCs w:val="27"/>
      <w:lang w:eastAsia="en-US"/>
    </w:rPr>
  </w:style>
  <w:style w:type="character" w:customStyle="1" w:styleId="8">
    <w:name w:val="Подпись к таблице (8)_"/>
    <w:basedOn w:val="a0"/>
    <w:link w:val="8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Подпись к таблице (8)"/>
    <w:basedOn w:val="a"/>
    <w:link w:val="8"/>
    <w:rsid w:val="00FA06CC"/>
    <w:pPr>
      <w:widowControl w:val="0"/>
      <w:shd w:val="clear" w:color="auto" w:fill="FFFFFF"/>
      <w:spacing w:line="0" w:lineRule="atLeast"/>
    </w:pPr>
    <w:rPr>
      <w:b/>
      <w:bCs/>
      <w:color w:val="auto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A6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5C2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3C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0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973D4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497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4973D4"/>
    <w:rPr>
      <w:rFonts w:cs="Times New Roman"/>
      <w:b/>
      <w:bCs/>
    </w:rPr>
  </w:style>
  <w:style w:type="paragraph" w:customStyle="1" w:styleId="ListParagraph1">
    <w:name w:val="List Paragraph1"/>
    <w:basedOn w:val="a"/>
    <w:rsid w:val="004973D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4973D4"/>
    <w:rPr>
      <w:rFonts w:cs="Times New Roman"/>
      <w:color w:val="106BBE"/>
    </w:rPr>
  </w:style>
  <w:style w:type="character" w:styleId="a9">
    <w:name w:val="line number"/>
    <w:basedOn w:val="a0"/>
    <w:uiPriority w:val="99"/>
    <w:semiHidden/>
    <w:unhideWhenUsed/>
    <w:rsid w:val="00117424"/>
  </w:style>
  <w:style w:type="paragraph" w:styleId="aa">
    <w:name w:val="header"/>
    <w:basedOn w:val="a"/>
    <w:link w:val="ab"/>
    <w:uiPriority w:val="99"/>
    <w:semiHidden/>
    <w:unhideWhenUsed/>
    <w:rsid w:val="001174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1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7321D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086BEA"/>
    <w:pPr>
      <w:ind w:left="720"/>
      <w:contextualSpacing/>
    </w:pPr>
  </w:style>
  <w:style w:type="paragraph" w:styleId="af">
    <w:name w:val="Body Text"/>
    <w:basedOn w:val="a"/>
    <w:link w:val="af0"/>
    <w:rsid w:val="009B4DC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B4D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3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1580-D160-4C65-83C5-D09E02D4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21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Галина</cp:lastModifiedBy>
  <cp:revision>26</cp:revision>
  <cp:lastPrinted>2020-10-01T07:13:00Z</cp:lastPrinted>
  <dcterms:created xsi:type="dcterms:W3CDTF">2017-10-31T07:19:00Z</dcterms:created>
  <dcterms:modified xsi:type="dcterms:W3CDTF">2020-12-09T02:40:00Z</dcterms:modified>
</cp:coreProperties>
</file>