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AB" w:rsidRDefault="008533AE">
      <w:pPr>
        <w:spacing w:after="0" w:line="240" w:lineRule="auto"/>
        <w:jc w:val="center"/>
        <w:rPr>
          <w:rFonts w:ascii="Times New Roman" w:hAnsi="Times New Roman" w:cs="Times New Roman"/>
          <w:bCs/>
          <w:sz w:val="27"/>
          <w:szCs w:val="27"/>
        </w:rPr>
      </w:pPr>
      <w:r>
        <w:rPr>
          <w:rFonts w:ascii="Times New Roman" w:hAnsi="Times New Roman" w:cs="Times New Roman"/>
          <w:bCs/>
          <w:sz w:val="27"/>
          <w:szCs w:val="27"/>
        </w:rPr>
        <w:t>АДМИНИСТРАЦИЯ  ГОРОДСКОГО ПОСЕЛЕНИЯ «КСЕНЬЕВСКОЕ»</w:t>
      </w:r>
    </w:p>
    <w:p w:rsidR="005676AB" w:rsidRDefault="008533AE">
      <w:pPr>
        <w:spacing w:after="0" w:line="240" w:lineRule="auto"/>
        <w:jc w:val="center"/>
        <w:rPr>
          <w:rFonts w:ascii="Times New Roman" w:hAnsi="Times New Roman" w:cs="Times New Roman"/>
          <w:bCs/>
          <w:sz w:val="27"/>
          <w:szCs w:val="27"/>
        </w:rPr>
      </w:pPr>
      <w:r>
        <w:rPr>
          <w:rFonts w:ascii="Times New Roman" w:hAnsi="Times New Roman" w:cs="Times New Roman"/>
          <w:bCs/>
          <w:sz w:val="27"/>
          <w:szCs w:val="27"/>
        </w:rPr>
        <w:t>МУНИЦИПАЛЬНОГО РАЙОНА «МОГОЧИНСКИЙ РАЙОН»</w:t>
      </w:r>
    </w:p>
    <w:p w:rsidR="005676AB" w:rsidRDefault="005676AB">
      <w:pPr>
        <w:spacing w:after="0" w:line="240" w:lineRule="auto"/>
        <w:rPr>
          <w:rFonts w:ascii="Times New Roman" w:eastAsia="Times New Roman" w:hAnsi="Times New Roman" w:cs="Times New Roman"/>
          <w:bCs/>
          <w:sz w:val="27"/>
          <w:szCs w:val="27"/>
          <w:lang w:eastAsia="ru-RU"/>
        </w:rPr>
      </w:pPr>
    </w:p>
    <w:p w:rsidR="00C43B90" w:rsidRDefault="00C43B90">
      <w:pPr>
        <w:spacing w:after="0" w:line="240" w:lineRule="auto"/>
        <w:jc w:val="center"/>
        <w:rPr>
          <w:rFonts w:ascii="Times New Roman" w:eastAsia="Times New Roman" w:hAnsi="Times New Roman" w:cs="Times New Roman"/>
          <w:b/>
          <w:bCs/>
          <w:sz w:val="27"/>
          <w:szCs w:val="27"/>
          <w:lang w:eastAsia="ru-RU"/>
        </w:rPr>
      </w:pPr>
    </w:p>
    <w:p w:rsidR="00C43B90" w:rsidRDefault="00C43B90">
      <w:pPr>
        <w:spacing w:after="0" w:line="240" w:lineRule="auto"/>
        <w:jc w:val="center"/>
        <w:rPr>
          <w:rFonts w:ascii="Times New Roman" w:eastAsia="Times New Roman" w:hAnsi="Times New Roman" w:cs="Times New Roman"/>
          <w:b/>
          <w:bCs/>
          <w:sz w:val="27"/>
          <w:szCs w:val="27"/>
          <w:lang w:eastAsia="ru-RU"/>
        </w:rPr>
      </w:pPr>
    </w:p>
    <w:p w:rsidR="005676AB" w:rsidRDefault="008533AE">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ПОСТАНОВЛЕНИЕ</w:t>
      </w:r>
    </w:p>
    <w:p w:rsidR="005676AB" w:rsidRDefault="008533AE">
      <w:pPr>
        <w:rPr>
          <w:rFonts w:ascii="Times New Roman" w:hAnsi="Times New Roman" w:cs="Times New Roman"/>
          <w:sz w:val="27"/>
          <w:szCs w:val="27"/>
        </w:rPr>
      </w:pPr>
      <w:r>
        <w:rPr>
          <w:rFonts w:ascii="Times New Roman" w:hAnsi="Times New Roman" w:cs="Times New Roman"/>
          <w:sz w:val="27"/>
          <w:szCs w:val="27"/>
        </w:rPr>
        <w:t xml:space="preserve"> </w:t>
      </w:r>
    </w:p>
    <w:p w:rsidR="005676AB" w:rsidRDefault="00DC43CD">
      <w:pPr>
        <w:rPr>
          <w:rFonts w:ascii="Times New Roman" w:hAnsi="Times New Roman" w:cs="Times New Roman"/>
          <w:sz w:val="27"/>
          <w:szCs w:val="27"/>
        </w:rPr>
      </w:pPr>
      <w:r>
        <w:rPr>
          <w:rFonts w:ascii="Times New Roman" w:hAnsi="Times New Roman" w:cs="Times New Roman"/>
          <w:sz w:val="27"/>
          <w:szCs w:val="27"/>
        </w:rPr>
        <w:t>06</w:t>
      </w:r>
      <w:r w:rsidR="008533AE">
        <w:rPr>
          <w:rFonts w:ascii="Times New Roman" w:hAnsi="Times New Roman" w:cs="Times New Roman"/>
          <w:sz w:val="27"/>
          <w:szCs w:val="27"/>
        </w:rPr>
        <w:t xml:space="preserve"> </w:t>
      </w:r>
      <w:r>
        <w:rPr>
          <w:rFonts w:ascii="Times New Roman" w:hAnsi="Times New Roman" w:cs="Times New Roman"/>
          <w:sz w:val="27"/>
          <w:szCs w:val="27"/>
        </w:rPr>
        <w:t xml:space="preserve">июля </w:t>
      </w:r>
      <w:r w:rsidR="008533AE">
        <w:rPr>
          <w:rFonts w:ascii="Times New Roman" w:hAnsi="Times New Roman" w:cs="Times New Roman"/>
          <w:sz w:val="27"/>
          <w:szCs w:val="27"/>
        </w:rPr>
        <w:t xml:space="preserve">2022 года                                                                             </w:t>
      </w:r>
      <w:r>
        <w:rPr>
          <w:rFonts w:ascii="Times New Roman" w:hAnsi="Times New Roman" w:cs="Times New Roman"/>
          <w:sz w:val="27"/>
          <w:szCs w:val="27"/>
        </w:rPr>
        <w:t xml:space="preserve">                 </w:t>
      </w:r>
      <w:r w:rsidR="008533AE">
        <w:rPr>
          <w:rFonts w:ascii="Times New Roman" w:hAnsi="Times New Roman" w:cs="Times New Roman"/>
          <w:sz w:val="27"/>
          <w:szCs w:val="27"/>
        </w:rPr>
        <w:t>№</w:t>
      </w:r>
      <w:r w:rsidR="004F55ED">
        <w:rPr>
          <w:rFonts w:ascii="Times New Roman" w:hAnsi="Times New Roman" w:cs="Times New Roman"/>
          <w:sz w:val="27"/>
          <w:szCs w:val="27"/>
        </w:rPr>
        <w:t>69</w:t>
      </w:r>
    </w:p>
    <w:p w:rsidR="005676AB" w:rsidRDefault="008533AE">
      <w:pPr>
        <w:rPr>
          <w:rFonts w:ascii="Times New Roman" w:hAnsi="Times New Roman" w:cs="Times New Roman"/>
          <w:sz w:val="27"/>
          <w:szCs w:val="27"/>
        </w:rPr>
      </w:pPr>
      <w:r>
        <w:rPr>
          <w:rFonts w:ascii="Times New Roman" w:hAnsi="Times New Roman" w:cs="Times New Roman"/>
          <w:sz w:val="27"/>
          <w:szCs w:val="27"/>
        </w:rPr>
        <w:t xml:space="preserve">                                                        п.г.т. Ксеньевка</w:t>
      </w:r>
    </w:p>
    <w:p w:rsidR="00C43B90" w:rsidRDefault="00C43B90">
      <w:pPr>
        <w:rPr>
          <w:rFonts w:ascii="Times New Roman" w:hAnsi="Times New Roman" w:cs="Times New Roman"/>
          <w:sz w:val="27"/>
          <w:szCs w:val="27"/>
        </w:rPr>
      </w:pPr>
    </w:p>
    <w:p w:rsidR="00473D88" w:rsidRPr="00B346F4" w:rsidRDefault="00D90258" w:rsidP="00B346F4">
      <w:pPr>
        <w:pStyle w:val="1"/>
        <w:shd w:val="clear" w:color="auto" w:fill="FFFFFF"/>
        <w:spacing w:before="161" w:after="161"/>
        <w:jc w:val="center"/>
        <w:rPr>
          <w:rFonts w:ascii="Times New Roman" w:eastAsiaTheme="minorHAnsi" w:hAnsi="Times New Roman" w:cs="Times New Roman"/>
          <w:b/>
          <w:sz w:val="27"/>
          <w:szCs w:val="27"/>
        </w:rPr>
      </w:pPr>
      <w:proofErr w:type="gramStart"/>
      <w:r w:rsidRPr="00B346F4">
        <w:rPr>
          <w:rFonts w:ascii="Times New Roman" w:eastAsiaTheme="minorHAnsi" w:hAnsi="Times New Roman" w:cs="Times New Roman"/>
          <w:b/>
          <w:sz w:val="27"/>
          <w:szCs w:val="27"/>
        </w:rPr>
        <w:t>«</w:t>
      </w:r>
      <w:r w:rsidR="00B346F4" w:rsidRPr="00B346F4">
        <w:rPr>
          <w:rFonts w:ascii="Times New Roman" w:eastAsiaTheme="minorHAnsi" w:hAnsi="Times New Roman" w:cs="Times New Roman"/>
          <w:b/>
          <w:sz w:val="27"/>
          <w:szCs w:val="27"/>
        </w:rPr>
        <w:t>Об утверждении Положения о признании помещения жилым помещением</w:t>
      </w:r>
      <w:r w:rsidR="006C4CC8">
        <w:rPr>
          <w:rFonts w:ascii="Times New Roman" w:eastAsiaTheme="minorHAnsi" w:hAnsi="Times New Roman" w:cs="Times New Roman"/>
          <w:b/>
          <w:sz w:val="27"/>
          <w:szCs w:val="27"/>
        </w:rPr>
        <w:t xml:space="preserve">, жилого помещения непригодным </w:t>
      </w:r>
      <w:r w:rsidR="00B346F4" w:rsidRPr="00B346F4">
        <w:rPr>
          <w:rFonts w:ascii="Times New Roman" w:eastAsiaTheme="minorHAnsi" w:hAnsi="Times New Roman" w:cs="Times New Roman"/>
          <w:b/>
          <w:sz w:val="27"/>
          <w:szCs w:val="27"/>
        </w:rPr>
        <w:t>для проживания, многоквартирного дома аварийным и подлежащим сносу или реконструкции, садового дома жилым домом и жилого дома садовым домом</w:t>
      </w:r>
      <w:r w:rsidR="00C43B90">
        <w:rPr>
          <w:rFonts w:ascii="Times New Roman" w:eastAsiaTheme="minorHAnsi" w:hAnsi="Times New Roman" w:cs="Times New Roman"/>
          <w:b/>
          <w:sz w:val="27"/>
          <w:szCs w:val="27"/>
        </w:rPr>
        <w:t xml:space="preserve">, </w:t>
      </w:r>
      <w:r w:rsidR="00C43B90" w:rsidRPr="00C43B90">
        <w:rPr>
          <w:rFonts w:ascii="Times New Roman" w:eastAsiaTheme="minorHAnsi" w:hAnsi="Times New Roman" w:cs="Times New Roman"/>
          <w:b/>
          <w:sz w:val="27"/>
          <w:szCs w:val="27"/>
        </w:rPr>
        <w:t>П</w:t>
      </w:r>
      <w:r w:rsidR="00C43B90">
        <w:rPr>
          <w:rFonts w:ascii="Times New Roman" w:eastAsiaTheme="minorHAnsi" w:hAnsi="Times New Roman" w:cs="Times New Roman"/>
          <w:b/>
          <w:sz w:val="27"/>
          <w:szCs w:val="27"/>
        </w:rPr>
        <w:t>оложения</w:t>
      </w:r>
      <w:r w:rsidR="00C43B90" w:rsidRPr="00C43B90">
        <w:rPr>
          <w:rFonts w:ascii="Times New Roman" w:eastAsiaTheme="minorHAnsi" w:hAnsi="Times New Roman" w:cs="Times New Roman"/>
          <w:b/>
          <w:sz w:val="27"/>
          <w:szCs w:val="27"/>
        </w:rPr>
        <w:t xml:space="preserve"> </w:t>
      </w:r>
      <w:r w:rsidR="00253249" w:rsidRPr="00253249">
        <w:rPr>
          <w:rFonts w:ascii="Times New Roman" w:eastAsiaTheme="minorHAnsi" w:hAnsi="Times New Roman" w:cs="Times New Roman"/>
          <w:b/>
          <w:sz w:val="27"/>
          <w:szCs w:val="27"/>
        </w:rPr>
        <w:t>о межведомственной комиссии о признании помещения жил</w:t>
      </w:r>
      <w:r w:rsidR="004F2C8D">
        <w:rPr>
          <w:rFonts w:ascii="Times New Roman" w:eastAsiaTheme="minorHAnsi" w:hAnsi="Times New Roman" w:cs="Times New Roman"/>
          <w:b/>
          <w:sz w:val="27"/>
          <w:szCs w:val="27"/>
        </w:rPr>
        <w:t>ы</w:t>
      </w:r>
      <w:r w:rsidR="00253249" w:rsidRPr="00253249">
        <w:rPr>
          <w:rFonts w:ascii="Times New Roman" w:eastAsiaTheme="minorHAnsi" w:hAnsi="Times New Roman" w:cs="Times New Roman"/>
          <w:b/>
          <w:sz w:val="27"/>
          <w:szCs w:val="27"/>
        </w:rPr>
        <w:t>м помещением, жилого помещения непригодным для проживания и многоквартирного дома аварийным и подлежащим сносу муниципального жилищного</w:t>
      </w:r>
      <w:r w:rsidR="00253249" w:rsidRPr="00253249">
        <w:rPr>
          <w:rFonts w:ascii="Times New Roman" w:eastAsiaTheme="minorHAnsi" w:hAnsi="Times New Roman" w:cs="Times New Roman"/>
          <w:sz w:val="27"/>
          <w:szCs w:val="27"/>
        </w:rPr>
        <w:t xml:space="preserve"> </w:t>
      </w:r>
      <w:r w:rsidR="00253249" w:rsidRPr="00253249">
        <w:rPr>
          <w:rFonts w:ascii="Times New Roman" w:eastAsiaTheme="minorHAnsi" w:hAnsi="Times New Roman" w:cs="Times New Roman"/>
          <w:b/>
          <w:sz w:val="27"/>
          <w:szCs w:val="27"/>
        </w:rPr>
        <w:t>фонда городского поселения «Ксеньевское»</w:t>
      </w:r>
      <w:proofErr w:type="gramEnd"/>
    </w:p>
    <w:p w:rsidR="00C43B90" w:rsidRDefault="00EF5666" w:rsidP="00DC43CD">
      <w:pPr>
        <w:pStyle w:val="1"/>
        <w:shd w:val="clear" w:color="auto" w:fill="FFFFFF"/>
        <w:spacing w:before="0" w:after="0" w:line="240" w:lineRule="auto"/>
        <w:jc w:val="both"/>
        <w:rPr>
          <w:rFonts w:ascii="Times New Roman" w:eastAsiaTheme="minorHAnsi" w:hAnsi="Times New Roman" w:cs="Times New Roman"/>
          <w:sz w:val="27"/>
          <w:szCs w:val="27"/>
        </w:rPr>
      </w:pPr>
      <w:r w:rsidRPr="00B346F4">
        <w:rPr>
          <w:rFonts w:ascii="Times New Roman" w:eastAsiaTheme="minorHAnsi" w:hAnsi="Times New Roman" w:cs="Times New Roman"/>
          <w:sz w:val="27"/>
          <w:szCs w:val="27"/>
        </w:rPr>
        <w:t xml:space="preserve">       </w:t>
      </w:r>
    </w:p>
    <w:p w:rsidR="005676AB" w:rsidRPr="00B346F4" w:rsidRDefault="00EF5666" w:rsidP="00DC43CD">
      <w:pPr>
        <w:pStyle w:val="1"/>
        <w:shd w:val="clear" w:color="auto" w:fill="FFFFFF"/>
        <w:spacing w:before="0" w:after="0" w:line="240" w:lineRule="auto"/>
        <w:jc w:val="both"/>
        <w:rPr>
          <w:rFonts w:ascii="Times New Roman" w:eastAsiaTheme="minorHAnsi" w:hAnsi="Times New Roman" w:cs="Times New Roman"/>
          <w:sz w:val="27"/>
          <w:szCs w:val="27"/>
        </w:rPr>
      </w:pPr>
      <w:r w:rsidRPr="00B346F4">
        <w:rPr>
          <w:rFonts w:ascii="Times New Roman" w:eastAsiaTheme="minorHAnsi" w:hAnsi="Times New Roman" w:cs="Times New Roman"/>
          <w:sz w:val="27"/>
          <w:szCs w:val="27"/>
        </w:rPr>
        <w:t xml:space="preserve"> </w:t>
      </w:r>
      <w:proofErr w:type="gramStart"/>
      <w:r w:rsidR="00DC43CD">
        <w:rPr>
          <w:rFonts w:ascii="Times New Roman" w:eastAsiaTheme="minorHAnsi" w:hAnsi="Times New Roman" w:cs="Times New Roman"/>
          <w:sz w:val="27"/>
          <w:szCs w:val="27"/>
        </w:rPr>
        <w:t>Руководствуясь Федеральным з</w:t>
      </w:r>
      <w:r w:rsidR="008533AE" w:rsidRPr="00B346F4">
        <w:rPr>
          <w:rFonts w:ascii="Times New Roman" w:eastAsiaTheme="minorHAnsi" w:hAnsi="Times New Roman" w:cs="Times New Roman"/>
          <w:sz w:val="27"/>
          <w:szCs w:val="27"/>
        </w:rPr>
        <w:t xml:space="preserve">аконом 06.10.2003 №131-ФЗ «Об общих принципах организации местного самоуправления в Российской Федерации», </w:t>
      </w:r>
      <w:r w:rsidR="00B346F4" w:rsidRPr="00B346F4">
        <w:rPr>
          <w:rFonts w:ascii="Times New Roman" w:eastAsiaTheme="minorHAnsi" w:hAnsi="Times New Roman" w:cs="Times New Roman"/>
          <w:sz w:val="27"/>
          <w:szCs w:val="27"/>
        </w:rPr>
        <w:t xml:space="preserve"> Постановление</w:t>
      </w:r>
      <w:r w:rsidR="00B346F4">
        <w:rPr>
          <w:rFonts w:ascii="Times New Roman" w:eastAsiaTheme="minorHAnsi" w:hAnsi="Times New Roman" w:cs="Times New Roman"/>
          <w:sz w:val="27"/>
          <w:szCs w:val="27"/>
        </w:rPr>
        <w:t>м</w:t>
      </w:r>
      <w:r w:rsidR="00B346F4" w:rsidRPr="00B346F4">
        <w:rPr>
          <w:rFonts w:ascii="Times New Roman" w:eastAsiaTheme="minorHAnsi" w:hAnsi="Times New Roman" w:cs="Times New Roman"/>
          <w:sz w:val="27"/>
          <w:szCs w:val="27"/>
        </w:rPr>
        <w:t xml:space="preserve"> Правительства РФ от 28.0</w:t>
      </w:r>
      <w:r w:rsidR="00DC43CD">
        <w:rPr>
          <w:rFonts w:ascii="Times New Roman" w:eastAsiaTheme="minorHAnsi" w:hAnsi="Times New Roman" w:cs="Times New Roman"/>
          <w:sz w:val="27"/>
          <w:szCs w:val="27"/>
        </w:rPr>
        <w:t>1.2006 №</w:t>
      </w:r>
      <w:r w:rsidR="004F2C8D">
        <w:rPr>
          <w:rFonts w:ascii="Times New Roman" w:eastAsiaTheme="minorHAnsi" w:hAnsi="Times New Roman" w:cs="Times New Roman"/>
          <w:sz w:val="27"/>
          <w:szCs w:val="27"/>
        </w:rPr>
        <w:t xml:space="preserve"> </w:t>
      </w:r>
      <w:r w:rsidR="00DC43CD">
        <w:rPr>
          <w:rFonts w:ascii="Times New Roman" w:eastAsiaTheme="minorHAnsi" w:hAnsi="Times New Roman" w:cs="Times New Roman"/>
          <w:sz w:val="27"/>
          <w:szCs w:val="27"/>
        </w:rPr>
        <w:t>47 «</w:t>
      </w:r>
      <w:r w:rsidR="00B346F4" w:rsidRPr="00B346F4">
        <w:rPr>
          <w:rFonts w:ascii="Times New Roman" w:eastAsiaTheme="minorHAnsi" w:hAnsi="Times New Roman" w:cs="Times New Roman"/>
          <w:sz w:val="27"/>
          <w:szCs w:val="27"/>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C43CD">
        <w:rPr>
          <w:rFonts w:ascii="Times New Roman" w:eastAsiaTheme="minorHAnsi" w:hAnsi="Times New Roman" w:cs="Times New Roman"/>
          <w:sz w:val="27"/>
          <w:szCs w:val="27"/>
        </w:rPr>
        <w:t>»</w:t>
      </w:r>
      <w:r w:rsidR="00B346F4">
        <w:rPr>
          <w:rFonts w:ascii="Times New Roman" w:eastAsiaTheme="minorHAnsi" w:hAnsi="Times New Roman" w:cs="Times New Roman"/>
          <w:sz w:val="27"/>
          <w:szCs w:val="27"/>
        </w:rPr>
        <w:t xml:space="preserve">, Жилищным кодексом Российской Федерации, на основании </w:t>
      </w:r>
      <w:r w:rsidR="008533AE">
        <w:rPr>
          <w:rFonts w:ascii="Times New Roman" w:hAnsi="Times New Roman" w:cs="Times New Roman"/>
          <w:sz w:val="27"/>
          <w:szCs w:val="27"/>
        </w:rPr>
        <w:t>Устав</w:t>
      </w:r>
      <w:r w:rsidR="00B346F4">
        <w:rPr>
          <w:rFonts w:ascii="Times New Roman" w:hAnsi="Times New Roman" w:cs="Times New Roman"/>
          <w:sz w:val="27"/>
          <w:szCs w:val="27"/>
        </w:rPr>
        <w:t>а</w:t>
      </w:r>
      <w:r w:rsidR="008533AE">
        <w:rPr>
          <w:rFonts w:ascii="Times New Roman" w:hAnsi="Times New Roman" w:cs="Times New Roman"/>
          <w:sz w:val="27"/>
          <w:szCs w:val="27"/>
        </w:rPr>
        <w:t xml:space="preserve"> городского поселения «Ксеньевское</w:t>
      </w:r>
      <w:proofErr w:type="gramEnd"/>
      <w:r w:rsidR="008533AE">
        <w:rPr>
          <w:rFonts w:ascii="Times New Roman" w:hAnsi="Times New Roman" w:cs="Times New Roman"/>
          <w:sz w:val="27"/>
          <w:szCs w:val="27"/>
        </w:rPr>
        <w:t>», администрация городского поселения «Ксеньевское»,</w:t>
      </w:r>
    </w:p>
    <w:p w:rsidR="00DC43CD" w:rsidRDefault="00DC43CD" w:rsidP="00D765E5">
      <w:pPr>
        <w:spacing w:after="0" w:line="240" w:lineRule="auto"/>
        <w:jc w:val="both"/>
        <w:rPr>
          <w:rFonts w:ascii="Times New Roman" w:hAnsi="Times New Roman" w:cs="Times New Roman"/>
          <w:b/>
          <w:sz w:val="27"/>
          <w:szCs w:val="27"/>
        </w:rPr>
      </w:pPr>
    </w:p>
    <w:p w:rsidR="00C43B90" w:rsidRDefault="008533AE" w:rsidP="00C43B90">
      <w:pPr>
        <w:spacing w:after="0" w:line="240" w:lineRule="auto"/>
        <w:jc w:val="center"/>
        <w:rPr>
          <w:rFonts w:ascii="Times New Roman" w:hAnsi="Times New Roman" w:cs="Times New Roman"/>
          <w:b/>
          <w:sz w:val="27"/>
          <w:szCs w:val="27"/>
        </w:rPr>
      </w:pPr>
      <w:r w:rsidRPr="00D765E5">
        <w:rPr>
          <w:rFonts w:ascii="Times New Roman" w:hAnsi="Times New Roman" w:cs="Times New Roman"/>
          <w:b/>
          <w:sz w:val="27"/>
          <w:szCs w:val="27"/>
        </w:rPr>
        <w:t>ПОСТАНОВЛЯЕТ:</w:t>
      </w:r>
    </w:p>
    <w:p w:rsidR="00C43B90" w:rsidRDefault="00C43B90" w:rsidP="00C43B90">
      <w:pPr>
        <w:spacing w:after="0" w:line="240" w:lineRule="auto"/>
        <w:jc w:val="center"/>
        <w:rPr>
          <w:rFonts w:ascii="Times New Roman" w:hAnsi="Times New Roman" w:cs="Times New Roman"/>
          <w:b/>
          <w:sz w:val="27"/>
          <w:szCs w:val="27"/>
        </w:rPr>
      </w:pPr>
    </w:p>
    <w:p w:rsidR="00253249" w:rsidRDefault="008533AE" w:rsidP="00253249">
      <w:pPr>
        <w:spacing w:after="0" w:line="240" w:lineRule="auto"/>
        <w:ind w:firstLine="709"/>
        <w:jc w:val="both"/>
        <w:rPr>
          <w:rFonts w:ascii="Times New Roman" w:hAnsi="Times New Roman" w:cs="Times New Roman"/>
          <w:sz w:val="27"/>
          <w:szCs w:val="27"/>
        </w:rPr>
      </w:pPr>
      <w:r w:rsidRPr="00C43B90">
        <w:rPr>
          <w:rFonts w:ascii="Times New Roman" w:hAnsi="Times New Roman" w:cs="Times New Roman"/>
          <w:sz w:val="27"/>
          <w:szCs w:val="27"/>
        </w:rPr>
        <w:t>1.</w:t>
      </w:r>
      <w:r w:rsidR="00EF5666" w:rsidRPr="00C43B90">
        <w:rPr>
          <w:rFonts w:ascii="Times New Roman" w:hAnsi="Times New Roman" w:cs="Times New Roman"/>
          <w:sz w:val="27"/>
          <w:szCs w:val="27"/>
        </w:rPr>
        <w:t xml:space="preserve"> </w:t>
      </w:r>
      <w:r w:rsidR="003B4CCB" w:rsidRPr="00C43B90">
        <w:rPr>
          <w:rFonts w:ascii="Times New Roman" w:hAnsi="Times New Roman" w:cs="Times New Roman"/>
          <w:sz w:val="27"/>
          <w:szCs w:val="27"/>
        </w:rPr>
        <w:t xml:space="preserve"> </w:t>
      </w:r>
      <w:r w:rsidR="00B346F4" w:rsidRPr="00C43B90">
        <w:rPr>
          <w:rFonts w:ascii="Times New Roman" w:hAnsi="Times New Roman" w:cs="Times New Roman"/>
          <w:sz w:val="27"/>
          <w:szCs w:val="27"/>
        </w:rPr>
        <w:t xml:space="preserve"> Утвердить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 №1).</w:t>
      </w:r>
    </w:p>
    <w:p w:rsidR="00C43B90" w:rsidRDefault="003B4CCB" w:rsidP="00253249">
      <w:pPr>
        <w:spacing w:after="0" w:line="240" w:lineRule="auto"/>
        <w:ind w:firstLine="709"/>
        <w:jc w:val="both"/>
        <w:rPr>
          <w:rFonts w:ascii="Times New Roman" w:hAnsi="Times New Roman" w:cs="Times New Roman"/>
          <w:sz w:val="27"/>
          <w:szCs w:val="27"/>
        </w:rPr>
      </w:pPr>
      <w:r w:rsidRPr="00C43B90">
        <w:rPr>
          <w:rFonts w:ascii="Times New Roman" w:hAnsi="Times New Roman" w:cs="Times New Roman"/>
          <w:sz w:val="27"/>
          <w:szCs w:val="27"/>
        </w:rPr>
        <w:t xml:space="preserve">2. </w:t>
      </w:r>
      <w:r w:rsidR="00B346F4" w:rsidRPr="00C43B90">
        <w:rPr>
          <w:rFonts w:ascii="Times New Roman" w:hAnsi="Times New Roman" w:cs="Times New Roman"/>
          <w:sz w:val="27"/>
          <w:szCs w:val="27"/>
        </w:rPr>
        <w:t xml:space="preserve"> </w:t>
      </w:r>
      <w:r w:rsidR="00C43B90">
        <w:rPr>
          <w:rFonts w:ascii="Times New Roman" w:hAnsi="Times New Roman" w:cs="Times New Roman"/>
          <w:sz w:val="27"/>
          <w:szCs w:val="27"/>
        </w:rPr>
        <w:t xml:space="preserve">Утвердить </w:t>
      </w:r>
      <w:r w:rsidR="00253249" w:rsidRPr="00253249">
        <w:rPr>
          <w:rFonts w:ascii="Times New Roman" w:hAnsi="Times New Roman" w:cs="Times New Roman"/>
          <w:sz w:val="27"/>
          <w:szCs w:val="27"/>
        </w:rPr>
        <w:t>о межведомственной комиссии о признании помещения жил</w:t>
      </w:r>
      <w:r w:rsidR="001D2F6D">
        <w:rPr>
          <w:rFonts w:ascii="Times New Roman" w:hAnsi="Times New Roman" w:cs="Times New Roman"/>
          <w:sz w:val="27"/>
          <w:szCs w:val="27"/>
        </w:rPr>
        <w:t>ы</w:t>
      </w:r>
      <w:r w:rsidR="00253249" w:rsidRPr="00253249">
        <w:rPr>
          <w:rFonts w:ascii="Times New Roman" w:hAnsi="Times New Roman" w:cs="Times New Roman"/>
          <w:sz w:val="27"/>
          <w:szCs w:val="27"/>
        </w:rPr>
        <w:t>м помещением,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«Ксеньевское»</w:t>
      </w:r>
      <w:r w:rsidR="00253249" w:rsidRPr="00C43B90">
        <w:rPr>
          <w:rFonts w:ascii="Times New Roman" w:hAnsi="Times New Roman" w:cs="Times New Roman"/>
          <w:sz w:val="27"/>
          <w:szCs w:val="27"/>
        </w:rPr>
        <w:t xml:space="preserve"> </w:t>
      </w:r>
      <w:r w:rsidR="00307011" w:rsidRPr="00C43B90">
        <w:rPr>
          <w:rFonts w:ascii="Times New Roman" w:hAnsi="Times New Roman" w:cs="Times New Roman"/>
          <w:sz w:val="27"/>
          <w:szCs w:val="27"/>
        </w:rPr>
        <w:t>(приложение №2).</w:t>
      </w:r>
    </w:p>
    <w:p w:rsidR="00C43B90" w:rsidRDefault="0046273D" w:rsidP="00C43B90">
      <w:pPr>
        <w:spacing w:after="0" w:line="240" w:lineRule="auto"/>
        <w:ind w:firstLine="709"/>
        <w:jc w:val="both"/>
        <w:rPr>
          <w:rFonts w:ascii="Times New Roman" w:hAnsi="Times New Roman" w:cs="Times New Roman"/>
          <w:sz w:val="27"/>
          <w:szCs w:val="27"/>
        </w:rPr>
      </w:pPr>
      <w:r w:rsidRPr="00C43B90">
        <w:rPr>
          <w:rFonts w:ascii="Times New Roman" w:hAnsi="Times New Roman" w:cs="Times New Roman"/>
          <w:sz w:val="27"/>
          <w:szCs w:val="27"/>
        </w:rPr>
        <w:t xml:space="preserve">3. Настоящее постановление опубликовать (обнародовать) на информационном стенде городского поселения «Ксеньевское» и на  официальном   сайте администрации муниципального района «Могочинский </w:t>
      </w:r>
      <w:r w:rsidRPr="00C43B90">
        <w:rPr>
          <w:rFonts w:ascii="Times New Roman" w:hAnsi="Times New Roman" w:cs="Times New Roman"/>
          <w:sz w:val="27"/>
          <w:szCs w:val="27"/>
        </w:rPr>
        <w:lastRenderedPageBreak/>
        <w:t>район» в информационно - телекоммуникационной сети Интернет http:/mogocha.75.ru</w:t>
      </w:r>
    </w:p>
    <w:p w:rsidR="00C43B90" w:rsidRDefault="0046273D" w:rsidP="00C43B90">
      <w:pPr>
        <w:spacing w:after="0" w:line="240" w:lineRule="auto"/>
        <w:ind w:firstLine="709"/>
        <w:jc w:val="both"/>
        <w:rPr>
          <w:rFonts w:ascii="Times New Roman" w:hAnsi="Times New Roman" w:cs="Times New Roman"/>
          <w:sz w:val="27"/>
          <w:szCs w:val="27"/>
        </w:rPr>
      </w:pPr>
      <w:r w:rsidRPr="00C43B90">
        <w:rPr>
          <w:rFonts w:ascii="Times New Roman" w:hAnsi="Times New Roman" w:cs="Times New Roman"/>
          <w:sz w:val="27"/>
          <w:szCs w:val="27"/>
        </w:rPr>
        <w:t xml:space="preserve">4. </w:t>
      </w:r>
      <w:r w:rsidR="00D765E5" w:rsidRPr="00C43B90">
        <w:rPr>
          <w:rFonts w:ascii="Times New Roman" w:hAnsi="Times New Roman" w:cs="Times New Roman"/>
          <w:sz w:val="27"/>
          <w:szCs w:val="27"/>
        </w:rPr>
        <w:t xml:space="preserve"> </w:t>
      </w:r>
      <w:r w:rsidRPr="00C43B90">
        <w:rPr>
          <w:rFonts w:ascii="Times New Roman" w:hAnsi="Times New Roman" w:cs="Times New Roman"/>
          <w:sz w:val="27"/>
          <w:szCs w:val="27"/>
        </w:rPr>
        <w:t xml:space="preserve">Настоящее постановление вступает в силу </w:t>
      </w:r>
      <w:r w:rsidR="00DC43CD" w:rsidRPr="00C43B90">
        <w:rPr>
          <w:rFonts w:ascii="Times New Roman" w:hAnsi="Times New Roman" w:cs="Times New Roman"/>
          <w:sz w:val="27"/>
          <w:szCs w:val="27"/>
        </w:rPr>
        <w:t xml:space="preserve">после </w:t>
      </w:r>
      <w:r w:rsidRPr="00C43B90">
        <w:rPr>
          <w:rFonts w:ascii="Times New Roman" w:hAnsi="Times New Roman" w:cs="Times New Roman"/>
          <w:sz w:val="27"/>
          <w:szCs w:val="27"/>
        </w:rPr>
        <w:t xml:space="preserve">его официального опубликования (обнародования). </w:t>
      </w:r>
    </w:p>
    <w:p w:rsidR="0046273D" w:rsidRPr="00C43B90" w:rsidRDefault="0046273D" w:rsidP="00C43B90">
      <w:pPr>
        <w:spacing w:after="0" w:line="240" w:lineRule="auto"/>
        <w:ind w:firstLine="709"/>
        <w:jc w:val="both"/>
        <w:rPr>
          <w:rFonts w:ascii="Times New Roman" w:hAnsi="Times New Roman" w:cs="Times New Roman"/>
          <w:sz w:val="27"/>
          <w:szCs w:val="27"/>
        </w:rPr>
      </w:pPr>
      <w:r w:rsidRPr="00C43B90">
        <w:rPr>
          <w:rFonts w:ascii="Times New Roman" w:hAnsi="Times New Roman" w:cs="Times New Roman"/>
          <w:sz w:val="27"/>
          <w:szCs w:val="27"/>
        </w:rPr>
        <w:t>5.</w:t>
      </w:r>
      <w:r w:rsidR="00D765E5" w:rsidRPr="00C43B90">
        <w:rPr>
          <w:rFonts w:ascii="Times New Roman" w:hAnsi="Times New Roman" w:cs="Times New Roman"/>
          <w:sz w:val="27"/>
          <w:szCs w:val="27"/>
        </w:rPr>
        <w:t xml:space="preserve">  </w:t>
      </w:r>
      <w:proofErr w:type="gramStart"/>
      <w:r w:rsidRPr="00C43B90">
        <w:rPr>
          <w:rFonts w:ascii="Times New Roman" w:hAnsi="Times New Roman" w:cs="Times New Roman"/>
          <w:sz w:val="27"/>
          <w:szCs w:val="27"/>
        </w:rPr>
        <w:t>Контроль за</w:t>
      </w:r>
      <w:proofErr w:type="gramEnd"/>
      <w:r w:rsidRPr="00C43B90">
        <w:rPr>
          <w:rFonts w:ascii="Times New Roman" w:hAnsi="Times New Roman" w:cs="Times New Roman"/>
          <w:sz w:val="27"/>
          <w:szCs w:val="27"/>
        </w:rPr>
        <w:t xml:space="preserve"> исполнением настоящего постановления оставляю за собой.</w:t>
      </w:r>
    </w:p>
    <w:p w:rsidR="00C43B90" w:rsidRPr="0046273D" w:rsidRDefault="00C43B90" w:rsidP="00DC43CD">
      <w:pPr>
        <w:spacing w:after="0" w:line="240" w:lineRule="auto"/>
        <w:ind w:firstLine="709"/>
        <w:jc w:val="both"/>
        <w:rPr>
          <w:rFonts w:ascii="Times New Roman" w:hAnsi="Times New Roman" w:cs="Times New Roman"/>
          <w:sz w:val="27"/>
          <w:szCs w:val="27"/>
        </w:rPr>
      </w:pPr>
    </w:p>
    <w:p w:rsidR="0046273D" w:rsidRPr="0046273D" w:rsidRDefault="00C43B90" w:rsidP="00D765E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И.о. главы</w:t>
      </w:r>
      <w:r w:rsidR="0046273D" w:rsidRPr="0046273D">
        <w:rPr>
          <w:rFonts w:ascii="Times New Roman" w:hAnsi="Times New Roman" w:cs="Times New Roman"/>
          <w:sz w:val="27"/>
          <w:szCs w:val="27"/>
        </w:rPr>
        <w:t xml:space="preserve"> городского поселения</w:t>
      </w:r>
    </w:p>
    <w:p w:rsidR="00C43B90" w:rsidRDefault="0046273D" w:rsidP="00D765E5">
      <w:pPr>
        <w:spacing w:after="0" w:line="240" w:lineRule="auto"/>
        <w:jc w:val="both"/>
        <w:rPr>
          <w:rFonts w:ascii="Times New Roman" w:hAnsi="Times New Roman" w:cs="Times New Roman"/>
          <w:sz w:val="27"/>
          <w:szCs w:val="27"/>
        </w:rPr>
      </w:pPr>
      <w:r w:rsidRPr="0046273D">
        <w:rPr>
          <w:rFonts w:ascii="Times New Roman" w:hAnsi="Times New Roman" w:cs="Times New Roman"/>
          <w:sz w:val="27"/>
          <w:szCs w:val="27"/>
        </w:rPr>
        <w:t xml:space="preserve">«Ксеньевское»                                                  </w:t>
      </w:r>
      <w:r w:rsidR="00C43B90">
        <w:rPr>
          <w:rFonts w:ascii="Times New Roman" w:hAnsi="Times New Roman" w:cs="Times New Roman"/>
          <w:sz w:val="27"/>
          <w:szCs w:val="27"/>
        </w:rPr>
        <w:t xml:space="preserve">                             В.В. Гречишникова</w:t>
      </w:r>
    </w:p>
    <w:p w:rsidR="00C43B90" w:rsidRDefault="00C43B90">
      <w:pPr>
        <w:rPr>
          <w:rFonts w:ascii="Times New Roman" w:hAnsi="Times New Roman" w:cs="Times New Roman"/>
          <w:sz w:val="27"/>
          <w:szCs w:val="27"/>
        </w:rPr>
      </w:pPr>
      <w:r>
        <w:rPr>
          <w:rFonts w:ascii="Times New Roman" w:hAnsi="Times New Roman" w:cs="Times New Roman"/>
          <w:sz w:val="27"/>
          <w:szCs w:val="27"/>
        </w:rPr>
        <w:br w:type="page"/>
      </w:r>
    </w:p>
    <w:p w:rsidR="003A51F8" w:rsidRPr="003A51F8" w:rsidRDefault="003A51F8" w:rsidP="00C43B90">
      <w:pPr>
        <w:ind w:left="5670"/>
        <w:rPr>
          <w:rFonts w:ascii="Times New Roman" w:hAnsi="Times New Roman" w:cs="Times New Roman"/>
          <w:sz w:val="24"/>
          <w:szCs w:val="24"/>
        </w:rPr>
      </w:pPr>
      <w:r w:rsidRPr="003A51F8">
        <w:rPr>
          <w:rFonts w:ascii="Times New Roman" w:hAnsi="Times New Roman" w:cs="Times New Roman"/>
          <w:sz w:val="24"/>
          <w:szCs w:val="24"/>
        </w:rPr>
        <w:lastRenderedPageBreak/>
        <w:t xml:space="preserve">Приложение 1 </w:t>
      </w:r>
    </w:p>
    <w:p w:rsidR="003A51F8" w:rsidRPr="003A51F8" w:rsidRDefault="003A51F8" w:rsidP="003A51F8">
      <w:pPr>
        <w:spacing w:after="0"/>
        <w:ind w:left="5670"/>
        <w:rPr>
          <w:rFonts w:ascii="Times New Roman" w:hAnsi="Times New Roman" w:cs="Times New Roman"/>
          <w:sz w:val="24"/>
          <w:szCs w:val="24"/>
        </w:rPr>
      </w:pPr>
      <w:r w:rsidRPr="003A51F8">
        <w:rPr>
          <w:rFonts w:ascii="Times New Roman" w:hAnsi="Times New Roman" w:cs="Times New Roman"/>
          <w:sz w:val="24"/>
          <w:szCs w:val="24"/>
        </w:rPr>
        <w:t xml:space="preserve">к постановлению Администрации </w:t>
      </w:r>
    </w:p>
    <w:p w:rsidR="003A51F8" w:rsidRPr="003A51F8" w:rsidRDefault="003A51F8" w:rsidP="003A51F8">
      <w:pPr>
        <w:spacing w:after="0"/>
        <w:ind w:left="5670"/>
        <w:rPr>
          <w:rFonts w:ascii="Times New Roman" w:hAnsi="Times New Roman" w:cs="Times New Roman"/>
          <w:sz w:val="24"/>
          <w:szCs w:val="24"/>
        </w:rPr>
      </w:pPr>
      <w:r>
        <w:rPr>
          <w:rFonts w:ascii="Times New Roman" w:hAnsi="Times New Roman" w:cs="Times New Roman"/>
          <w:sz w:val="24"/>
          <w:szCs w:val="24"/>
        </w:rPr>
        <w:t>городского посе</w:t>
      </w:r>
      <w:r w:rsidR="00C43B90">
        <w:rPr>
          <w:rFonts w:ascii="Times New Roman" w:hAnsi="Times New Roman" w:cs="Times New Roman"/>
          <w:sz w:val="24"/>
          <w:szCs w:val="24"/>
        </w:rPr>
        <w:t>ления «Ксеньевское» №</w:t>
      </w:r>
      <w:r w:rsidR="00643356">
        <w:rPr>
          <w:rFonts w:ascii="Times New Roman" w:hAnsi="Times New Roman" w:cs="Times New Roman"/>
          <w:sz w:val="24"/>
          <w:szCs w:val="24"/>
        </w:rPr>
        <w:t xml:space="preserve"> 69 </w:t>
      </w:r>
      <w:r w:rsidR="00C43B90">
        <w:rPr>
          <w:rFonts w:ascii="Times New Roman" w:hAnsi="Times New Roman" w:cs="Times New Roman"/>
          <w:sz w:val="24"/>
          <w:szCs w:val="24"/>
        </w:rPr>
        <w:t xml:space="preserve">от 06 июля </w:t>
      </w:r>
      <w:r>
        <w:rPr>
          <w:rFonts w:ascii="Times New Roman" w:hAnsi="Times New Roman" w:cs="Times New Roman"/>
          <w:sz w:val="24"/>
          <w:szCs w:val="24"/>
        </w:rPr>
        <w:t>2022 г.</w:t>
      </w:r>
    </w:p>
    <w:p w:rsidR="003A51F8" w:rsidRPr="003A51F8" w:rsidRDefault="003A51F8" w:rsidP="003A51F8">
      <w:pPr>
        <w:pStyle w:val="ConsPlusTitle"/>
        <w:widowControl/>
        <w:tabs>
          <w:tab w:val="left" w:pos="284"/>
        </w:tabs>
        <w:jc w:val="center"/>
        <w:rPr>
          <w:rFonts w:ascii="Times New Roman" w:hAnsi="Times New Roman" w:cs="Times New Roman"/>
          <w:sz w:val="24"/>
          <w:szCs w:val="24"/>
        </w:rPr>
      </w:pPr>
    </w:p>
    <w:p w:rsidR="003A51F8" w:rsidRPr="003A51F8" w:rsidRDefault="003A51F8" w:rsidP="003A51F8">
      <w:pPr>
        <w:jc w:val="center"/>
        <w:rPr>
          <w:rFonts w:ascii="Times New Roman" w:hAnsi="Times New Roman" w:cs="Times New Roman"/>
          <w:b/>
          <w:sz w:val="24"/>
          <w:szCs w:val="24"/>
        </w:rPr>
      </w:pPr>
      <w:r w:rsidRPr="003A51F8">
        <w:rPr>
          <w:rFonts w:ascii="Times New Roman" w:hAnsi="Times New Roman" w:cs="Times New Roman"/>
          <w:b/>
          <w:sz w:val="24"/>
          <w:szCs w:val="24"/>
        </w:rPr>
        <w:t>ПОЛОЖЕНИЕ</w:t>
      </w:r>
    </w:p>
    <w:p w:rsidR="003A51F8" w:rsidRPr="003A51F8" w:rsidRDefault="003A51F8" w:rsidP="003A51F8">
      <w:pPr>
        <w:jc w:val="center"/>
        <w:rPr>
          <w:rFonts w:ascii="Times New Roman" w:hAnsi="Times New Roman" w:cs="Times New Roman"/>
          <w:b/>
          <w:sz w:val="24"/>
          <w:szCs w:val="24"/>
        </w:rPr>
      </w:pPr>
      <w:r w:rsidRPr="003A51F8">
        <w:rPr>
          <w:rFonts w:ascii="Times New Roman" w:hAnsi="Times New Roman" w:cs="Times New Roman"/>
          <w:b/>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3A51F8" w:rsidRPr="003A51F8" w:rsidRDefault="003A51F8" w:rsidP="003A51F8">
      <w:pPr>
        <w:jc w:val="center"/>
        <w:rPr>
          <w:rFonts w:ascii="Times New Roman" w:hAnsi="Times New Roman" w:cs="Times New Roman"/>
          <w:b/>
          <w:bCs/>
          <w:color w:val="333333"/>
          <w:sz w:val="24"/>
          <w:szCs w:val="24"/>
        </w:rPr>
      </w:pPr>
      <w:r w:rsidRPr="003A51F8">
        <w:rPr>
          <w:rFonts w:ascii="Times New Roman" w:hAnsi="Times New Roman" w:cs="Times New Roman"/>
          <w:b/>
          <w:bCs/>
          <w:color w:val="333333"/>
          <w:sz w:val="24"/>
          <w:szCs w:val="24"/>
        </w:rPr>
        <w:t>I. Общие положения</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городского поселения «Ксеньевское».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5. Жилым помещением признается:</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b/>
          <w:bCs/>
          <w:color w:val="000000" w:themeColor="text1"/>
          <w:sz w:val="24"/>
          <w:szCs w:val="24"/>
        </w:rPr>
        <w:t>жилой дом</w:t>
      </w:r>
      <w:r w:rsidRPr="00307011">
        <w:rPr>
          <w:rFonts w:ascii="Times New Roman" w:hAnsi="Times New Roman" w:cs="Times New Roman"/>
          <w:color w:val="000000" w:themeColor="text1"/>
          <w:sz w:val="24"/>
          <w:szCs w:val="24"/>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b/>
          <w:bCs/>
          <w:color w:val="000000" w:themeColor="text1"/>
          <w:sz w:val="24"/>
          <w:szCs w:val="24"/>
        </w:rPr>
        <w:t>квартира</w:t>
      </w:r>
      <w:r w:rsidRPr="00307011">
        <w:rPr>
          <w:rFonts w:ascii="Times New Roman" w:hAnsi="Times New Roman" w:cs="Times New Roman"/>
          <w:color w:val="000000" w:themeColor="text1"/>
          <w:sz w:val="24"/>
          <w:szCs w:val="24"/>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b/>
          <w:bCs/>
          <w:color w:val="000000" w:themeColor="text1"/>
          <w:sz w:val="24"/>
          <w:szCs w:val="24"/>
        </w:rPr>
        <w:t>комната</w:t>
      </w:r>
      <w:r w:rsidRPr="00307011">
        <w:rPr>
          <w:rFonts w:ascii="Times New Roman" w:hAnsi="Times New Roman" w:cs="Times New Roman"/>
          <w:color w:val="000000" w:themeColor="text1"/>
          <w:sz w:val="24"/>
          <w:szCs w:val="24"/>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lastRenderedPageBreak/>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Администрация городского поселения «Ксеньевское»  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 (1) настоящего Положения. В состав комиссии включаются должностные лица и специалисты администрации городского поселения «Ксеньевское». Председателем комиссии назначается -  глава городского поселения «Ксеньевское».</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а также в случае необходимости – представители органов архитектуры, градостроительства и аттестованные на право подготовки заключений экспертизы проектной документации и (или) результатов инженерных изысканий.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w:t>
      </w:r>
      <w:r w:rsidR="00343C54" w:rsidRPr="00307011">
        <w:rPr>
          <w:rFonts w:ascii="Times New Roman" w:hAnsi="Times New Roman" w:cs="Times New Roman"/>
          <w:color w:val="000000" w:themeColor="text1"/>
          <w:sz w:val="24"/>
          <w:szCs w:val="24"/>
        </w:rPr>
        <w:t>порядке,</w:t>
      </w:r>
      <w:r w:rsidRPr="00307011">
        <w:rPr>
          <w:rFonts w:ascii="Times New Roman" w:hAnsi="Times New Roman" w:cs="Times New Roman"/>
          <w:color w:val="000000" w:themeColor="text1"/>
          <w:sz w:val="24"/>
          <w:szCs w:val="24"/>
        </w:rPr>
        <w:t xml:space="preserve"> установленном Администрацией городского поселения «Ксеньевское». </w:t>
      </w:r>
    </w:p>
    <w:p w:rsidR="003A51F8" w:rsidRPr="00307011" w:rsidRDefault="003A51F8" w:rsidP="00307011">
      <w:pPr>
        <w:spacing w:after="0" w:line="240" w:lineRule="auto"/>
        <w:ind w:firstLine="709"/>
        <w:jc w:val="both"/>
        <w:rPr>
          <w:rFonts w:ascii="Times New Roman" w:hAnsi="Times New Roman" w:cs="Times New Roman"/>
          <w:color w:val="000000" w:themeColor="text1"/>
          <w:sz w:val="24"/>
          <w:szCs w:val="24"/>
        </w:rPr>
      </w:pPr>
      <w:bookmarkStart w:id="0" w:name="dst100151"/>
      <w:bookmarkEnd w:id="0"/>
      <w:r w:rsidRPr="00307011">
        <w:rPr>
          <w:rFonts w:ascii="Times New Roman" w:hAnsi="Times New Roman" w:cs="Times New Roman"/>
          <w:color w:val="000000" w:themeColor="text1"/>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w:t>
      </w:r>
      <w:r w:rsidRPr="003A51F8">
        <w:rPr>
          <w:rFonts w:ascii="Times New Roman" w:hAnsi="Times New Roman" w:cs="Times New Roman"/>
          <w:sz w:val="24"/>
          <w:szCs w:val="24"/>
        </w:rPr>
        <w:t xml:space="preserve">аварийным и подлежащим сносу или реконструкции принимается </w:t>
      </w:r>
      <w:r>
        <w:rPr>
          <w:rFonts w:ascii="Times New Roman" w:hAnsi="Times New Roman" w:cs="Times New Roman"/>
          <w:sz w:val="24"/>
          <w:szCs w:val="24"/>
        </w:rPr>
        <w:t>а</w:t>
      </w:r>
      <w:r w:rsidRPr="003A51F8">
        <w:rPr>
          <w:rFonts w:ascii="Times New Roman" w:hAnsi="Times New Roman" w:cs="Times New Roman"/>
          <w:sz w:val="24"/>
          <w:szCs w:val="24"/>
        </w:rPr>
        <w:t xml:space="preserve">дминистрацией </w:t>
      </w:r>
      <w:r w:rsidRPr="00307011">
        <w:rPr>
          <w:rFonts w:ascii="Times New Roman" w:hAnsi="Times New Roman" w:cs="Times New Roman"/>
          <w:color w:val="000000" w:themeColor="text1"/>
          <w:sz w:val="24"/>
          <w:szCs w:val="24"/>
        </w:rPr>
        <w:t xml:space="preserve">городского поселения «Ксеньевское».  </w:t>
      </w:r>
    </w:p>
    <w:p w:rsidR="003A51F8" w:rsidRPr="00307011" w:rsidRDefault="003A51F8" w:rsidP="003A51F8">
      <w:pPr>
        <w:ind w:firstLine="709"/>
        <w:jc w:val="both"/>
        <w:rPr>
          <w:rFonts w:ascii="Times New Roman" w:hAnsi="Times New Roman" w:cs="Times New Roman"/>
          <w:color w:val="000000" w:themeColor="text1"/>
          <w:sz w:val="24"/>
          <w:szCs w:val="24"/>
        </w:rPr>
      </w:pPr>
      <w:bookmarkStart w:id="1" w:name="dst100179"/>
      <w:bookmarkStart w:id="2" w:name="dst100180"/>
      <w:bookmarkEnd w:id="1"/>
      <w:bookmarkEnd w:id="2"/>
      <w:r w:rsidRPr="00307011">
        <w:rPr>
          <w:rFonts w:ascii="Times New Roman" w:hAnsi="Times New Roman" w:cs="Times New Roman"/>
          <w:color w:val="000000" w:themeColor="text1"/>
          <w:sz w:val="24"/>
          <w:szCs w:val="24"/>
        </w:rPr>
        <w:t>8. Администрация городского поселения «Ксеньевское»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3A51F8" w:rsidRPr="00307011" w:rsidRDefault="003A51F8" w:rsidP="003A51F8">
      <w:pPr>
        <w:jc w:val="center"/>
        <w:rPr>
          <w:rFonts w:ascii="Times New Roman" w:hAnsi="Times New Roman" w:cs="Times New Roman"/>
          <w:b/>
          <w:bCs/>
          <w:color w:val="000000" w:themeColor="text1"/>
          <w:sz w:val="24"/>
          <w:szCs w:val="24"/>
        </w:rPr>
      </w:pPr>
      <w:r w:rsidRPr="00307011">
        <w:rPr>
          <w:rFonts w:ascii="Times New Roman" w:hAnsi="Times New Roman" w:cs="Times New Roman"/>
          <w:b/>
          <w:bCs/>
          <w:color w:val="000000" w:themeColor="text1"/>
          <w:sz w:val="24"/>
          <w:szCs w:val="24"/>
        </w:rPr>
        <w:t>II. Требования, которым должно отвечать жилое помещение</w:t>
      </w:r>
    </w:p>
    <w:p w:rsidR="003A51F8" w:rsidRPr="00307011" w:rsidRDefault="003A51F8"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3A51F8" w:rsidRPr="00307011" w:rsidRDefault="003A51F8"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10. </w:t>
      </w:r>
      <w:proofErr w:type="gramStart"/>
      <w:r w:rsidRPr="00307011">
        <w:rPr>
          <w:rFonts w:ascii="Times New Roman" w:hAnsi="Times New Roman" w:cs="Times New Roman"/>
          <w:color w:val="000000" w:themeColor="text1"/>
          <w:sz w:val="24"/>
          <w:szCs w:val="24"/>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w:t>
      </w:r>
      <w:proofErr w:type="spellStart"/>
      <w:r w:rsidRPr="00307011">
        <w:rPr>
          <w:rFonts w:ascii="Times New Roman" w:hAnsi="Times New Roman" w:cs="Times New Roman"/>
          <w:color w:val="000000" w:themeColor="text1"/>
          <w:sz w:val="24"/>
          <w:szCs w:val="24"/>
        </w:rPr>
        <w:t>трещиностойкости</w:t>
      </w:r>
      <w:proofErr w:type="spellEnd"/>
      <w:r w:rsidRPr="00307011">
        <w:rPr>
          <w:rFonts w:ascii="Times New Roman" w:hAnsi="Times New Roman" w:cs="Times New Roman"/>
          <w:color w:val="000000" w:themeColor="text1"/>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307011">
        <w:rPr>
          <w:rFonts w:ascii="Times New Roman" w:hAnsi="Times New Roman" w:cs="Times New Roman"/>
          <w:color w:val="000000" w:themeColor="text1"/>
          <w:sz w:val="24"/>
          <w:szCs w:val="24"/>
        </w:rPr>
        <w:t xml:space="preserve"> инженерного оборудования.</w:t>
      </w:r>
    </w:p>
    <w:p w:rsidR="003A51F8" w:rsidRPr="00307011" w:rsidRDefault="003A51F8"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w:t>
      </w:r>
      <w:r w:rsidRPr="00307011">
        <w:rPr>
          <w:rFonts w:ascii="Times New Roman" w:hAnsi="Times New Roman" w:cs="Times New Roman"/>
          <w:color w:val="000000" w:themeColor="text1"/>
          <w:sz w:val="24"/>
          <w:szCs w:val="24"/>
        </w:rPr>
        <w:lastRenderedPageBreak/>
        <w:t>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272BD4" w:rsidRPr="00307011">
        <w:rPr>
          <w:rFonts w:ascii="Times New Roman" w:hAnsi="Times New Roman" w:cs="Times New Roman"/>
          <w:color w:val="000000" w:themeColor="text1"/>
          <w:sz w:val="24"/>
          <w:szCs w:val="24"/>
        </w:rPr>
        <w:fldChar w:fldCharType="begin"/>
      </w:r>
      <w:r w:rsidRPr="00307011">
        <w:rPr>
          <w:rFonts w:ascii="Times New Roman" w:hAnsi="Times New Roman" w:cs="Times New Roman"/>
          <w:color w:val="000000" w:themeColor="text1"/>
          <w:sz w:val="24"/>
          <w:szCs w:val="24"/>
        </w:rPr>
        <w:instrText xml:space="preserve"> HYPERLINK "http://www.consultant.ru/cons/cgi/online.cgi?req=query&amp;REFDOC=202898&amp;REFBASE=LAW&amp;REFPAGE=0&amp;REFTYPE=CDLT_MAIN_BACKREFS&amp;ts=454614829900018329&amp;lst=0&amp;REFDST=100032" </w:instrText>
      </w:r>
      <w:r w:rsidR="00272BD4" w:rsidRPr="00307011">
        <w:rPr>
          <w:rFonts w:ascii="Times New Roman" w:hAnsi="Times New Roman" w:cs="Times New Roman"/>
          <w:color w:val="000000" w:themeColor="text1"/>
          <w:sz w:val="24"/>
          <w:szCs w:val="24"/>
        </w:rPr>
        <w:fldChar w:fldCharType="separate"/>
      </w:r>
    </w:p>
    <w:p w:rsidR="003A51F8" w:rsidRPr="00307011" w:rsidRDefault="00272BD4"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fldChar w:fldCharType="end"/>
      </w:r>
      <w:r w:rsidR="003A51F8" w:rsidRPr="00307011">
        <w:rPr>
          <w:rFonts w:ascii="Times New Roman" w:hAnsi="Times New Roman" w:cs="Times New Roman"/>
          <w:color w:val="000000" w:themeColor="text1"/>
          <w:sz w:val="24"/>
          <w:szCs w:val="24"/>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307011">
        <w:rPr>
          <w:rFonts w:ascii="Times New Roman" w:hAnsi="Times New Roman" w:cs="Times New Roman"/>
          <w:color w:val="000000" w:themeColor="text1"/>
          <w:sz w:val="24"/>
          <w:szCs w:val="24"/>
        </w:rPr>
        <w:fldChar w:fldCharType="begin"/>
      </w:r>
      <w:r w:rsidR="003A51F8" w:rsidRPr="00307011">
        <w:rPr>
          <w:rFonts w:ascii="Times New Roman" w:hAnsi="Times New Roman" w:cs="Times New Roman"/>
          <w:color w:val="000000" w:themeColor="text1"/>
          <w:sz w:val="24"/>
          <w:szCs w:val="24"/>
        </w:rPr>
        <w:instrText xml:space="preserve"> HYPERLINK "http://www.consultant.ru/cons/cgi/online.cgi?req=query&amp;REFDOC=202898&amp;REFBASE=LAW&amp;REFPAGE=0&amp;REFTYPE=CDLT_MAIN_BACKREFS&amp;ts=27803148299000121268&amp;lst=0&amp;REFDST=100033" </w:instrText>
      </w:r>
      <w:r w:rsidRPr="00307011">
        <w:rPr>
          <w:rFonts w:ascii="Times New Roman" w:hAnsi="Times New Roman" w:cs="Times New Roman"/>
          <w:color w:val="000000" w:themeColor="text1"/>
          <w:sz w:val="24"/>
          <w:szCs w:val="24"/>
        </w:rPr>
        <w:fldChar w:fldCharType="separate"/>
      </w:r>
    </w:p>
    <w:p w:rsidR="003A51F8" w:rsidRPr="00307011" w:rsidRDefault="00272BD4"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fldChar w:fldCharType="end"/>
      </w:r>
      <w:r w:rsidR="003A51F8" w:rsidRPr="00307011">
        <w:rPr>
          <w:rFonts w:ascii="Times New Roman" w:hAnsi="Times New Roman" w:cs="Times New Roman"/>
          <w:color w:val="000000" w:themeColor="text1"/>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r w:rsidRPr="00307011">
        <w:rPr>
          <w:rFonts w:ascii="Times New Roman" w:hAnsi="Times New Roman" w:cs="Times New Roman"/>
          <w:color w:val="000000" w:themeColor="text1"/>
          <w:sz w:val="24"/>
          <w:szCs w:val="24"/>
        </w:rPr>
        <w:fldChar w:fldCharType="begin"/>
      </w:r>
      <w:r w:rsidR="003A51F8" w:rsidRPr="00307011">
        <w:rPr>
          <w:rFonts w:ascii="Times New Roman" w:hAnsi="Times New Roman" w:cs="Times New Roman"/>
          <w:color w:val="000000" w:themeColor="text1"/>
          <w:sz w:val="24"/>
          <w:szCs w:val="24"/>
        </w:rPr>
        <w:instrText xml:space="preserve"> HYPERLINK "http://www.consultant.ru/cons/cgi/online.cgi?req=query&amp;REFDOC=202898&amp;REFBASE=LAW&amp;REFPAGE=0&amp;REFTYPE=CDLT_MAIN_BACKREFS&amp;ts=27254148299000129254&amp;lst=0&amp;REFDST=100034" </w:instrText>
      </w:r>
      <w:r w:rsidRPr="00307011">
        <w:rPr>
          <w:rFonts w:ascii="Times New Roman" w:hAnsi="Times New Roman" w:cs="Times New Roman"/>
          <w:color w:val="000000" w:themeColor="text1"/>
          <w:sz w:val="24"/>
          <w:szCs w:val="24"/>
        </w:rPr>
        <w:fldChar w:fldCharType="separate"/>
      </w:r>
    </w:p>
    <w:p w:rsidR="003A51F8" w:rsidRPr="00307011" w:rsidRDefault="00272BD4"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fldChar w:fldCharType="end"/>
      </w:r>
      <w:r w:rsidR="003A51F8" w:rsidRPr="00307011">
        <w:rPr>
          <w:rFonts w:ascii="Times New Roman" w:hAnsi="Times New Roman" w:cs="Times New Roman"/>
          <w:color w:val="000000" w:themeColor="text1"/>
          <w:sz w:val="24"/>
          <w:szCs w:val="24"/>
        </w:rPr>
        <w:t>13.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3A51F8" w:rsidRPr="00307011" w:rsidRDefault="003A51F8"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r w:rsidR="00272BD4" w:rsidRPr="00307011">
        <w:rPr>
          <w:rFonts w:ascii="Times New Roman" w:hAnsi="Times New Roman" w:cs="Times New Roman"/>
          <w:color w:val="000000" w:themeColor="text1"/>
          <w:sz w:val="24"/>
          <w:szCs w:val="24"/>
        </w:rPr>
        <w:fldChar w:fldCharType="begin"/>
      </w:r>
      <w:r w:rsidRPr="00307011">
        <w:rPr>
          <w:rFonts w:ascii="Times New Roman" w:hAnsi="Times New Roman" w:cs="Times New Roman"/>
          <w:color w:val="000000" w:themeColor="text1"/>
          <w:sz w:val="24"/>
          <w:szCs w:val="24"/>
        </w:rPr>
        <w:instrText xml:space="preserve"> HYPERLINK "http://www.consultant.ru/cons/cgi/online.cgi?req=query&amp;REFDOC=202898&amp;REFBASE=LAW&amp;REFPAGE=0&amp;REFTYPE=CDLT_MAIN_BACKREFS&amp;ts=28819148299000130751&amp;lst=0&amp;REFDST=100036" </w:instrText>
      </w:r>
      <w:r w:rsidR="00272BD4" w:rsidRPr="00307011">
        <w:rPr>
          <w:rFonts w:ascii="Times New Roman" w:hAnsi="Times New Roman" w:cs="Times New Roman"/>
          <w:color w:val="000000" w:themeColor="text1"/>
          <w:sz w:val="24"/>
          <w:szCs w:val="24"/>
        </w:rPr>
        <w:fldChar w:fldCharType="separate"/>
      </w:r>
    </w:p>
    <w:p w:rsidR="003A51F8" w:rsidRPr="00307011" w:rsidRDefault="00272BD4" w:rsidP="003A51F8">
      <w:pPr>
        <w:ind w:firstLine="709"/>
        <w:jc w:val="both"/>
        <w:rPr>
          <w:rFonts w:ascii="Times New Roman" w:hAnsi="Times New Roman" w:cs="Times New Roman"/>
          <w:color w:val="000000" w:themeColor="text1"/>
          <w:sz w:val="24"/>
          <w:szCs w:val="24"/>
        </w:rPr>
      </w:pPr>
      <w:r w:rsidRPr="00307011">
        <w:rPr>
          <w:rFonts w:ascii="Times New Roman" w:hAnsi="Times New Roman" w:cs="Times New Roman"/>
          <w:color w:val="000000" w:themeColor="text1"/>
          <w:sz w:val="24"/>
          <w:szCs w:val="24"/>
        </w:rPr>
        <w:fldChar w:fldCharType="end"/>
      </w:r>
      <w:r w:rsidR="003A51F8" w:rsidRPr="00307011">
        <w:rPr>
          <w:rFonts w:ascii="Times New Roman" w:hAnsi="Times New Roman" w:cs="Times New Roman"/>
          <w:color w:val="000000" w:themeColor="text1"/>
          <w:sz w:val="24"/>
          <w:szCs w:val="24"/>
        </w:rPr>
        <w:t xml:space="preserve">14. </w:t>
      </w:r>
      <w:proofErr w:type="gramStart"/>
      <w:r w:rsidR="003A51F8" w:rsidRPr="00307011">
        <w:rPr>
          <w:rFonts w:ascii="Times New Roman" w:hAnsi="Times New Roman" w:cs="Times New Roman"/>
          <w:color w:val="000000" w:themeColor="text1"/>
          <w:sz w:val="24"/>
          <w:szCs w:val="24"/>
        </w:rPr>
        <w:t>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w:t>
      </w:r>
      <w:proofErr w:type="gramEnd"/>
      <w:r w:rsidR="003A51F8" w:rsidRPr="00307011">
        <w:rPr>
          <w:rFonts w:ascii="Times New Roman" w:hAnsi="Times New Roman" w:cs="Times New Roman"/>
          <w:color w:val="000000" w:themeColor="text1"/>
          <w:sz w:val="24"/>
          <w:szCs w:val="24"/>
        </w:rPr>
        <w:t xml:space="preserve">, </w:t>
      </w:r>
      <w:proofErr w:type="gramStart"/>
      <w:r w:rsidR="003A51F8" w:rsidRPr="00307011">
        <w:rPr>
          <w:rFonts w:ascii="Times New Roman" w:hAnsi="Times New Roman" w:cs="Times New Roman"/>
          <w:color w:val="000000" w:themeColor="text1"/>
          <w:sz w:val="24"/>
          <w:szCs w:val="24"/>
        </w:rPr>
        <w:t>которые</w:t>
      </w:r>
      <w:proofErr w:type="gramEnd"/>
      <w:r w:rsidR="003A51F8" w:rsidRPr="00307011">
        <w:rPr>
          <w:rFonts w:ascii="Times New Roman" w:hAnsi="Times New Roman" w:cs="Times New Roman"/>
          <w:color w:val="000000" w:themeColor="text1"/>
          <w:sz w:val="24"/>
          <w:szCs w:val="24"/>
        </w:rPr>
        <w:t xml:space="preserve"> создаются этими инженерными системами.</w:t>
      </w:r>
      <w:r w:rsidRPr="00307011">
        <w:rPr>
          <w:rFonts w:ascii="Times New Roman" w:hAnsi="Times New Roman" w:cs="Times New Roman"/>
          <w:color w:val="000000" w:themeColor="text1"/>
          <w:sz w:val="24"/>
          <w:szCs w:val="24"/>
        </w:rPr>
        <w:fldChar w:fldCharType="begin"/>
      </w:r>
      <w:r w:rsidR="003A51F8" w:rsidRPr="00307011">
        <w:rPr>
          <w:rFonts w:ascii="Times New Roman" w:hAnsi="Times New Roman" w:cs="Times New Roman"/>
          <w:color w:val="000000" w:themeColor="text1"/>
          <w:sz w:val="24"/>
          <w:szCs w:val="24"/>
        </w:rPr>
        <w:instrText xml:space="preserve"> HYPERLINK "http://www.consultant.ru/cons/cgi/online.cgi?req=query&amp;REFDOC=202898&amp;REFBASE=LAW&amp;REFPAGE=0&amp;REFTYPE=CDLT_MAIN_BACKREFS&amp;ts=29960148299000113794&amp;lst=0&amp;REFDST=100037" </w:instrText>
      </w:r>
      <w:r w:rsidRPr="00307011">
        <w:rPr>
          <w:rFonts w:ascii="Times New Roman" w:hAnsi="Times New Roman" w:cs="Times New Roman"/>
          <w:color w:val="000000" w:themeColor="text1"/>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07011">
        <w:rPr>
          <w:rFonts w:ascii="Times New Roman" w:hAnsi="Times New Roman" w:cs="Times New Roman"/>
          <w:color w:val="000000" w:themeColor="text1"/>
          <w:sz w:val="24"/>
          <w:szCs w:val="24"/>
        </w:rPr>
        <w:fldChar w:fldCharType="end"/>
      </w:r>
      <w:r w:rsidR="003A51F8" w:rsidRPr="00307011">
        <w:rPr>
          <w:rFonts w:ascii="Times New Roman" w:hAnsi="Times New Roman" w:cs="Times New Roman"/>
          <w:color w:val="000000" w:themeColor="text1"/>
          <w:sz w:val="24"/>
          <w:szCs w:val="24"/>
        </w:rPr>
        <w:t xml:space="preserve">15. </w:t>
      </w:r>
      <w:proofErr w:type="gramStart"/>
      <w:r w:rsidR="003A51F8" w:rsidRPr="00307011">
        <w:rPr>
          <w:rFonts w:ascii="Times New Roman" w:hAnsi="Times New Roman" w:cs="Times New Roman"/>
          <w:color w:val="000000" w:themeColor="text1"/>
          <w:sz w:val="24"/>
          <w:szCs w:val="24"/>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rsidR="003A51F8" w:rsidRPr="00307011">
        <w:rPr>
          <w:rFonts w:ascii="Times New Roman" w:hAnsi="Times New Roman" w:cs="Times New Roman"/>
          <w:color w:val="000000" w:themeColor="text1"/>
          <w:sz w:val="24"/>
          <w:szCs w:val="24"/>
        </w:rPr>
        <w:t xml:space="preserve"> отсутствие конденсации влаги на внутренних поверхностях не</w:t>
      </w:r>
      <w:r w:rsidR="00E33CA1">
        <w:rPr>
          <w:rFonts w:ascii="Times New Roman" w:hAnsi="Times New Roman" w:cs="Times New Roman"/>
          <w:color w:val="000000" w:themeColor="text1"/>
          <w:sz w:val="24"/>
          <w:szCs w:val="24"/>
        </w:rPr>
        <w:t xml:space="preserve"> </w:t>
      </w:r>
      <w:r w:rsidR="003A51F8" w:rsidRPr="00307011">
        <w:rPr>
          <w:rFonts w:ascii="Times New Roman" w:hAnsi="Times New Roman" w:cs="Times New Roman"/>
          <w:color w:val="000000" w:themeColor="text1"/>
          <w:sz w:val="24"/>
          <w:szCs w:val="24"/>
        </w:rPr>
        <w:t>свето</w:t>
      </w:r>
      <w:r w:rsidR="00E33CA1">
        <w:rPr>
          <w:rFonts w:ascii="Times New Roman" w:hAnsi="Times New Roman" w:cs="Times New Roman"/>
          <w:color w:val="000000" w:themeColor="text1"/>
          <w:sz w:val="24"/>
          <w:szCs w:val="24"/>
        </w:rPr>
        <w:t>-</w:t>
      </w:r>
      <w:r w:rsidR="003A51F8" w:rsidRPr="00307011">
        <w:rPr>
          <w:rFonts w:ascii="Times New Roman" w:hAnsi="Times New Roman" w:cs="Times New Roman"/>
          <w:color w:val="000000" w:themeColor="text1"/>
          <w:sz w:val="24"/>
          <w:szCs w:val="24"/>
        </w:rPr>
        <w:t>прозрачных ограждающих конструкций и препятствующие накоплению излишней влаги в конст</w:t>
      </w:r>
      <w:r w:rsidR="003A51F8" w:rsidRPr="003A51F8">
        <w:rPr>
          <w:rFonts w:ascii="Times New Roman" w:hAnsi="Times New Roman" w:cs="Times New Roman"/>
          <w:sz w:val="24"/>
          <w:szCs w:val="24"/>
        </w:rPr>
        <w:t>рукциях жилого дома.</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"http://www.consultant.ru/cons/cgi/online.cgi?req=query&amp;REFDOC=202898&amp;REFBASE=LAW&amp;REFPAGE=0&amp;REFTYPE=CDLT_MAIN_BACKREFS&amp;ts=3013914829900018476&amp;lst=0&amp;REFDST=100038"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lastRenderedPageBreak/>
        <w:fldChar w:fldCharType="end"/>
      </w:r>
      <w:r w:rsidR="003A51F8" w:rsidRPr="003A51F8">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"http://www.consultant.ru/cons/cgi/online.cgi?req=query&amp;REFDOC=202898&amp;REFBASE=LAW&amp;REFPAGE=0&amp;REFTYPE=CDLT_MAIN_BACKREFS&amp;ts=24305148299000119848&amp;lst=0&amp;REFDST=100040"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17. </w:t>
      </w:r>
      <w:proofErr w:type="gramStart"/>
      <w:r w:rsidR="003A51F8" w:rsidRPr="003A51F8">
        <w:rPr>
          <w:rFonts w:ascii="Times New Roman" w:hAnsi="Times New Roman" w:cs="Times New Roman"/>
          <w:sz w:val="24"/>
          <w:szCs w:val="24"/>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"http://www.consultant.ru/cons/cgi/online.cgi?req=query&amp;REFDOC=202898&amp;REFBASE=LAW&amp;REFPAGE=0&amp;REFTYPE=CDLT_MAIN_BACKREFS&amp;ts=2329148299000121289&amp;lst=0&amp;REFDST=100041" </w:instrText>
      </w:r>
      <w:r w:rsidRPr="003A51F8">
        <w:rPr>
          <w:rFonts w:ascii="Times New Roman" w:hAnsi="Times New Roman" w:cs="Times New Roman"/>
          <w:sz w:val="24"/>
          <w:szCs w:val="24"/>
        </w:rPr>
        <w:fldChar w:fldCharType="separate"/>
      </w:r>
      <w:proofErr w:type="gramEnd"/>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18.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3A51F8" w:rsidRPr="003A51F8">
        <w:rPr>
          <w:rFonts w:ascii="Times New Roman" w:hAnsi="Times New Roman" w:cs="Times New Roman"/>
          <w:sz w:val="24"/>
          <w:szCs w:val="24"/>
        </w:rPr>
        <w:t>гидр</w:t>
      </w:r>
      <w:proofErr w:type="gramStart"/>
      <w:r w:rsidR="003A51F8" w:rsidRPr="003A51F8">
        <w:rPr>
          <w:rFonts w:ascii="Times New Roman" w:hAnsi="Times New Roman" w:cs="Times New Roman"/>
          <w:sz w:val="24"/>
          <w:szCs w:val="24"/>
        </w:rPr>
        <w:t>о</w:t>
      </w:r>
      <w:proofErr w:type="spellEnd"/>
      <w:r w:rsidR="003A51F8" w:rsidRPr="003A51F8">
        <w:rPr>
          <w:rFonts w:ascii="Times New Roman" w:hAnsi="Times New Roman" w:cs="Times New Roman"/>
          <w:sz w:val="24"/>
          <w:szCs w:val="24"/>
        </w:rPr>
        <w:t>-</w:t>
      </w:r>
      <w:proofErr w:type="gramEnd"/>
      <w:r w:rsidR="003A51F8" w:rsidRPr="003A51F8">
        <w:rPr>
          <w:rFonts w:ascii="Times New Roman" w:hAnsi="Times New Roman" w:cs="Times New Roman"/>
          <w:sz w:val="24"/>
          <w:szCs w:val="24"/>
        </w:rPr>
        <w:t xml:space="preserve">, </w:t>
      </w:r>
      <w:proofErr w:type="spellStart"/>
      <w:r w:rsidR="003A51F8" w:rsidRPr="003A51F8">
        <w:rPr>
          <w:rFonts w:ascii="Times New Roman" w:hAnsi="Times New Roman" w:cs="Times New Roman"/>
          <w:sz w:val="24"/>
          <w:szCs w:val="24"/>
        </w:rPr>
        <w:t>шумо</w:t>
      </w:r>
      <w:proofErr w:type="spellEnd"/>
      <w:r w:rsidR="003A51F8" w:rsidRPr="003A51F8">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"http://www.consultant.ru/cons/cgi/online.cgi?req=query&amp;REFDOC=202898&amp;REFBASE=LAW&amp;REFPAGE=0&amp;REFTYPE=CDLT_MAIN_BACKREFS&amp;ts=16950148299000119373&amp;lst=0&amp;REFDST=100042"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19.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20. Отметка пола жилого помещения, расположенного на первом этаже, должна быть выше планировочной отметки земли.</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"http://www.consultant.ru/cons/cgi/online.cgi?req=query&amp;REFDOC=202898&amp;REFBASE=LAW&amp;REFPAGE=0&amp;REFTYPE=CDLT_MAIN_BACKREFS&amp;ts=2022214829900013777&amp;lst=0&amp;REFDST=100046"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Размещение жилого помещения в подвальном и цокольном этажах не допускается.</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21. Комнаты и кухни в жилом помещении должны иметь непосредственное естественное освещение.</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w:t>
      </w:r>
      <w:r w:rsidRPr="003A51F8">
        <w:rPr>
          <w:rFonts w:ascii="Times New Roman" w:hAnsi="Times New Roman" w:cs="Times New Roman"/>
          <w:color w:val="333333"/>
          <w:sz w:val="24"/>
          <w:szCs w:val="24"/>
        </w:rPr>
        <w:t>.</w:t>
      </w:r>
    </w:p>
    <w:p w:rsidR="003A51F8" w:rsidRPr="003A51F8" w:rsidRDefault="003A51F8" w:rsidP="006C4CC8">
      <w:pPr>
        <w:jc w:val="center"/>
        <w:rPr>
          <w:rFonts w:ascii="Times New Roman" w:hAnsi="Times New Roman" w:cs="Times New Roman"/>
          <w:b/>
          <w:sz w:val="24"/>
          <w:szCs w:val="24"/>
        </w:rPr>
      </w:pPr>
      <w:bookmarkStart w:id="3" w:name="dst100050"/>
      <w:bookmarkEnd w:id="3"/>
      <w:r w:rsidRPr="003A51F8">
        <w:rPr>
          <w:rFonts w:ascii="Times New Roman" w:hAnsi="Times New Roman" w:cs="Times New Roman"/>
          <w:b/>
          <w:sz w:val="24"/>
          <w:szCs w:val="24"/>
        </w:rPr>
        <w:t>III. Основания для признания жилого помещения непригодным для проживания и многоквартирного</w:t>
      </w:r>
      <w:r w:rsidR="006C4CC8">
        <w:rPr>
          <w:rFonts w:ascii="Times New Roman" w:hAnsi="Times New Roman" w:cs="Times New Roman"/>
          <w:b/>
          <w:sz w:val="24"/>
          <w:szCs w:val="24"/>
        </w:rPr>
        <w:t xml:space="preserve"> </w:t>
      </w:r>
      <w:r w:rsidRPr="003A51F8">
        <w:rPr>
          <w:rFonts w:ascii="Times New Roman" w:hAnsi="Times New Roman" w:cs="Times New Roman"/>
          <w:b/>
          <w:sz w:val="24"/>
          <w:szCs w:val="24"/>
        </w:rPr>
        <w:t>дома аварийным и подлежащим сносу или реконструкции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xml:space="preserve">22.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3A51F8">
        <w:rPr>
          <w:rFonts w:ascii="Times New Roman" w:hAnsi="Times New Roman" w:cs="Times New Roman"/>
          <w:sz w:val="24"/>
          <w:szCs w:val="24"/>
        </w:rPr>
        <w:t>вследствие</w:t>
      </w:r>
      <w:proofErr w:type="gramEnd"/>
      <w:r w:rsidRPr="003A51F8">
        <w:rPr>
          <w:rFonts w:ascii="Times New Roman" w:hAnsi="Times New Roman" w:cs="Times New Roman"/>
          <w:sz w:val="24"/>
          <w:szCs w:val="24"/>
        </w:rPr>
        <w:t>:</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"http://www.consultant.ru/cons/cgi/online.cgi?req=query&amp;REFDOC=202898&amp;REFBASE=LAW&amp;REFPAGE=0&amp;REFTYPE=CDLT_MAIN_BACKREFS&amp;ts=6295148299000123697&amp;lst=0&amp;REFDST=100060"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"http://www.consultant.ru/cons/cgi/online.cgi?req=query&amp;REFDOC=202898&amp;REFBASE=LAW&amp;REFPAGE=0&amp;REFTYPE=CDLT_MAIN_BACKREFS&amp;ts=24587148299000128530&amp;lst=0&amp;REFDST=100061"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lastRenderedPageBreak/>
        <w:t>23.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24.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"http://www.consultant.ru/cons/cgi/online.cgi?req=query&amp;REFDOC=202898&amp;REFBASE=LAW&amp;REFPAGE=0&amp;REFTYPE=CDLT_MAIN_BACKREFS&amp;ts=1382314829900015168&amp;lst=0&amp;REFDST=100069"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25. Не может служить основанием для признания жилого помещения непригодным для проживания:</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"http://www.consultant.ru/cons/cgi/online.cgi?req=query&amp;REFDOC=202898&amp;REFBASE=LAW&amp;REFPAGE=0&amp;REFTYPE=CDLT_MAIN_BACKREFS&amp;ts=2282914829900017115&amp;lst=0&amp;REFDST=100070"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отсутствие системы централизованной канализации и водоснабжения в одно- и двухэтажном жилом доме;</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"http://www.consultant.ru/cons/cgi/online.cgi?req=query&amp;REFDOC=202898&amp;REFBASE=LAW&amp;REFPAGE=0&amp;REFTYPE=CDLT_MAIN_BACKREFS&amp;ts=1733214829900019527&amp;lst=0&amp;REFDST=100072"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3A51F8" w:rsidRPr="003A51F8" w:rsidRDefault="003A51F8" w:rsidP="006C4CC8">
      <w:pPr>
        <w:jc w:val="center"/>
        <w:rPr>
          <w:rFonts w:ascii="Times New Roman" w:hAnsi="Times New Roman" w:cs="Times New Roman"/>
          <w:b/>
          <w:sz w:val="24"/>
          <w:szCs w:val="24"/>
        </w:rPr>
      </w:pPr>
      <w:r w:rsidRPr="003A51F8">
        <w:rPr>
          <w:rFonts w:ascii="Times New Roman" w:hAnsi="Times New Roman" w:cs="Times New Roman"/>
          <w:b/>
          <w:sz w:val="24"/>
          <w:szCs w:val="24"/>
        </w:rPr>
        <w:t>IV. Порядок признания помещения жилым помещением, жилого</w:t>
      </w:r>
      <w:r w:rsidR="006C4CC8">
        <w:rPr>
          <w:rFonts w:ascii="Times New Roman" w:hAnsi="Times New Roman" w:cs="Times New Roman"/>
          <w:b/>
          <w:sz w:val="24"/>
          <w:szCs w:val="24"/>
        </w:rPr>
        <w:t xml:space="preserve"> </w:t>
      </w:r>
      <w:r w:rsidRPr="003A51F8">
        <w:rPr>
          <w:rFonts w:ascii="Times New Roman" w:hAnsi="Times New Roman" w:cs="Times New Roman"/>
          <w:b/>
          <w:sz w:val="24"/>
          <w:szCs w:val="24"/>
        </w:rPr>
        <w:t>помещения непригодным для проживания и многоквартирного</w:t>
      </w:r>
      <w:r w:rsidR="006C4CC8">
        <w:rPr>
          <w:rFonts w:ascii="Times New Roman" w:hAnsi="Times New Roman" w:cs="Times New Roman"/>
          <w:b/>
          <w:sz w:val="24"/>
          <w:szCs w:val="24"/>
        </w:rPr>
        <w:t xml:space="preserve"> </w:t>
      </w:r>
      <w:r w:rsidRPr="003A51F8">
        <w:rPr>
          <w:rFonts w:ascii="Times New Roman" w:hAnsi="Times New Roman" w:cs="Times New Roman"/>
          <w:b/>
          <w:sz w:val="24"/>
          <w:szCs w:val="24"/>
        </w:rPr>
        <w:t>дома аварийным и подлежащим сносу или реконструкции</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"http://www.consultant.ru/cons/cgi/online.cgi?req=query&amp;REFDOC=202898&amp;REFBASE=LAW&amp;REFPAGE=0&amp;REFTYPE=CDLT_MAIN_BACKREFS&amp;ts=9365148299000113719&amp;lst=0&amp;REFDST=100153"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26.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33 настоящего Положения.</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"http://www.consultant.ru/cons/cgi/online.cgi?req=query&amp;REFDOC=202898&amp;REFBASE=LAW&amp;REFPAGE=0&amp;REFTYPE=CDLT_MAIN_BACKREFS&amp;ts=28948148299000129006&amp;lst=0&amp;REFDST=100075"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27.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"http://www.consultant.ru/cons/cgi/online.cgi?req=query&amp;REFDOC=202898&amp;REFBASE=LAW&amp;REFPAGE=0&amp;REFTYPE=CDLT_MAIN_BACKREFS&amp;ts=4196148299000112445&amp;lst=0&amp;REFDST=100076"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28. Процедура проведения оценки соответствия помещения установленным в настоящем Положении требованиям включает:</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прием и рассмотрение заявления и прилагаемых к нему обосновывающих документов;</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"http://www.consultant.ru/cons/cgi/online.cgi?req=query&amp;REFDOC=202898&amp;REFBASE=LAW&amp;REFPAGE=0&amp;REFTYPE=CDLT_MAIN_BACKREFS&amp;ts=23881148299000117690&amp;lst=0&amp;REFDST=3"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lastRenderedPageBreak/>
        <w:fldChar w:fldCharType="end"/>
      </w:r>
      <w:r w:rsidR="003A51F8" w:rsidRPr="003A51F8">
        <w:rPr>
          <w:rFonts w:ascii="Times New Roman" w:hAnsi="Times New Roman" w:cs="Times New Roman"/>
          <w:sz w:val="24"/>
          <w:szCs w:val="24"/>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работу комиссии по оценке пригодности (непригодности) жилых помещений для постоянного проживания;</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"http://www.consultant.ru/cons/cgi/online.cgi?req=query&amp;REFDOC=202898&amp;REFBASE=LAW&amp;REFPAGE=0&amp;REFTYPE=CDLT_MAIN_BACKREFS&amp;ts=219148299000127849&amp;lst=0&amp;REFDST=100155"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color w:val="FF0000"/>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составление комиссией заключения в порядке, предусмотренном пунктом 33 настоящего Положения, по форме согласно приложению № 1 (далее - заключение);</w:t>
      </w:r>
      <w:r w:rsidRPr="003A51F8">
        <w:rPr>
          <w:rFonts w:ascii="Times New Roman" w:hAnsi="Times New Roman" w:cs="Times New Roman"/>
          <w:color w:val="FF0000"/>
          <w:sz w:val="24"/>
          <w:szCs w:val="24"/>
        </w:rPr>
        <w:fldChar w:fldCharType="begin"/>
      </w:r>
      <w:r w:rsidR="003A51F8" w:rsidRPr="003A51F8">
        <w:rPr>
          <w:rFonts w:ascii="Times New Roman" w:hAnsi="Times New Roman" w:cs="Times New Roman"/>
          <w:color w:val="FF0000"/>
          <w:sz w:val="24"/>
          <w:szCs w:val="24"/>
        </w:rPr>
        <w:instrText xml:space="preserve"> HYPERLINK "http://www.consultant.ru/cons/cgi/online.cgi?req=query&amp;REFDOC=202898&amp;REFBASE=LAW&amp;REFPAGE=0&amp;REFTYPE=CDLT_MAIN_BACKREFS&amp;ts=605514829900015260&amp;lst=0&amp;REFDST=100156" </w:instrText>
      </w:r>
      <w:r w:rsidRPr="003A51F8">
        <w:rPr>
          <w:rFonts w:ascii="Times New Roman" w:hAnsi="Times New Roman" w:cs="Times New Roman"/>
          <w:color w:val="FF0000"/>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color w:val="FF0000"/>
          <w:sz w:val="24"/>
          <w:szCs w:val="24"/>
        </w:rPr>
        <w:fldChar w:fldCharType="end"/>
      </w:r>
      <w:r w:rsidR="003A51F8" w:rsidRPr="003A51F8">
        <w:rPr>
          <w:rFonts w:ascii="Times New Roman" w:hAnsi="Times New Roman" w:cs="Times New Roman"/>
          <w:color w:val="FF0000"/>
          <w:sz w:val="24"/>
          <w:szCs w:val="24"/>
        </w:rPr>
        <w:t xml:space="preserve">- </w:t>
      </w:r>
      <w:r w:rsidR="003A51F8" w:rsidRPr="003A51F8">
        <w:rPr>
          <w:rFonts w:ascii="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3A51F8" w:rsidRPr="003A51F8">
        <w:rPr>
          <w:rFonts w:ascii="Times New Roman" w:hAnsi="Times New Roman" w:cs="Times New Roman"/>
          <w:sz w:val="24"/>
          <w:szCs w:val="24"/>
        </w:rPr>
        <w:t>и</w:t>
      </w:r>
      <w:proofErr w:type="gramEnd"/>
      <w:r w:rsidR="003A51F8" w:rsidRPr="003A51F8">
        <w:rPr>
          <w:rFonts w:ascii="Times New Roman" w:hAnsi="Times New Roman" w:cs="Times New Roman"/>
          <w:sz w:val="24"/>
          <w:szCs w:val="24"/>
        </w:rPr>
        <w:t xml:space="preserve"> специализированной организации, проводящей обследование;</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"http://www.consultant.ru/cons/cgi/online.cgi?req=query&amp;REFDOC=202898&amp;REFBASE=LAW&amp;REFPAGE=0&amp;REFTYPE=CDLT_MAIN_BACKREFS&amp;ts=23915148299000131452&amp;lst=0&amp;REFDST=100083"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 принятие Администрацией </w:t>
      </w:r>
      <w:r w:rsidR="000D4B85">
        <w:rPr>
          <w:rFonts w:ascii="Times New Roman" w:hAnsi="Times New Roman" w:cs="Times New Roman"/>
          <w:sz w:val="24"/>
          <w:szCs w:val="24"/>
        </w:rPr>
        <w:t>г</w:t>
      </w:r>
      <w:r w:rsidR="003A51F8">
        <w:rPr>
          <w:rFonts w:ascii="Times New Roman" w:hAnsi="Times New Roman" w:cs="Times New Roman"/>
          <w:sz w:val="24"/>
          <w:szCs w:val="24"/>
        </w:rPr>
        <w:t>ородского поселения «Ксеньевское»</w:t>
      </w:r>
      <w:r w:rsidR="003A51F8" w:rsidRPr="003A51F8">
        <w:rPr>
          <w:rFonts w:ascii="Times New Roman" w:hAnsi="Times New Roman" w:cs="Times New Roman"/>
          <w:sz w:val="24"/>
          <w:szCs w:val="24"/>
        </w:rPr>
        <w:t xml:space="preserve">  решения по итогам работы комиссии;</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"http://www.consultant.ru/cons/cgi/online.cgi?req=query&amp;REFDOC=202898&amp;REFBASE=LAW&amp;REFPAGE=0&amp;REFTYPE=CDLT_MAIN_BACKREFS&amp;ts=5975148299000127293&amp;lst=0&amp;REFDST=100084"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"http://www.consultant.ru/cons/cgi/online.cgi?req=query&amp;REFDOC=202898&amp;REFBASE=LAW&amp;REFPAGE=0&amp;REFTYPE=CDLT_MAIN_BACKREFS&amp;ts=6887148299000131592&amp;lst=0&amp;REFDST=4"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3A51F8" w:rsidRPr="003A51F8">
        <w:rPr>
          <w:rFonts w:ascii="Times New Roman" w:hAnsi="Times New Roman" w:cs="Times New Roman"/>
          <w:sz w:val="24"/>
          <w:szCs w:val="24"/>
        </w:rPr>
        <w:t>помещения</w:t>
      </w:r>
      <w:proofErr w:type="gramEnd"/>
      <w:r w:rsidR="003A51F8" w:rsidRPr="003A51F8">
        <w:rPr>
          <w:rFonts w:ascii="Times New Roman" w:hAnsi="Times New Roman" w:cs="Times New Roman"/>
          <w:sz w:val="24"/>
          <w:szCs w:val="24"/>
        </w:rPr>
        <w:t xml:space="preserve"> следующие документы:</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"http://www.consultant.ru/cons/cgi/online.cgi?req=query&amp;REFDOC=202898&amp;REFBASE=LAW&amp;REFPAGE=0&amp;REFTYPE=CDLT_MAIN_BACKREFS&amp;ts=439148299000131241&amp;lst=0&amp;REFDST=5"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"http://www.consultant.ru/cons/cgi/online.cgi?req=query&amp;REFDOC=202898&amp;REFBASE=LAW&amp;REFPAGE=0&amp;REFTYPE=CDLT_MAIN_BACKREFS&amp;ts=2725614829900018608&amp;lst=0&amp;REFDST=6"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"http://www.consultant.ru/cons/cgi/online.cgi?req=query&amp;REFDOC=202898&amp;REFBASE=LAW&amp;REFPAGE=0&amp;REFTYPE=CDLT_MAIN_BACKREFS&amp;ts=663148299000128138&amp;lst=0&amp;REFDST=7"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"http://www.consultant.ru/cons/cgi/online.cgi?req=query&amp;REFDOC=202898&amp;REFBASE=LAW&amp;REFPAGE=0&amp;REFTYPE=CDLT_MAIN_BACKREFS&amp;ts=26207148299000131924&amp;lst=0&amp;REFDST=8"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"http://www.consultant.ru/cons/cgi/online.cgi?req=query&amp;REFDOC=202898&amp;REFBASE=LAW&amp;REFPAGE=0&amp;REFTYPE=CDLT_MAIN_BACKREFS&amp;ts=21216148299000124590&amp;lst=0&amp;REFDST=9"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w:t>
      </w:r>
      <w:r w:rsidR="003A51F8" w:rsidRPr="003A51F8">
        <w:rPr>
          <w:rFonts w:ascii="Times New Roman" w:hAnsi="Times New Roman" w:cs="Times New Roman"/>
          <w:sz w:val="24"/>
          <w:szCs w:val="24"/>
        </w:rPr>
        <w:lastRenderedPageBreak/>
        <w:t>признании жилого помещения соответствующим (не соответствующим) установленным в настоящем Положении требованиям;</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"http://www.consultant.ru/cons/cgi/online.cgi?req=query&amp;REFDOC=202898&amp;REFBASE=LAW&amp;REFPAGE=0&amp;REFTYPE=CDLT_MAIN_BACKREFS&amp;ts=28987148299000120652&amp;lst=0&amp;REFDST=10"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Заявитель вправе представить в комиссию указанные в пункте 31 настоящего Положения документы и информацию по своей инициативе.</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"http://www.consultant.ru/cons/cgi/online.cgi?req=query&amp;REFDOC=202898&amp;REFBASE=LAW&amp;REFPAGE=0&amp;REFTYPE=CDLT_MAIN_BACKREFS&amp;ts=28968148299000119906&amp;lst=0&amp;REFDST=14"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30.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3A51F8" w:rsidRPr="003A51F8">
        <w:rPr>
          <w:rFonts w:ascii="Times New Roman" w:hAnsi="Times New Roman" w:cs="Times New Roman"/>
          <w:sz w:val="24"/>
          <w:szCs w:val="24"/>
        </w:rPr>
        <w:t>рассмотрения</w:t>
      </w:r>
      <w:proofErr w:type="gramEnd"/>
      <w:r w:rsidR="003A51F8" w:rsidRPr="003A51F8">
        <w:rPr>
          <w:rFonts w:ascii="Times New Roman" w:hAnsi="Times New Roman" w:cs="Times New Roman"/>
          <w:sz w:val="24"/>
          <w:szCs w:val="24"/>
        </w:rPr>
        <w:t xml:space="preserve"> которого комиссия предлагает собственнику помещения представить документы, указанные в пункте 29 настоящего Положения.</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"http://www.consultant.ru/cons/cgi/online.cgi?req=query&amp;REFDOC=202898&amp;REFBASE=LAW&amp;REFPAGE=0&amp;REFTYPE=CDLT_MAIN_BACKREFS&amp;ts=17063148299000131964&amp;lst=0&amp;REFDST=15"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31.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"http://www.consultant.ru/cons/cgi/online.cgi?req=query&amp;REFDOC=202898&amp;REFBASE=LAW&amp;REFPAGE=0&amp;REFTYPE=CDLT_MAIN_BACKREFS&amp;ts=1813914829900014909&amp;lst=0&amp;REFDST=16"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"http://www.consultant.ru/cons/cgi/online.cgi?req=query&amp;REFDOC=202898&amp;REFBASE=LAW&amp;REFPAGE=0&amp;REFTYPE=CDLT_MAIN_BACKREFS&amp;ts=29203148299000123366&amp;lst=0&amp;REFDST=17"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б) технический паспорт жилого помещения, а для нежилых помещений - технический план;</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"http://www.consultant.ru/cons/cgi/online.cgi?req=query&amp;REFDOC=202898&amp;REFBASE=LAW&amp;REFPAGE=0&amp;REFTYPE=CDLT_MAIN_BACKREFS&amp;ts=25149148299000118992&amp;lst=0&amp;REFDST=18"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Комиссия вправе запрашивать эти документы в органах государственного надзора (контроля), указанных в абзаце пятом пункта 7 настоящего Положения.</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"http://www.consultant.ru/cons/cgi/online.cgi?req=query&amp;REFDOC=202898&amp;REFBASE=LAW&amp;REFPAGE=0&amp;REFTYPE=CDLT_MAIN_BACKREFS&amp;ts=27734148299000118549&amp;lst=0&amp;REFDST=20"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32. Комиссия рассматривает поступившее заявление или заключение органа государственного надзора (контроля) в течение 30 дней </w:t>
      </w:r>
      <w:proofErr w:type="gramStart"/>
      <w:r w:rsidR="003A51F8" w:rsidRPr="003A51F8">
        <w:rPr>
          <w:rFonts w:ascii="Times New Roman" w:hAnsi="Times New Roman" w:cs="Times New Roman"/>
          <w:sz w:val="24"/>
          <w:szCs w:val="24"/>
        </w:rPr>
        <w:t>с даты регистрации</w:t>
      </w:r>
      <w:proofErr w:type="gramEnd"/>
      <w:r w:rsidR="003A51F8" w:rsidRPr="003A51F8">
        <w:rPr>
          <w:rFonts w:ascii="Times New Roman" w:hAnsi="Times New Roman" w:cs="Times New Roman"/>
          <w:sz w:val="24"/>
          <w:szCs w:val="24"/>
        </w:rPr>
        <w:t xml:space="preserve"> и принимает решение (в виде заключения), указанное в пункте 33 настоящего Положения, либо решение о проведении дополнительного обследования оцениваемого помещения.</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"http://www.consultant.ru/cons/cgi/online.cgi?req=query&amp;REFDOC=202898&amp;REFBASE=LAW&amp;REFPAGE=0&amp;REFTYPE=CDLT_MAIN_BACKREFS&amp;ts=1263514829900015379&amp;lst=0&amp;REFDST=100092" </w:instrText>
      </w:r>
      <w:r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lastRenderedPageBreak/>
        <w:fldChar w:fldCharType="end"/>
      </w:r>
      <w:r w:rsidR="003A51F8" w:rsidRPr="003A51F8">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A51F8" w:rsidRPr="003A51F8" w:rsidRDefault="003A51F8" w:rsidP="003A51F8">
      <w:pPr>
        <w:ind w:firstLine="709"/>
        <w:jc w:val="both"/>
        <w:rPr>
          <w:rFonts w:ascii="Times New Roman" w:hAnsi="Times New Roman" w:cs="Times New Roman"/>
          <w:sz w:val="24"/>
          <w:szCs w:val="24"/>
        </w:rPr>
      </w:pPr>
      <w:proofErr w:type="gramStart"/>
      <w:r w:rsidRPr="003A51F8">
        <w:rPr>
          <w:rFonts w:ascii="Times New Roman" w:hAnsi="Times New Roman" w:cs="Times New Roman"/>
          <w:sz w:val="24"/>
          <w:szCs w:val="24"/>
        </w:rPr>
        <w:t>В случае непредставления заявителем документов, предусмотренных пунктом 29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"http://www.consultant.ru/cons/cgi/online.cgi?req=query&amp;REFDOC=202898&amp;REFBASE=LAW&amp;REFPAGE=0&amp;REFTYPE=CDLT_MAIN_BACKREFS&amp;ts=17617148299000130201&amp;lst=0&amp;REFDST=100160" </w:instrText>
      </w:r>
      <w:r w:rsidR="00272BD4" w:rsidRPr="003A51F8">
        <w:rPr>
          <w:rFonts w:ascii="Times New Roman" w:hAnsi="Times New Roman" w:cs="Times New Roman"/>
          <w:sz w:val="24"/>
          <w:szCs w:val="24"/>
        </w:rPr>
        <w:fldChar w:fldCharType="separate"/>
      </w:r>
      <w:proofErr w:type="gramEnd"/>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"http://www.consultant.ru/cons/cgi/online.cgi?req=query&amp;REFDOC=202898&amp;REFBASE=LAW&amp;REFPAGE=0&amp;REFTYPE=CDLT_MAIN_BACKREFS&amp;ts=9014148299000124116&amp;lst=0&amp;REFDST=100162"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 выявлении оснований для признания помещения непригодным для проживания;</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"http://www.consultant.ru/cons/cgi/online.cgi?req=query&amp;REFDOC=202898&amp;REFBASE=LAW&amp;REFPAGE=0&amp;REFTYPE=CDLT_MAIN_BACKREFS&amp;ts=205114829900015302&amp;lst=0&amp;REFDST=100100"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34. В случае обследования помещения комиссия составляет в 3 экземплярах акт обследования помещения по форме согласно приложению № 2. </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xml:space="preserve">На основании полученного заключения Администрация </w:t>
      </w:r>
      <w:r w:rsidR="000D4B85">
        <w:rPr>
          <w:rFonts w:ascii="Times New Roman" w:hAnsi="Times New Roman" w:cs="Times New Roman"/>
          <w:sz w:val="24"/>
          <w:szCs w:val="24"/>
        </w:rPr>
        <w:t>г</w:t>
      </w:r>
      <w:r>
        <w:rPr>
          <w:rFonts w:ascii="Times New Roman" w:hAnsi="Times New Roman" w:cs="Times New Roman"/>
          <w:sz w:val="24"/>
          <w:szCs w:val="24"/>
        </w:rPr>
        <w:t>ородского поселения «Ксеньевское»</w:t>
      </w:r>
      <w:r w:rsidRPr="003A51F8">
        <w:rPr>
          <w:rFonts w:ascii="Times New Roman" w:hAnsi="Times New Roman" w:cs="Times New Roman"/>
          <w:sz w:val="24"/>
          <w:szCs w:val="24"/>
        </w:rPr>
        <w:t xml:space="preserve">  в течение 30 дней со дня получения заключения в установленном им порядке принимает решение, предусмотренное абзацем пятым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lastRenderedPageBreak/>
        <w:t xml:space="preserve">35.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36. Комиссия в 5-дневный срок со дня принятия решения, предусмотренного пунктом 35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A51F8" w:rsidRPr="003A51F8" w:rsidRDefault="003A51F8" w:rsidP="003A51F8">
      <w:pPr>
        <w:ind w:firstLine="709"/>
        <w:jc w:val="both"/>
        <w:rPr>
          <w:rFonts w:ascii="Times New Roman" w:hAnsi="Times New Roman" w:cs="Times New Roman"/>
          <w:sz w:val="24"/>
          <w:szCs w:val="24"/>
        </w:rPr>
      </w:pPr>
      <w:proofErr w:type="gramStart"/>
      <w:r w:rsidRPr="003A51F8">
        <w:rPr>
          <w:rFonts w:ascii="Times New Roman" w:hAnsi="Times New Roman" w:cs="Times New Roman"/>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33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"http://www.consultant.ru/cons/cgi/online.cgi?req=query&amp;REFDOC=202898&amp;REFBASE=LAW&amp;REFPAGE=0&amp;REFTYPE=CDLT_MAIN_BACKREFS&amp;ts=22420148299000124396&amp;lst=0&amp;REFDST=100170" </w:instrText>
      </w:r>
      <w:r w:rsidR="00272BD4" w:rsidRPr="003A51F8">
        <w:rPr>
          <w:rFonts w:ascii="Times New Roman" w:hAnsi="Times New Roman" w:cs="Times New Roman"/>
          <w:sz w:val="24"/>
          <w:szCs w:val="24"/>
        </w:rPr>
        <w:fldChar w:fldCharType="separate"/>
      </w:r>
      <w:proofErr w:type="gramEnd"/>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37. Решение органа местного самоуправления, заключение, предусмотренное пунктом 33 настоящего Положения, могут быть обжалованы заинтересованными лицами в судебном порядке.</w:t>
      </w:r>
    </w:p>
    <w:p w:rsidR="003A51F8" w:rsidRPr="003A51F8" w:rsidRDefault="003A51F8" w:rsidP="006C4CC8">
      <w:pPr>
        <w:jc w:val="center"/>
        <w:rPr>
          <w:rFonts w:ascii="Times New Roman" w:hAnsi="Times New Roman" w:cs="Times New Roman"/>
          <w:b/>
          <w:sz w:val="24"/>
          <w:szCs w:val="24"/>
        </w:rPr>
      </w:pPr>
      <w:r w:rsidRPr="003A51F8">
        <w:rPr>
          <w:rFonts w:ascii="Times New Roman" w:hAnsi="Times New Roman" w:cs="Times New Roman"/>
          <w:b/>
          <w:sz w:val="24"/>
          <w:szCs w:val="24"/>
        </w:rPr>
        <w:t>V. Использование дополнительной информации</w:t>
      </w:r>
      <w:r w:rsidR="006C4CC8">
        <w:rPr>
          <w:rFonts w:ascii="Times New Roman" w:hAnsi="Times New Roman" w:cs="Times New Roman"/>
          <w:b/>
          <w:sz w:val="24"/>
          <w:szCs w:val="24"/>
        </w:rPr>
        <w:t xml:space="preserve"> </w:t>
      </w:r>
      <w:r w:rsidRPr="003A51F8">
        <w:rPr>
          <w:rFonts w:ascii="Times New Roman" w:hAnsi="Times New Roman" w:cs="Times New Roman"/>
          <w:b/>
          <w:sz w:val="24"/>
          <w:szCs w:val="24"/>
        </w:rPr>
        <w:t>для принятия решения</w:t>
      </w:r>
      <w:r w:rsidR="00272BD4" w:rsidRPr="003A51F8">
        <w:rPr>
          <w:rFonts w:ascii="Times New Roman" w:hAnsi="Times New Roman" w:cs="Times New Roman"/>
          <w:sz w:val="24"/>
          <w:szCs w:val="24"/>
        </w:rPr>
        <w:fldChar w:fldCharType="begin"/>
      </w:r>
      <w:r w:rsidRPr="003A51F8">
        <w:rPr>
          <w:rFonts w:ascii="Times New Roman" w:hAnsi="Times New Roman" w:cs="Times New Roman"/>
          <w:sz w:val="24"/>
          <w:szCs w:val="24"/>
        </w:rPr>
        <w:instrText xml:space="preserve"> HYPERLINK "http://www.consultant.ru/cons/cgi/online.cgi?req=query&amp;REFDOC=202898&amp;REFBASE=LAW&amp;REFPAGE=0&amp;REFTYPE=CDLT_MAIN_BACKREFS&amp;ts=122214829900012949&amp;lst=0&amp;REFDST=100108" </w:instrText>
      </w:r>
      <w:r w:rsidR="00272BD4" w:rsidRPr="003A51F8">
        <w:rPr>
          <w:rFonts w:ascii="Times New Roman" w:hAnsi="Times New Roman" w:cs="Times New Roman"/>
          <w:sz w:val="24"/>
          <w:szCs w:val="24"/>
        </w:rPr>
        <w:fldChar w:fldCharType="separate"/>
      </w:r>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 xml:space="preserve">38. </w:t>
      </w:r>
      <w:proofErr w:type="gramStart"/>
      <w:r w:rsidR="003A51F8" w:rsidRPr="003A51F8">
        <w:rPr>
          <w:rFonts w:ascii="Times New Roman" w:hAnsi="Times New Roman" w:cs="Times New Roman"/>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33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Pr="003A51F8">
        <w:rPr>
          <w:rFonts w:ascii="Times New Roman" w:hAnsi="Times New Roman" w:cs="Times New Roman"/>
          <w:sz w:val="24"/>
          <w:szCs w:val="24"/>
        </w:rPr>
        <w:fldChar w:fldCharType="begin"/>
      </w:r>
      <w:r w:rsidR="003A51F8" w:rsidRPr="003A51F8">
        <w:rPr>
          <w:rFonts w:ascii="Times New Roman" w:hAnsi="Times New Roman" w:cs="Times New Roman"/>
          <w:sz w:val="24"/>
          <w:szCs w:val="24"/>
        </w:rPr>
        <w:instrText xml:space="preserve"> HYPERLINK "http://www.consultant.ru/cons/cgi/online.cgi?req=query&amp;REFDOC=202898&amp;REFBASE=LAW&amp;REFPAGE=0&amp;REFTYPE=CDLT_MAIN_BACKREFS&amp;ts=2738014829900016943&amp;lst=0&amp;REFDST=100173" </w:instrText>
      </w:r>
      <w:r w:rsidRPr="003A51F8">
        <w:rPr>
          <w:rFonts w:ascii="Times New Roman" w:hAnsi="Times New Roman" w:cs="Times New Roman"/>
          <w:sz w:val="24"/>
          <w:szCs w:val="24"/>
        </w:rPr>
        <w:fldChar w:fldCharType="separate"/>
      </w:r>
      <w:proofErr w:type="gramEnd"/>
    </w:p>
    <w:p w:rsidR="003A51F8" w:rsidRPr="003A51F8" w:rsidRDefault="00272BD4"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fldChar w:fldCharType="end"/>
      </w:r>
      <w:r w:rsidR="003A51F8" w:rsidRPr="003A51F8">
        <w:rPr>
          <w:rFonts w:ascii="Times New Roman" w:hAnsi="Times New Roman" w:cs="Times New Roman"/>
          <w:sz w:val="24"/>
          <w:szCs w:val="24"/>
        </w:rPr>
        <w:t>39.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w:t>
      </w:r>
      <w:r w:rsidR="003A51F8" w:rsidRPr="003A51F8">
        <w:rPr>
          <w:rFonts w:ascii="Times New Roman" w:hAnsi="Times New Roman" w:cs="Times New Roman"/>
          <w:sz w:val="24"/>
          <w:szCs w:val="24"/>
        </w:rPr>
        <w:lastRenderedPageBreak/>
        <w:t>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3A51F8" w:rsidRPr="003A51F8" w:rsidRDefault="003A51F8" w:rsidP="006C4CC8">
      <w:pPr>
        <w:rPr>
          <w:rFonts w:ascii="Times New Roman" w:hAnsi="Times New Roman" w:cs="Times New Roman"/>
          <w:b/>
          <w:sz w:val="24"/>
          <w:szCs w:val="24"/>
        </w:rPr>
      </w:pPr>
      <w:r w:rsidRPr="003A51F8">
        <w:rPr>
          <w:rFonts w:ascii="Times New Roman" w:hAnsi="Times New Roman" w:cs="Times New Roman"/>
          <w:sz w:val="24"/>
          <w:szCs w:val="24"/>
        </w:rPr>
        <w:t> </w:t>
      </w:r>
      <w:r w:rsidRPr="003A51F8">
        <w:rPr>
          <w:rFonts w:ascii="Times New Roman" w:hAnsi="Times New Roman" w:cs="Times New Roman"/>
          <w:b/>
          <w:sz w:val="24"/>
          <w:szCs w:val="24"/>
        </w:rPr>
        <w:t>VI. Порядок признания садового дома жилым домом</w:t>
      </w:r>
      <w:r w:rsidR="006C4CC8">
        <w:rPr>
          <w:rFonts w:ascii="Times New Roman" w:hAnsi="Times New Roman" w:cs="Times New Roman"/>
          <w:b/>
          <w:sz w:val="24"/>
          <w:szCs w:val="24"/>
        </w:rPr>
        <w:t xml:space="preserve"> </w:t>
      </w:r>
      <w:r w:rsidRPr="003A51F8">
        <w:rPr>
          <w:rFonts w:ascii="Times New Roman" w:hAnsi="Times New Roman" w:cs="Times New Roman"/>
          <w:b/>
          <w:sz w:val="24"/>
          <w:szCs w:val="24"/>
        </w:rPr>
        <w:t>и жилого дома садовым домом</w:t>
      </w:r>
    </w:p>
    <w:p w:rsidR="003A51F8" w:rsidRPr="003A51F8" w:rsidRDefault="003A51F8" w:rsidP="003A51F8">
      <w:pPr>
        <w:ind w:firstLine="709"/>
        <w:jc w:val="both"/>
        <w:rPr>
          <w:rFonts w:ascii="Times New Roman" w:hAnsi="Times New Roman" w:cs="Times New Roman"/>
          <w:sz w:val="24"/>
          <w:szCs w:val="24"/>
        </w:rPr>
      </w:pPr>
      <w:bookmarkStart w:id="4" w:name="dst100194"/>
      <w:bookmarkEnd w:id="4"/>
      <w:r w:rsidRPr="003A51F8">
        <w:rPr>
          <w:rFonts w:ascii="Times New Roman" w:hAnsi="Times New Roman" w:cs="Times New Roman"/>
          <w:sz w:val="24"/>
          <w:szCs w:val="24"/>
        </w:rPr>
        <w:t xml:space="preserve">40. Садовый дом признается жилым домом и жилой дом - садовым домом на основании решения Администрации </w:t>
      </w:r>
      <w:r w:rsidR="000D4B85">
        <w:rPr>
          <w:rFonts w:ascii="Times New Roman" w:hAnsi="Times New Roman" w:cs="Times New Roman"/>
          <w:sz w:val="24"/>
          <w:szCs w:val="24"/>
        </w:rPr>
        <w:t>г</w:t>
      </w:r>
      <w:r>
        <w:rPr>
          <w:rFonts w:ascii="Times New Roman" w:hAnsi="Times New Roman" w:cs="Times New Roman"/>
          <w:sz w:val="24"/>
          <w:szCs w:val="24"/>
        </w:rPr>
        <w:t>ородского поселения «Ксеньевское»</w:t>
      </w:r>
      <w:r w:rsidRPr="003A51F8">
        <w:rPr>
          <w:rFonts w:ascii="Times New Roman" w:hAnsi="Times New Roman" w:cs="Times New Roman"/>
          <w:sz w:val="24"/>
          <w:szCs w:val="24"/>
        </w:rPr>
        <w:t>, в границах которого расположен садовый дом или жилой дом (Администрация).</w:t>
      </w:r>
    </w:p>
    <w:p w:rsidR="003A51F8" w:rsidRPr="003A51F8" w:rsidRDefault="003A51F8" w:rsidP="003A51F8">
      <w:pPr>
        <w:ind w:firstLine="709"/>
        <w:jc w:val="both"/>
        <w:rPr>
          <w:rFonts w:ascii="Times New Roman" w:hAnsi="Times New Roman" w:cs="Times New Roman"/>
          <w:sz w:val="24"/>
          <w:szCs w:val="24"/>
        </w:rPr>
      </w:pPr>
      <w:bookmarkStart w:id="5" w:name="dst100195"/>
      <w:bookmarkEnd w:id="5"/>
      <w:r w:rsidRPr="003A51F8">
        <w:rPr>
          <w:rFonts w:ascii="Times New Roman" w:hAnsi="Times New Roman" w:cs="Times New Roman"/>
          <w:sz w:val="24"/>
          <w:szCs w:val="24"/>
        </w:rPr>
        <w:t>41.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3A51F8" w:rsidRPr="003A51F8" w:rsidRDefault="003A51F8" w:rsidP="003A51F8">
      <w:pPr>
        <w:ind w:firstLine="709"/>
        <w:jc w:val="both"/>
        <w:rPr>
          <w:rFonts w:ascii="Times New Roman" w:hAnsi="Times New Roman" w:cs="Times New Roman"/>
          <w:sz w:val="24"/>
          <w:szCs w:val="24"/>
        </w:rPr>
      </w:pPr>
      <w:bookmarkStart w:id="6" w:name="dst100196"/>
      <w:bookmarkEnd w:id="6"/>
      <w:r w:rsidRPr="003A51F8">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A51F8" w:rsidRPr="003A51F8" w:rsidRDefault="003A51F8" w:rsidP="003A51F8">
      <w:pPr>
        <w:ind w:firstLine="709"/>
        <w:jc w:val="both"/>
        <w:rPr>
          <w:rFonts w:ascii="Times New Roman" w:hAnsi="Times New Roman" w:cs="Times New Roman"/>
          <w:sz w:val="24"/>
          <w:szCs w:val="24"/>
        </w:rPr>
      </w:pPr>
      <w:bookmarkStart w:id="7" w:name="dst100197"/>
      <w:bookmarkEnd w:id="7"/>
      <w:r w:rsidRPr="003A51F8">
        <w:rPr>
          <w:rFonts w:ascii="Times New Roman" w:hAnsi="Times New Roman" w:cs="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A51F8" w:rsidRPr="003A51F8" w:rsidRDefault="003A51F8" w:rsidP="003A51F8">
      <w:pPr>
        <w:ind w:firstLine="709"/>
        <w:jc w:val="both"/>
        <w:rPr>
          <w:rFonts w:ascii="Times New Roman" w:hAnsi="Times New Roman" w:cs="Times New Roman"/>
          <w:sz w:val="24"/>
          <w:szCs w:val="24"/>
        </w:rPr>
      </w:pPr>
      <w:bookmarkStart w:id="8" w:name="dst100198"/>
      <w:bookmarkEnd w:id="8"/>
      <w:r w:rsidRPr="003A51F8">
        <w:rPr>
          <w:rFonts w:ascii="Times New Roman" w:hAnsi="Times New Roman" w:cs="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st100087" w:tooltip="http://www.consultant.ru/document/cons_doc_LAW_148719/d966c7d95300ab246bcc43192e4cdbac5d2b7638/#dst100087" w:history="1">
        <w:r w:rsidRPr="003A51F8">
          <w:rPr>
            <w:rFonts w:ascii="Times New Roman" w:hAnsi="Times New Roman" w:cs="Times New Roman"/>
            <w:sz w:val="24"/>
            <w:szCs w:val="24"/>
            <w:u w:val="single"/>
          </w:rPr>
          <w:t>частью 2 статьи 5</w:t>
        </w:r>
      </w:hyperlink>
      <w:r w:rsidRPr="003A51F8">
        <w:rPr>
          <w:rFonts w:ascii="Times New Roman" w:hAnsi="Times New Roman" w:cs="Times New Roman"/>
          <w:sz w:val="24"/>
          <w:szCs w:val="24"/>
        </w:rPr>
        <w:t xml:space="preserve">, </w:t>
      </w:r>
      <w:hyperlink r:id="rId9" w:anchor="dst100099" w:tooltip="http://www.consultant.ru/document/cons_doc_LAW_148719/3bb5a33416049a01864e479d9e7f531080608b2c/#dst100099" w:history="1">
        <w:r w:rsidRPr="003A51F8">
          <w:rPr>
            <w:rFonts w:ascii="Times New Roman" w:hAnsi="Times New Roman" w:cs="Times New Roman"/>
            <w:sz w:val="24"/>
            <w:szCs w:val="24"/>
            <w:u w:val="single"/>
          </w:rPr>
          <w:t>статьями 7</w:t>
        </w:r>
      </w:hyperlink>
      <w:r w:rsidRPr="003A51F8">
        <w:rPr>
          <w:rFonts w:ascii="Times New Roman" w:hAnsi="Times New Roman" w:cs="Times New Roman"/>
          <w:sz w:val="24"/>
          <w:szCs w:val="24"/>
        </w:rPr>
        <w:t xml:space="preserve">, </w:t>
      </w:r>
      <w:hyperlink r:id="rId10" w:anchor="dst100105" w:tooltip="http://www.consultant.ru/document/cons_doc_LAW_148719/3a9228a03f058b5299126f6f3d1f5b51db0d15cb/#dst100105" w:history="1">
        <w:r w:rsidRPr="003A51F8">
          <w:rPr>
            <w:rFonts w:ascii="Times New Roman" w:hAnsi="Times New Roman" w:cs="Times New Roman"/>
            <w:sz w:val="24"/>
            <w:szCs w:val="24"/>
            <w:u w:val="single"/>
          </w:rPr>
          <w:t>8</w:t>
        </w:r>
      </w:hyperlink>
      <w:r w:rsidRPr="003A51F8">
        <w:rPr>
          <w:rFonts w:ascii="Times New Roman" w:hAnsi="Times New Roman" w:cs="Times New Roman"/>
          <w:sz w:val="24"/>
          <w:szCs w:val="24"/>
        </w:rPr>
        <w:t xml:space="preserve"> и </w:t>
      </w:r>
      <w:hyperlink r:id="rId11" w:anchor="dst100116" w:tooltip="http://www.consultant.ru/document/cons_doc_LAW_148719/412c68ce7fd56700bec9a2750801db80aed8a961/#dst100116" w:history="1">
        <w:r w:rsidRPr="003A51F8">
          <w:rPr>
            <w:rFonts w:ascii="Times New Roman" w:hAnsi="Times New Roman" w:cs="Times New Roman"/>
            <w:sz w:val="24"/>
            <w:szCs w:val="24"/>
            <w:u w:val="single"/>
          </w:rPr>
          <w:t>10</w:t>
        </w:r>
      </w:hyperlink>
      <w:r w:rsidRPr="003A51F8">
        <w:rPr>
          <w:rFonts w:ascii="Times New Roman"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A51F8" w:rsidRPr="003A51F8" w:rsidRDefault="003A51F8" w:rsidP="003A51F8">
      <w:pPr>
        <w:ind w:firstLine="709"/>
        <w:jc w:val="both"/>
        <w:rPr>
          <w:rFonts w:ascii="Times New Roman" w:hAnsi="Times New Roman" w:cs="Times New Roman"/>
          <w:sz w:val="24"/>
          <w:szCs w:val="24"/>
        </w:rPr>
      </w:pPr>
      <w:bookmarkStart w:id="9" w:name="dst100199"/>
      <w:bookmarkEnd w:id="9"/>
      <w:r w:rsidRPr="003A51F8">
        <w:rPr>
          <w:rFonts w:ascii="Times New Roman" w:hAnsi="Times New Roman" w:cs="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A51F8" w:rsidRPr="003A51F8" w:rsidRDefault="003A51F8" w:rsidP="003A51F8">
      <w:pPr>
        <w:ind w:firstLine="709"/>
        <w:jc w:val="both"/>
        <w:rPr>
          <w:rFonts w:ascii="Times New Roman" w:hAnsi="Times New Roman" w:cs="Times New Roman"/>
          <w:sz w:val="24"/>
          <w:szCs w:val="24"/>
        </w:rPr>
      </w:pPr>
      <w:bookmarkStart w:id="10" w:name="dst100200"/>
      <w:bookmarkEnd w:id="10"/>
      <w:r w:rsidRPr="003A51F8">
        <w:rPr>
          <w:rFonts w:ascii="Times New Roman" w:hAnsi="Times New Roman" w:cs="Times New Roman"/>
          <w:sz w:val="24"/>
          <w:szCs w:val="24"/>
        </w:rPr>
        <w:t>42.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A51F8" w:rsidRPr="003A51F8" w:rsidRDefault="003A51F8" w:rsidP="003A51F8">
      <w:pPr>
        <w:ind w:firstLine="709"/>
        <w:jc w:val="both"/>
        <w:rPr>
          <w:rFonts w:ascii="Times New Roman" w:hAnsi="Times New Roman" w:cs="Times New Roman"/>
          <w:sz w:val="24"/>
          <w:szCs w:val="24"/>
        </w:rPr>
      </w:pPr>
      <w:bookmarkStart w:id="11" w:name="dst100201"/>
      <w:bookmarkEnd w:id="11"/>
      <w:r w:rsidRPr="003A51F8">
        <w:rPr>
          <w:rFonts w:ascii="Times New Roman" w:hAnsi="Times New Roman" w:cs="Times New Roman"/>
          <w:sz w:val="24"/>
          <w:szCs w:val="24"/>
        </w:rPr>
        <w:lastRenderedPageBreak/>
        <w:t xml:space="preserve">43. Заявителю выдается расписка в получении от заявителя документов, предусмотренных </w:t>
      </w:r>
      <w:hyperlink r:id="rId12" w:anchor="dst100195" w:tooltip="http://www.consultant.ru/document/cons_doc_LAW_315064/4d6db6ef9ab51631a940e938731adc87370c5371/#dst100195" w:history="1">
        <w:r w:rsidRPr="003A51F8">
          <w:rPr>
            <w:rFonts w:ascii="Times New Roman" w:hAnsi="Times New Roman" w:cs="Times New Roman"/>
            <w:sz w:val="24"/>
            <w:szCs w:val="24"/>
            <w:u w:val="single"/>
          </w:rPr>
          <w:t>пунктом 41</w:t>
        </w:r>
      </w:hyperlink>
      <w:r w:rsidRPr="003A51F8">
        <w:rPr>
          <w:rFonts w:ascii="Times New Roman" w:hAnsi="Times New Roman" w:cs="Times New Roman"/>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3A51F8" w:rsidRPr="003A51F8" w:rsidRDefault="003A51F8" w:rsidP="003A51F8">
      <w:pPr>
        <w:ind w:firstLine="709"/>
        <w:jc w:val="both"/>
        <w:rPr>
          <w:rFonts w:ascii="Times New Roman" w:hAnsi="Times New Roman" w:cs="Times New Roman"/>
          <w:sz w:val="24"/>
          <w:szCs w:val="24"/>
        </w:rPr>
      </w:pPr>
      <w:bookmarkStart w:id="12" w:name="dst100202"/>
      <w:bookmarkEnd w:id="12"/>
      <w:r w:rsidRPr="003A51F8">
        <w:rPr>
          <w:rFonts w:ascii="Times New Roman" w:hAnsi="Times New Roman" w:cs="Times New Roman"/>
          <w:sz w:val="24"/>
          <w:szCs w:val="24"/>
        </w:rPr>
        <w:t xml:space="preserve">44.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3" w:anchor="dst100195" w:tooltip="http://www.consultant.ru/document/cons_doc_LAW_315064/4d6db6ef9ab51631a940e938731adc87370c5371/#dst100195" w:history="1">
        <w:r w:rsidRPr="003A51F8">
          <w:rPr>
            <w:rFonts w:ascii="Times New Roman" w:hAnsi="Times New Roman" w:cs="Times New Roman"/>
            <w:sz w:val="24"/>
            <w:szCs w:val="24"/>
            <w:u w:val="single"/>
          </w:rPr>
          <w:t>пункте 41</w:t>
        </w:r>
      </w:hyperlink>
      <w:r w:rsidRPr="003A51F8">
        <w:rPr>
          <w:rFonts w:ascii="Times New Roman" w:hAnsi="Times New Roman" w:cs="Times New Roman"/>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3A51F8" w:rsidRPr="003A51F8" w:rsidRDefault="003A51F8" w:rsidP="003A51F8">
      <w:pPr>
        <w:ind w:firstLine="709"/>
        <w:jc w:val="both"/>
        <w:rPr>
          <w:rFonts w:ascii="Times New Roman" w:hAnsi="Times New Roman" w:cs="Times New Roman"/>
          <w:sz w:val="24"/>
          <w:szCs w:val="24"/>
        </w:rPr>
      </w:pPr>
      <w:bookmarkStart w:id="13" w:name="dst100203"/>
      <w:bookmarkEnd w:id="13"/>
      <w:r w:rsidRPr="003A51F8">
        <w:rPr>
          <w:rFonts w:ascii="Times New Roman" w:hAnsi="Times New Roman" w:cs="Times New Roman"/>
          <w:sz w:val="24"/>
          <w:szCs w:val="24"/>
        </w:rPr>
        <w:t xml:space="preserve">60.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4" w:anchor="dst100221" w:tooltip="http://www.consultant.ru/document/cons_doc_LAW_315064/c08ea061acfea322bf119199e0acec4fc939a7ba/#dst100221" w:history="1">
        <w:r w:rsidRPr="003A51F8">
          <w:rPr>
            <w:rFonts w:ascii="Times New Roman" w:hAnsi="Times New Roman" w:cs="Times New Roman"/>
            <w:sz w:val="24"/>
            <w:szCs w:val="24"/>
            <w:u w:val="single"/>
          </w:rPr>
          <w:t>приложению N 3</w:t>
        </w:r>
      </w:hyperlink>
      <w:r w:rsidRPr="003A51F8">
        <w:rPr>
          <w:rFonts w:ascii="Times New Roman" w:hAnsi="Times New Roman" w:cs="Times New Roman"/>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A51F8" w:rsidRPr="003A51F8" w:rsidRDefault="003A51F8" w:rsidP="003A51F8">
      <w:pPr>
        <w:ind w:firstLine="709"/>
        <w:jc w:val="both"/>
        <w:rPr>
          <w:rFonts w:ascii="Times New Roman" w:hAnsi="Times New Roman" w:cs="Times New Roman"/>
          <w:sz w:val="24"/>
          <w:szCs w:val="24"/>
        </w:rPr>
      </w:pPr>
      <w:bookmarkStart w:id="14" w:name="dst100204"/>
      <w:bookmarkEnd w:id="14"/>
      <w:r w:rsidRPr="003A51F8">
        <w:rPr>
          <w:rFonts w:ascii="Times New Roman" w:hAnsi="Times New Roman" w:cs="Times New Roman"/>
          <w:sz w:val="24"/>
          <w:szCs w:val="24"/>
        </w:rPr>
        <w:t>45. Решение об отказе в признании садового дома жилым домом или жилого дома садовым домом принимается в следующих случаях:</w:t>
      </w:r>
    </w:p>
    <w:p w:rsidR="003A51F8" w:rsidRPr="003A51F8" w:rsidRDefault="003A51F8" w:rsidP="003A51F8">
      <w:pPr>
        <w:ind w:firstLine="709"/>
        <w:jc w:val="both"/>
        <w:rPr>
          <w:rFonts w:ascii="Times New Roman" w:hAnsi="Times New Roman" w:cs="Times New Roman"/>
          <w:sz w:val="24"/>
          <w:szCs w:val="24"/>
        </w:rPr>
      </w:pPr>
      <w:bookmarkStart w:id="15" w:name="dst100205"/>
      <w:bookmarkEnd w:id="15"/>
      <w:r w:rsidRPr="003A51F8">
        <w:rPr>
          <w:rFonts w:ascii="Times New Roman" w:hAnsi="Times New Roman" w:cs="Times New Roman"/>
          <w:sz w:val="24"/>
          <w:szCs w:val="24"/>
        </w:rPr>
        <w:t xml:space="preserve">а) непредставление заявителем документов, предусмотренных </w:t>
      </w:r>
      <w:hyperlink r:id="rId15" w:anchor="dst100196" w:tooltip="http://www.consultant.ru/document/cons_doc_LAW_315064/4d6db6ef9ab51631a940e938731adc87370c5371/#dst100196" w:history="1">
        <w:r w:rsidRPr="003A51F8">
          <w:rPr>
            <w:rFonts w:ascii="Times New Roman" w:hAnsi="Times New Roman" w:cs="Times New Roman"/>
            <w:sz w:val="24"/>
            <w:szCs w:val="24"/>
            <w:u w:val="single"/>
          </w:rPr>
          <w:t>подпунктами "а"</w:t>
        </w:r>
      </w:hyperlink>
      <w:r w:rsidRPr="003A51F8">
        <w:rPr>
          <w:rFonts w:ascii="Times New Roman" w:hAnsi="Times New Roman" w:cs="Times New Roman"/>
          <w:sz w:val="24"/>
          <w:szCs w:val="24"/>
        </w:rPr>
        <w:t xml:space="preserve"> и (или) </w:t>
      </w:r>
      <w:hyperlink r:id="rId16" w:anchor="dst100198" w:tooltip="http://www.consultant.ru/document/cons_doc_LAW_315064/4d6db6ef9ab51631a940e938731adc87370c5371/#dst100198" w:history="1">
        <w:r w:rsidRPr="003A51F8">
          <w:rPr>
            <w:rFonts w:ascii="Times New Roman" w:hAnsi="Times New Roman" w:cs="Times New Roman"/>
            <w:sz w:val="24"/>
            <w:szCs w:val="24"/>
            <w:u w:val="single"/>
          </w:rPr>
          <w:t>"в" пункта 41</w:t>
        </w:r>
      </w:hyperlink>
      <w:r w:rsidRPr="003A51F8">
        <w:rPr>
          <w:rFonts w:ascii="Times New Roman" w:hAnsi="Times New Roman" w:cs="Times New Roman"/>
          <w:sz w:val="24"/>
          <w:szCs w:val="24"/>
        </w:rPr>
        <w:t xml:space="preserve"> настоящего Положения;</w:t>
      </w:r>
    </w:p>
    <w:p w:rsidR="003A51F8" w:rsidRPr="003A51F8" w:rsidRDefault="003A51F8" w:rsidP="003A51F8">
      <w:pPr>
        <w:ind w:firstLine="709"/>
        <w:jc w:val="both"/>
        <w:rPr>
          <w:rFonts w:ascii="Times New Roman" w:hAnsi="Times New Roman" w:cs="Times New Roman"/>
          <w:sz w:val="24"/>
          <w:szCs w:val="24"/>
        </w:rPr>
      </w:pPr>
      <w:bookmarkStart w:id="16" w:name="dst100206"/>
      <w:bookmarkEnd w:id="16"/>
      <w:r w:rsidRPr="003A51F8">
        <w:rPr>
          <w:rFonts w:ascii="Times New Roman" w:hAnsi="Times New Roman" w:cs="Times New Roman"/>
          <w:sz w:val="24"/>
          <w:szCs w:val="24"/>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A51F8" w:rsidRPr="003A51F8" w:rsidRDefault="003A51F8" w:rsidP="003A51F8">
      <w:pPr>
        <w:ind w:firstLine="709"/>
        <w:jc w:val="both"/>
        <w:rPr>
          <w:rFonts w:ascii="Times New Roman" w:hAnsi="Times New Roman" w:cs="Times New Roman"/>
          <w:sz w:val="24"/>
          <w:szCs w:val="24"/>
        </w:rPr>
      </w:pPr>
      <w:bookmarkStart w:id="17" w:name="dst100207"/>
      <w:bookmarkEnd w:id="17"/>
      <w:r w:rsidRPr="003A51F8">
        <w:rPr>
          <w:rFonts w:ascii="Times New Roman" w:hAnsi="Times New Roman" w:cs="Times New Roman"/>
          <w:sz w:val="24"/>
          <w:szCs w:val="24"/>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anchor="dst100197" w:tooltip="http://www.consultant.ru/document/cons_doc_LAW_315064/4d6db6ef9ab51631a940e938731adc87370c5371/#dst100197" w:history="1">
        <w:r w:rsidRPr="003A51F8">
          <w:rPr>
            <w:rFonts w:ascii="Times New Roman" w:hAnsi="Times New Roman" w:cs="Times New Roman"/>
            <w:sz w:val="24"/>
            <w:szCs w:val="24"/>
            <w:u w:val="single"/>
          </w:rPr>
          <w:t>41</w:t>
        </w:r>
      </w:hyperlink>
      <w:r w:rsidRPr="003A51F8">
        <w:rPr>
          <w:rFonts w:ascii="Times New Roman" w:hAnsi="Times New Roman" w:cs="Times New Roman"/>
          <w:sz w:val="24"/>
          <w:szCs w:val="24"/>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3A51F8">
        <w:rPr>
          <w:rFonts w:ascii="Times New Roman" w:hAnsi="Times New Roman" w:cs="Times New Roman"/>
          <w:sz w:val="24"/>
          <w:szCs w:val="24"/>
          <w:u w:val="single"/>
        </w:rPr>
        <w:t>подпунктом "б" пункта 41</w:t>
      </w:r>
      <w:r w:rsidRPr="003A51F8">
        <w:rPr>
          <w:rFonts w:ascii="Times New Roman" w:hAnsi="Times New Roman" w:cs="Times New Roman"/>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A51F8" w:rsidRPr="003A51F8" w:rsidRDefault="003A51F8" w:rsidP="003A51F8">
      <w:pPr>
        <w:ind w:firstLine="709"/>
        <w:jc w:val="both"/>
        <w:rPr>
          <w:rFonts w:ascii="Times New Roman" w:hAnsi="Times New Roman" w:cs="Times New Roman"/>
          <w:sz w:val="24"/>
          <w:szCs w:val="24"/>
        </w:rPr>
      </w:pPr>
      <w:bookmarkStart w:id="18" w:name="dst100208"/>
      <w:bookmarkEnd w:id="18"/>
      <w:r w:rsidRPr="003A51F8">
        <w:rPr>
          <w:rFonts w:ascii="Times New Roman" w:hAnsi="Times New Roman" w:cs="Times New Roman"/>
          <w:sz w:val="24"/>
          <w:szCs w:val="24"/>
        </w:rPr>
        <w:t xml:space="preserve">г) непредставление заявителем документа, предусмотренного </w:t>
      </w:r>
      <w:hyperlink r:id="rId18" w:anchor="dst100199" w:tooltip="http://www.consultant.ru/document/cons_doc_LAW_315064/4d6db6ef9ab51631a940e938731adc87370c5371/#dst100199" w:history="1">
        <w:r w:rsidRPr="003A51F8">
          <w:rPr>
            <w:rFonts w:ascii="Times New Roman" w:hAnsi="Times New Roman" w:cs="Times New Roman"/>
            <w:sz w:val="24"/>
            <w:szCs w:val="24"/>
            <w:u w:val="single"/>
          </w:rPr>
          <w:t>подпунктом "г" пункта 41</w:t>
        </w:r>
      </w:hyperlink>
      <w:r w:rsidRPr="003A51F8">
        <w:rPr>
          <w:rFonts w:ascii="Times New Roman" w:hAnsi="Times New Roman" w:cs="Times New Roman"/>
          <w:sz w:val="24"/>
          <w:szCs w:val="24"/>
        </w:rPr>
        <w:t xml:space="preserve"> настоящего Положения, в случае если садовый дом или жилой дом обременен правами третьих лиц;</w:t>
      </w:r>
    </w:p>
    <w:p w:rsidR="003A51F8" w:rsidRPr="003A51F8" w:rsidRDefault="003A51F8" w:rsidP="003A51F8">
      <w:pPr>
        <w:ind w:firstLine="709"/>
        <w:jc w:val="both"/>
        <w:rPr>
          <w:rFonts w:ascii="Times New Roman" w:hAnsi="Times New Roman" w:cs="Times New Roman"/>
          <w:sz w:val="24"/>
          <w:szCs w:val="24"/>
        </w:rPr>
      </w:pPr>
      <w:bookmarkStart w:id="19" w:name="dst100209"/>
      <w:bookmarkEnd w:id="19"/>
      <w:r w:rsidRPr="003A51F8">
        <w:rPr>
          <w:rFonts w:ascii="Times New Roman" w:hAnsi="Times New Roman" w:cs="Times New Roman"/>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A51F8" w:rsidRPr="003A51F8" w:rsidRDefault="003A51F8" w:rsidP="003A51F8">
      <w:pPr>
        <w:ind w:firstLine="709"/>
        <w:jc w:val="both"/>
        <w:rPr>
          <w:rFonts w:ascii="Times New Roman" w:hAnsi="Times New Roman" w:cs="Times New Roman"/>
          <w:sz w:val="24"/>
          <w:szCs w:val="24"/>
        </w:rPr>
      </w:pPr>
      <w:bookmarkStart w:id="20" w:name="dst100210"/>
      <w:bookmarkEnd w:id="20"/>
      <w:r w:rsidRPr="003A51F8">
        <w:rPr>
          <w:rFonts w:ascii="Times New Roman" w:hAnsi="Times New Roman" w:cs="Times New Roman"/>
          <w:sz w:val="24"/>
          <w:szCs w:val="24"/>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A51F8" w:rsidRPr="003A51F8" w:rsidRDefault="003A51F8" w:rsidP="003A51F8">
      <w:pPr>
        <w:ind w:firstLine="709"/>
        <w:jc w:val="both"/>
        <w:rPr>
          <w:rFonts w:ascii="Times New Roman" w:hAnsi="Times New Roman" w:cs="Times New Roman"/>
          <w:sz w:val="24"/>
          <w:szCs w:val="24"/>
        </w:rPr>
      </w:pPr>
      <w:bookmarkStart w:id="21" w:name="dst100211"/>
      <w:bookmarkEnd w:id="21"/>
      <w:r w:rsidRPr="003A51F8">
        <w:rPr>
          <w:rFonts w:ascii="Times New Roman" w:hAnsi="Times New Roman" w:cs="Times New Roman"/>
          <w:sz w:val="24"/>
          <w:szCs w:val="24"/>
        </w:rPr>
        <w:t xml:space="preserve">45.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9" w:anchor="dst100204" w:tooltip="http://www.consultant.ru/document/cons_doc_LAW_315064/4d6db6ef9ab51631a940e938731adc87370c5371/#dst100204" w:history="1">
        <w:r w:rsidRPr="003A51F8">
          <w:rPr>
            <w:rFonts w:ascii="Times New Roman" w:hAnsi="Times New Roman" w:cs="Times New Roman"/>
            <w:sz w:val="24"/>
            <w:szCs w:val="24"/>
            <w:u w:val="single"/>
          </w:rPr>
          <w:t>пунктом 44</w:t>
        </w:r>
      </w:hyperlink>
      <w:r w:rsidRPr="003A51F8">
        <w:rPr>
          <w:rFonts w:ascii="Times New Roman" w:hAnsi="Times New Roman" w:cs="Times New Roman"/>
          <w:sz w:val="24"/>
          <w:szCs w:val="24"/>
        </w:rPr>
        <w:t xml:space="preserve"> настоящего Положения.</w:t>
      </w:r>
    </w:p>
    <w:p w:rsidR="003A51F8" w:rsidRPr="003A51F8" w:rsidRDefault="003A51F8" w:rsidP="003A51F8">
      <w:pPr>
        <w:ind w:firstLine="709"/>
        <w:jc w:val="both"/>
        <w:rPr>
          <w:rFonts w:ascii="Times New Roman" w:hAnsi="Times New Roman" w:cs="Times New Roman"/>
          <w:sz w:val="24"/>
          <w:szCs w:val="24"/>
        </w:rPr>
      </w:pPr>
      <w:bookmarkStart w:id="22" w:name="dst100212"/>
      <w:bookmarkEnd w:id="22"/>
      <w:r w:rsidRPr="003A51F8">
        <w:rPr>
          <w:rFonts w:ascii="Times New Roman" w:hAnsi="Times New Roman" w:cs="Times New Roman"/>
          <w:sz w:val="24"/>
          <w:szCs w:val="24"/>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3A51F8" w:rsidRPr="003A51F8" w:rsidRDefault="003A51F8" w:rsidP="003A51F8">
      <w:pPr>
        <w:ind w:firstLine="709"/>
        <w:jc w:val="both"/>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rPr>
          <w:rFonts w:ascii="Times New Roman" w:hAnsi="Times New Roman" w:cs="Times New Roman"/>
          <w:color w:val="333333"/>
          <w:sz w:val="24"/>
          <w:szCs w:val="24"/>
        </w:rPr>
      </w:pPr>
    </w:p>
    <w:p w:rsidR="003A51F8" w:rsidRPr="003A51F8" w:rsidRDefault="003A51F8" w:rsidP="003A51F8">
      <w:pPr>
        <w:rPr>
          <w:rFonts w:ascii="Times New Roman" w:hAnsi="Times New Roman" w:cs="Times New Roman"/>
          <w:color w:val="333333"/>
          <w:sz w:val="24"/>
          <w:szCs w:val="24"/>
        </w:rPr>
      </w:pPr>
    </w:p>
    <w:p w:rsidR="003A51F8" w:rsidRPr="003A51F8" w:rsidRDefault="003A51F8" w:rsidP="003A51F8">
      <w:pPr>
        <w:shd w:val="clear" w:color="auto" w:fill="FFFFFF"/>
        <w:ind w:firstLine="709"/>
        <w:jc w:val="both"/>
        <w:rPr>
          <w:rFonts w:ascii="Times New Roman" w:hAnsi="Times New Roman" w:cs="Times New Roman"/>
          <w:color w:val="333333"/>
          <w:sz w:val="24"/>
          <w:szCs w:val="24"/>
        </w:rPr>
      </w:pPr>
    </w:p>
    <w:p w:rsidR="003A51F8" w:rsidRPr="003A51F8" w:rsidRDefault="003A51F8" w:rsidP="003A51F8">
      <w:pPr>
        <w:shd w:val="clear" w:color="auto" w:fill="FFFFFF"/>
        <w:ind w:firstLine="709"/>
        <w:jc w:val="both"/>
        <w:rPr>
          <w:rFonts w:ascii="Times New Roman" w:hAnsi="Times New Roman" w:cs="Times New Roman"/>
          <w:color w:val="333333"/>
          <w:sz w:val="24"/>
          <w:szCs w:val="24"/>
        </w:rPr>
      </w:pPr>
    </w:p>
    <w:p w:rsidR="003A51F8" w:rsidRDefault="003A51F8" w:rsidP="000D4B85">
      <w:pPr>
        <w:shd w:val="clear" w:color="auto" w:fill="FFFFFF"/>
        <w:jc w:val="both"/>
        <w:rPr>
          <w:rFonts w:ascii="Times New Roman" w:hAnsi="Times New Roman" w:cs="Times New Roman"/>
          <w:color w:val="333333"/>
          <w:sz w:val="24"/>
          <w:szCs w:val="24"/>
        </w:rPr>
      </w:pPr>
    </w:p>
    <w:p w:rsidR="000D4B85" w:rsidRPr="003A51F8" w:rsidRDefault="000D4B85" w:rsidP="000D4B85">
      <w:pPr>
        <w:shd w:val="clear" w:color="auto" w:fill="FFFFFF"/>
        <w:jc w:val="both"/>
        <w:rPr>
          <w:rFonts w:ascii="Times New Roman" w:hAnsi="Times New Roman" w:cs="Times New Roman"/>
          <w:color w:val="333333"/>
          <w:sz w:val="24"/>
          <w:szCs w:val="24"/>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307011" w:rsidRDefault="00307011" w:rsidP="003A51F8">
      <w:pPr>
        <w:pStyle w:val="afd"/>
        <w:ind w:firstLine="0"/>
        <w:jc w:val="right"/>
        <w:rPr>
          <w:color w:val="333333"/>
        </w:rPr>
      </w:pPr>
    </w:p>
    <w:p w:rsidR="006C4CC8" w:rsidRDefault="006C4CC8" w:rsidP="00307011">
      <w:pPr>
        <w:pStyle w:val="afd"/>
        <w:ind w:left="7080" w:firstLine="0"/>
        <w:rPr>
          <w:color w:val="333333"/>
        </w:rPr>
      </w:pPr>
      <w:r>
        <w:rPr>
          <w:color w:val="333333"/>
        </w:rPr>
        <w:t xml:space="preserve">        </w:t>
      </w: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6C4CC8" w:rsidRDefault="006C4CC8" w:rsidP="00307011">
      <w:pPr>
        <w:pStyle w:val="afd"/>
        <w:ind w:left="7080" w:firstLine="0"/>
        <w:rPr>
          <w:color w:val="333333"/>
        </w:rPr>
      </w:pPr>
    </w:p>
    <w:p w:rsidR="003A51F8" w:rsidRPr="003A51F8" w:rsidRDefault="00643906" w:rsidP="00307011">
      <w:pPr>
        <w:pStyle w:val="afd"/>
        <w:ind w:left="7080" w:firstLine="0"/>
      </w:pPr>
      <w:r>
        <w:rPr>
          <w:color w:val="333333"/>
        </w:rPr>
        <w:lastRenderedPageBreak/>
        <w:t xml:space="preserve">        </w:t>
      </w:r>
      <w:r w:rsidR="003A51F8" w:rsidRPr="003A51F8">
        <w:rPr>
          <w:color w:val="333333"/>
        </w:rPr>
        <w:t>Приложение № 1</w:t>
      </w:r>
      <w:r w:rsidR="003A51F8" w:rsidRPr="003A51F8">
        <w:t xml:space="preserve"> </w:t>
      </w:r>
    </w:p>
    <w:p w:rsidR="003A51F8" w:rsidRPr="003A51F8" w:rsidRDefault="003A51F8" w:rsidP="003A51F8">
      <w:pPr>
        <w:pStyle w:val="afd"/>
        <w:ind w:firstLine="0"/>
        <w:jc w:val="right"/>
      </w:pPr>
      <w:r w:rsidRPr="003A51F8">
        <w:t>к Положению о признании</w:t>
      </w:r>
    </w:p>
    <w:p w:rsidR="003A51F8" w:rsidRPr="003A51F8" w:rsidRDefault="003A51F8" w:rsidP="003A51F8">
      <w:pPr>
        <w:pStyle w:val="afd"/>
        <w:ind w:firstLine="0"/>
        <w:jc w:val="right"/>
      </w:pPr>
      <w:r w:rsidRPr="003A51F8">
        <w:t>помещения жилым помещением, жилого</w:t>
      </w:r>
    </w:p>
    <w:p w:rsidR="003A51F8" w:rsidRPr="003A51F8" w:rsidRDefault="003A51F8" w:rsidP="003A51F8">
      <w:pPr>
        <w:pStyle w:val="afd"/>
        <w:ind w:firstLine="0"/>
        <w:jc w:val="right"/>
      </w:pPr>
      <w:r w:rsidRPr="003A51F8">
        <w:t>помещения непригодным для проживания и</w:t>
      </w:r>
    </w:p>
    <w:p w:rsidR="003A51F8" w:rsidRPr="003A51F8" w:rsidRDefault="003A51F8" w:rsidP="003A51F8">
      <w:pPr>
        <w:pStyle w:val="afd"/>
        <w:ind w:firstLine="0"/>
        <w:jc w:val="right"/>
      </w:pPr>
      <w:r w:rsidRPr="003A51F8">
        <w:t>многоквартирного дома аварийным и подлежащим</w:t>
      </w:r>
    </w:p>
    <w:p w:rsidR="003A51F8" w:rsidRPr="003A51F8" w:rsidRDefault="003A51F8" w:rsidP="003A51F8">
      <w:pPr>
        <w:pStyle w:val="afd"/>
        <w:ind w:firstLine="0"/>
        <w:jc w:val="right"/>
      </w:pPr>
      <w:r w:rsidRPr="003A51F8">
        <w:t>сносу или реконструкции, садового дома жилым домом</w:t>
      </w:r>
    </w:p>
    <w:p w:rsidR="003A51F8" w:rsidRPr="003A51F8" w:rsidRDefault="00643906" w:rsidP="003A51F8">
      <w:pPr>
        <w:pStyle w:val="afd"/>
        <w:ind w:firstLine="0"/>
        <w:jc w:val="right"/>
      </w:pPr>
      <w:r>
        <w:t xml:space="preserve"> и жилого дома садовым домом</w:t>
      </w:r>
    </w:p>
    <w:p w:rsidR="003A51F8" w:rsidRPr="003A51F8" w:rsidRDefault="003A51F8" w:rsidP="00643906">
      <w:pPr>
        <w:pStyle w:val="afd"/>
        <w:ind w:firstLine="0"/>
        <w:jc w:val="right"/>
      </w:pPr>
      <w:r w:rsidRPr="003A51F8">
        <w:t xml:space="preserve"> </w:t>
      </w:r>
    </w:p>
    <w:p w:rsidR="00510C64" w:rsidRDefault="00510C64"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Заключение</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об оценке соответствия помещения (многоквартирного дома)</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требованиям, установленным в Положении о признании помещения</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жилым помещением, жилого помещения непригодным для проживания,</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многоквартирного дома аварийным и подлежащим сносу</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или реконструкции, садового дома жилым домом</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и жилого дома садовым домом</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6C1B71"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bookmarkStart w:id="23" w:name="dst100112"/>
      <w:bookmarkEnd w:id="23"/>
      <w:r>
        <w:rPr>
          <w:rFonts w:ascii="Times New Roman" w:hAnsi="Times New Roman" w:cs="Times New Roman"/>
          <w:sz w:val="24"/>
          <w:szCs w:val="24"/>
        </w:rPr>
        <w:t>№</w:t>
      </w:r>
      <w:r w:rsidR="003A51F8" w:rsidRPr="003A51F8">
        <w:rPr>
          <w:rFonts w:ascii="Times New Roman" w:hAnsi="Times New Roman" w:cs="Times New Roman"/>
          <w:sz w:val="24"/>
          <w:szCs w:val="24"/>
        </w:rPr>
        <w:t xml:space="preserve"> ________________________ ___________________</w:t>
      </w:r>
      <w:r w:rsidR="00643906">
        <w:rPr>
          <w:rFonts w:ascii="Times New Roman" w:hAnsi="Times New Roman" w:cs="Times New Roman"/>
          <w:sz w:val="24"/>
          <w:szCs w:val="24"/>
        </w:rPr>
        <w:t>____________</w:t>
      </w:r>
      <w:r w:rsidR="003A51F8" w:rsidRPr="003A51F8">
        <w:rPr>
          <w:rFonts w:ascii="Times New Roman" w:hAnsi="Times New Roman" w:cs="Times New Roman"/>
          <w:sz w:val="24"/>
          <w:szCs w:val="24"/>
        </w:rPr>
        <w:t>____________________</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 xml:space="preserve">         </w:t>
      </w:r>
      <w:r w:rsidR="00643906">
        <w:rPr>
          <w:rFonts w:ascii="Times New Roman" w:hAnsi="Times New Roman" w:cs="Times New Roman"/>
          <w:sz w:val="24"/>
          <w:szCs w:val="24"/>
        </w:rPr>
        <w:t xml:space="preserve">                   </w:t>
      </w:r>
      <w:r w:rsidR="006C1B71">
        <w:rPr>
          <w:rFonts w:ascii="Times New Roman" w:hAnsi="Times New Roman" w:cs="Times New Roman"/>
          <w:sz w:val="24"/>
          <w:szCs w:val="24"/>
        </w:rPr>
        <w:t xml:space="preserve">                                                                   </w:t>
      </w:r>
      <w:r w:rsidR="00643906">
        <w:rPr>
          <w:rFonts w:ascii="Times New Roman" w:hAnsi="Times New Roman" w:cs="Times New Roman"/>
          <w:sz w:val="24"/>
          <w:szCs w:val="24"/>
        </w:rPr>
        <w:t xml:space="preserve"> </w:t>
      </w:r>
      <w:r w:rsidRPr="003A51F8">
        <w:rPr>
          <w:rFonts w:ascii="Times New Roman" w:hAnsi="Times New Roman" w:cs="Times New Roman"/>
          <w:sz w:val="24"/>
          <w:szCs w:val="24"/>
        </w:rPr>
        <w:t xml:space="preserve">  (дата)</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______________________________</w:t>
      </w:r>
      <w:r w:rsidR="006C1B71">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3A51F8">
        <w:rPr>
          <w:rFonts w:ascii="Times New Roman" w:hAnsi="Times New Roman" w:cs="Times New Roman"/>
          <w:sz w:val="24"/>
          <w:szCs w:val="24"/>
        </w:rPr>
        <w:t>________________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____________________</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3A51F8">
        <w:rPr>
          <w:rFonts w:ascii="Times New Roman" w:hAnsi="Times New Roman" w:cs="Times New Roman"/>
          <w:sz w:val="24"/>
          <w:szCs w:val="24"/>
        </w:rPr>
        <w:t>(месторасположение помещения, в том числе наименования</w:t>
      </w:r>
      <w:proofErr w:type="gramEnd"/>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населенного пункта и улицы, номера дома и квартиры)</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bookmarkStart w:id="24" w:name="dst100172"/>
      <w:bookmarkEnd w:id="24"/>
      <w:r w:rsidRPr="003A51F8">
        <w:rPr>
          <w:rFonts w:ascii="Times New Roman" w:hAnsi="Times New Roman" w:cs="Times New Roman"/>
          <w:sz w:val="24"/>
          <w:szCs w:val="24"/>
        </w:rPr>
        <w:t xml:space="preserve">    Межведомственная  </w:t>
      </w:r>
      <w:r w:rsidR="006C1B71">
        <w:rPr>
          <w:rFonts w:ascii="Times New Roman" w:hAnsi="Times New Roman" w:cs="Times New Roman"/>
          <w:sz w:val="24"/>
          <w:szCs w:val="24"/>
        </w:rPr>
        <w:t xml:space="preserve"> комиссия,  </w:t>
      </w:r>
      <w:r w:rsidRPr="003A51F8">
        <w:rPr>
          <w:rFonts w:ascii="Times New Roman" w:hAnsi="Times New Roman" w:cs="Times New Roman"/>
          <w:sz w:val="24"/>
          <w:szCs w:val="24"/>
        </w:rPr>
        <w:t>назначенная</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______________________________________</w:t>
      </w:r>
      <w:r w:rsidR="00510C64">
        <w:rPr>
          <w:rFonts w:ascii="Times New Roman" w:hAnsi="Times New Roman" w:cs="Times New Roman"/>
          <w:sz w:val="24"/>
          <w:szCs w:val="24"/>
        </w:rPr>
        <w:t>_____________________________________________________________________________</w:t>
      </w:r>
      <w:r w:rsidR="00643906">
        <w:rPr>
          <w:rFonts w:ascii="Times New Roman" w:hAnsi="Times New Roman" w:cs="Times New Roman"/>
          <w:sz w:val="24"/>
          <w:szCs w:val="24"/>
        </w:rPr>
        <w:t>____________</w:t>
      </w:r>
      <w:r w:rsidRPr="003A51F8">
        <w:rPr>
          <w:rFonts w:ascii="Times New Roman" w:hAnsi="Times New Roman" w:cs="Times New Roman"/>
          <w:sz w:val="24"/>
          <w:szCs w:val="24"/>
        </w:rPr>
        <w:t>___________________________,</w:t>
      </w:r>
    </w:p>
    <w:p w:rsidR="003A51F8" w:rsidRPr="003A51F8"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 xml:space="preserve">(кем назначена, наименование </w:t>
      </w:r>
      <w:r w:rsidR="003A51F8" w:rsidRPr="003A51F8">
        <w:rPr>
          <w:rFonts w:ascii="Times New Roman" w:hAnsi="Times New Roman" w:cs="Times New Roman"/>
          <w:sz w:val="24"/>
          <w:szCs w:val="24"/>
        </w:rPr>
        <w:t>органа местного самоуправления, дата, номер решения</w:t>
      </w:r>
      <w:proofErr w:type="gramEnd"/>
    </w:p>
    <w:p w:rsid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о созыве комиссии)</w:t>
      </w:r>
    </w:p>
    <w:p w:rsidR="006C1B71" w:rsidRPr="003A51F8" w:rsidRDefault="006C1B71"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в составе председателя 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w:t>
      </w:r>
      <w:r w:rsidR="00643906">
        <w:rPr>
          <w:rFonts w:ascii="Times New Roman" w:hAnsi="Times New Roman" w:cs="Times New Roman"/>
          <w:sz w:val="24"/>
          <w:szCs w:val="24"/>
        </w:rPr>
        <w:t>___</w:t>
      </w:r>
      <w:r w:rsidRPr="003A51F8">
        <w:rPr>
          <w:rFonts w:ascii="Times New Roman" w:hAnsi="Times New Roman" w:cs="Times New Roman"/>
          <w:sz w:val="24"/>
          <w:szCs w:val="24"/>
        </w:rPr>
        <w:t>___________________</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_______________________________________</w:t>
      </w:r>
      <w:r w:rsidR="00643906">
        <w:rPr>
          <w:rFonts w:ascii="Times New Roman" w:hAnsi="Times New Roman" w:cs="Times New Roman"/>
          <w:sz w:val="24"/>
          <w:szCs w:val="24"/>
        </w:rPr>
        <w:t>________________________________________________________________________________________</w:t>
      </w:r>
      <w:r w:rsidRPr="003A51F8">
        <w:rPr>
          <w:rFonts w:ascii="Times New Roman" w:hAnsi="Times New Roman" w:cs="Times New Roman"/>
          <w:sz w:val="24"/>
          <w:szCs w:val="24"/>
        </w:rPr>
        <w:t>___________________________</w:t>
      </w:r>
    </w:p>
    <w:p w:rsid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510C64" w:rsidRPr="003A51F8"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и членов комиссии __________________</w:t>
      </w:r>
      <w:r w:rsidR="00643906">
        <w:rPr>
          <w:rFonts w:ascii="Times New Roman" w:hAnsi="Times New Roman" w:cs="Times New Roman"/>
          <w:sz w:val="24"/>
          <w:szCs w:val="24"/>
        </w:rPr>
        <w:t>_____________</w:t>
      </w:r>
      <w:r w:rsidRPr="003A51F8">
        <w:rPr>
          <w:rFonts w:ascii="Times New Roman" w:hAnsi="Times New Roman" w:cs="Times New Roman"/>
          <w:sz w:val="24"/>
          <w:szCs w:val="24"/>
        </w:rPr>
        <w:t>______________________________</w:t>
      </w:r>
    </w:p>
    <w:p w:rsidR="003A51F8" w:rsidRPr="003A51F8" w:rsidRDefault="003A51F8" w:rsidP="000D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A51F8">
        <w:rPr>
          <w:rFonts w:ascii="Times New Roman" w:hAnsi="Times New Roman" w:cs="Times New Roman"/>
          <w:sz w:val="24"/>
          <w:szCs w:val="24"/>
        </w:rPr>
        <w:t>__________________________________</w:t>
      </w:r>
      <w:r w:rsidR="00643906">
        <w:rPr>
          <w:rFonts w:ascii="Times New Roman" w:hAnsi="Times New Roman" w:cs="Times New Roman"/>
          <w:sz w:val="24"/>
          <w:szCs w:val="24"/>
        </w:rPr>
        <w:t>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w:t>
      </w:r>
      <w:r w:rsidR="00643906">
        <w:rPr>
          <w:rFonts w:ascii="Times New Roman" w:hAnsi="Times New Roman" w:cs="Times New Roman"/>
          <w:sz w:val="24"/>
          <w:szCs w:val="24"/>
        </w:rPr>
        <w:t>_____</w:t>
      </w:r>
      <w:r w:rsidRPr="003A51F8">
        <w:rPr>
          <w:rFonts w:ascii="Times New Roman" w:hAnsi="Times New Roman" w:cs="Times New Roman"/>
          <w:sz w:val="24"/>
          <w:szCs w:val="24"/>
        </w:rPr>
        <w:t>________________________________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при участии приглашенных экспертов _______________________</w:t>
      </w:r>
      <w:r w:rsidR="00643906">
        <w:rPr>
          <w:rFonts w:ascii="Times New Roman" w:hAnsi="Times New Roman" w:cs="Times New Roman"/>
          <w:sz w:val="24"/>
          <w:szCs w:val="24"/>
        </w:rPr>
        <w:t>_____________</w:t>
      </w:r>
      <w:r w:rsidRPr="003A51F8">
        <w:rPr>
          <w:rFonts w:ascii="Times New Roman" w:hAnsi="Times New Roman" w:cs="Times New Roman"/>
          <w:sz w:val="24"/>
          <w:szCs w:val="24"/>
        </w:rPr>
        <w:t>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(ф.и.о., зани</w:t>
      </w:r>
      <w:r w:rsidR="00510C64">
        <w:rPr>
          <w:rFonts w:ascii="Times New Roman" w:hAnsi="Times New Roman" w:cs="Times New Roman"/>
          <w:sz w:val="24"/>
          <w:szCs w:val="24"/>
        </w:rPr>
        <w:t>маемая должность и место работы)</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и приглашенного собственника помещения или уполномоченного им лица</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lastRenderedPageBreak/>
        <w:t>_______________________________________________</w:t>
      </w:r>
      <w:r w:rsidR="00643906">
        <w:rPr>
          <w:rFonts w:ascii="Times New Roman" w:hAnsi="Times New Roman" w:cs="Times New Roman"/>
          <w:sz w:val="24"/>
          <w:szCs w:val="24"/>
        </w:rPr>
        <w:t>______</w:t>
      </w:r>
      <w:r w:rsidR="00510C64">
        <w:rPr>
          <w:rFonts w:ascii="Times New Roman" w:hAnsi="Times New Roman" w:cs="Times New Roman"/>
          <w:sz w:val="24"/>
          <w:szCs w:val="24"/>
        </w:rPr>
        <w:t>_____________________________________________________________________________</w:t>
      </w:r>
      <w:r w:rsidR="00643906">
        <w:rPr>
          <w:rFonts w:ascii="Times New Roman" w:hAnsi="Times New Roman" w:cs="Times New Roman"/>
          <w:sz w:val="24"/>
          <w:szCs w:val="24"/>
        </w:rPr>
        <w:t>_____</w:t>
      </w:r>
      <w:r w:rsidRPr="003A51F8">
        <w:rPr>
          <w:rFonts w:ascii="Times New Roman" w:hAnsi="Times New Roman" w:cs="Times New Roman"/>
          <w:sz w:val="24"/>
          <w:szCs w:val="24"/>
        </w:rPr>
        <w:t>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по результатам рассмотренных документов __________</w:t>
      </w:r>
      <w:r w:rsidR="00643906">
        <w:rPr>
          <w:rFonts w:ascii="Times New Roman" w:hAnsi="Times New Roman" w:cs="Times New Roman"/>
          <w:sz w:val="24"/>
          <w:szCs w:val="24"/>
        </w:rPr>
        <w:t>______________</w:t>
      </w:r>
      <w:r w:rsidRPr="003A51F8">
        <w:rPr>
          <w:rFonts w:ascii="Times New Roman" w:hAnsi="Times New Roman" w:cs="Times New Roman"/>
          <w:sz w:val="24"/>
          <w:szCs w:val="24"/>
        </w:rPr>
        <w:t>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w:t>
      </w:r>
      <w:r w:rsidR="00510C64">
        <w:rPr>
          <w:rFonts w:ascii="Times New Roman" w:hAnsi="Times New Roman" w:cs="Times New Roman"/>
          <w:sz w:val="24"/>
          <w:szCs w:val="24"/>
        </w:rPr>
        <w:t>_____________________________________________________________________________</w:t>
      </w:r>
      <w:r w:rsidRPr="003A51F8">
        <w:rPr>
          <w:rFonts w:ascii="Times New Roman" w:hAnsi="Times New Roman" w:cs="Times New Roman"/>
          <w:sz w:val="24"/>
          <w:szCs w:val="24"/>
        </w:rPr>
        <w:t>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(приводится перечень документов)</w:t>
      </w:r>
    </w:p>
    <w:p w:rsidR="003A51F8" w:rsidRPr="003A51F8"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и  </w:t>
      </w:r>
      <w:r w:rsidR="003A51F8" w:rsidRPr="003A51F8">
        <w:rPr>
          <w:rFonts w:ascii="Times New Roman" w:hAnsi="Times New Roman" w:cs="Times New Roman"/>
          <w:sz w:val="24"/>
          <w:szCs w:val="24"/>
        </w:rPr>
        <w:t>на  основании акта межведомственной комиссии, составленного по</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результатам обследования, ___________</w:t>
      </w:r>
      <w:r w:rsidR="00643906">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3A51F8">
        <w:rPr>
          <w:rFonts w:ascii="Times New Roman" w:hAnsi="Times New Roman" w:cs="Times New Roman"/>
          <w:sz w:val="24"/>
          <w:szCs w:val="24"/>
        </w:rPr>
        <w:t>(приводится заключение, взятое из акта обследования (в случае</w:t>
      </w:r>
      <w:proofErr w:type="gramEnd"/>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проведения обследования), или указывается, что на основании</w:t>
      </w:r>
    </w:p>
    <w:p w:rsid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решения межведомственной комиссии обследование не проводилось)</w:t>
      </w:r>
    </w:p>
    <w:p w:rsidR="00510C64" w:rsidRPr="003A51F8" w:rsidRDefault="00510C64"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приняла заключение о _________________________</w:t>
      </w:r>
      <w:r w:rsidR="00643906">
        <w:rPr>
          <w:rFonts w:ascii="Times New Roman" w:hAnsi="Times New Roman" w:cs="Times New Roman"/>
          <w:sz w:val="24"/>
          <w:szCs w:val="24"/>
        </w:rPr>
        <w:t>_____________</w:t>
      </w:r>
      <w:r w:rsidRPr="003A51F8">
        <w:rPr>
          <w:rFonts w:ascii="Times New Roman" w:hAnsi="Times New Roman" w:cs="Times New Roman"/>
          <w:sz w:val="24"/>
          <w:szCs w:val="24"/>
        </w:rPr>
        <w:t>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w:t>
      </w:r>
      <w:r w:rsidR="00643906">
        <w:rPr>
          <w:rFonts w:ascii="Times New Roman" w:hAnsi="Times New Roman" w:cs="Times New Roman"/>
          <w:sz w:val="24"/>
          <w:szCs w:val="24"/>
        </w:rPr>
        <w:t>___________</w:t>
      </w:r>
      <w:r w:rsidRPr="003A51F8">
        <w:rPr>
          <w:rFonts w:ascii="Times New Roman" w:hAnsi="Times New Roman" w:cs="Times New Roman"/>
          <w:sz w:val="24"/>
          <w:szCs w:val="24"/>
        </w:rPr>
        <w:t>_______________________</w:t>
      </w:r>
    </w:p>
    <w:p w:rsidR="003A51F8" w:rsidRPr="003A51F8"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A51F8">
        <w:rPr>
          <w:rFonts w:ascii="Times New Roman" w:hAnsi="Times New Roman" w:cs="Times New Roman"/>
          <w:sz w:val="24"/>
          <w:szCs w:val="24"/>
        </w:rPr>
        <w:t xml:space="preserve"> </w:t>
      </w:r>
      <w:proofErr w:type="gramStart"/>
      <w:r w:rsidR="003A51F8" w:rsidRPr="003A51F8">
        <w:rPr>
          <w:rFonts w:ascii="Times New Roman" w:hAnsi="Times New Roman" w:cs="Times New Roman"/>
          <w:sz w:val="24"/>
          <w:szCs w:val="24"/>
        </w:rPr>
        <w:t>(приводится обоснование принятого межведомственной комиссией</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заключения об оценке соответствия помещения</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(многоквартирного дома) требованиям, установленным в Положении</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о признании помещения жилым помещением, жилого помещения</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непригодным для проживания и многоквартирного дома аварийным</w:t>
      </w:r>
      <w:r>
        <w:rPr>
          <w:rFonts w:ascii="Times New Roman" w:hAnsi="Times New Roman" w:cs="Times New Roman"/>
          <w:sz w:val="24"/>
          <w:szCs w:val="24"/>
        </w:rPr>
        <w:t xml:space="preserve"> </w:t>
      </w:r>
      <w:r w:rsidR="003A51F8" w:rsidRPr="003A51F8">
        <w:rPr>
          <w:rFonts w:ascii="Times New Roman" w:hAnsi="Times New Roman" w:cs="Times New Roman"/>
          <w:sz w:val="24"/>
          <w:szCs w:val="24"/>
        </w:rPr>
        <w:t>и подлежащим сносу или реконструкции)</w:t>
      </w:r>
      <w:proofErr w:type="gramEnd"/>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25" w:name="dst100114"/>
      <w:bookmarkEnd w:id="25"/>
      <w:r w:rsidRPr="003A51F8">
        <w:rPr>
          <w:rFonts w:ascii="Times New Roman" w:hAnsi="Times New Roman" w:cs="Times New Roman"/>
          <w:sz w:val="24"/>
          <w:szCs w:val="24"/>
        </w:rPr>
        <w:t>Приложение к заключению:</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26" w:name="dst100115"/>
      <w:bookmarkEnd w:id="26"/>
      <w:r w:rsidRPr="003A51F8">
        <w:rPr>
          <w:rFonts w:ascii="Times New Roman" w:hAnsi="Times New Roman" w:cs="Times New Roman"/>
          <w:sz w:val="24"/>
          <w:szCs w:val="24"/>
        </w:rPr>
        <w:t>а) перечень рассмотренных документов;</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27" w:name="dst100116"/>
      <w:bookmarkEnd w:id="27"/>
      <w:r w:rsidRPr="003A51F8">
        <w:rPr>
          <w:rFonts w:ascii="Times New Roman" w:hAnsi="Times New Roman" w:cs="Times New Roman"/>
          <w:sz w:val="24"/>
          <w:szCs w:val="24"/>
        </w:rPr>
        <w:t>б) акт обследования помещения (в случае проведения обследования);</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28" w:name="dst100117"/>
      <w:bookmarkEnd w:id="28"/>
      <w:r w:rsidRPr="003A51F8">
        <w:rPr>
          <w:rFonts w:ascii="Times New Roman" w:hAnsi="Times New Roman" w:cs="Times New Roman"/>
          <w:sz w:val="24"/>
          <w:szCs w:val="24"/>
        </w:rPr>
        <w:t xml:space="preserve">в) перечень   других   материалов,   запрошенных  </w:t>
      </w:r>
      <w:proofErr w:type="gramStart"/>
      <w:r w:rsidRPr="003A51F8">
        <w:rPr>
          <w:rFonts w:ascii="Times New Roman" w:hAnsi="Times New Roman" w:cs="Times New Roman"/>
          <w:sz w:val="24"/>
          <w:szCs w:val="24"/>
        </w:rPr>
        <w:t>межведомственной</w:t>
      </w:r>
      <w:proofErr w:type="gramEnd"/>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комиссией;</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29" w:name="dst100118"/>
      <w:bookmarkEnd w:id="29"/>
      <w:r w:rsidRPr="003A51F8">
        <w:rPr>
          <w:rFonts w:ascii="Times New Roman" w:hAnsi="Times New Roman" w:cs="Times New Roman"/>
          <w:sz w:val="24"/>
          <w:szCs w:val="24"/>
        </w:rPr>
        <w:t>г) особое мнение членов межведомственной комиссии:</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w:t>
      </w:r>
      <w:r w:rsidR="006C1B71">
        <w:rPr>
          <w:rFonts w:ascii="Times New Roman" w:hAnsi="Times New Roman" w:cs="Times New Roman"/>
          <w:sz w:val="24"/>
          <w:szCs w:val="24"/>
        </w:rPr>
        <w:t>____________</w:t>
      </w:r>
      <w:r w:rsidRPr="003A51F8">
        <w:rPr>
          <w:rFonts w:ascii="Times New Roman" w:hAnsi="Times New Roman" w:cs="Times New Roman"/>
          <w:sz w:val="24"/>
          <w:szCs w:val="24"/>
        </w:rPr>
        <w:t>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Председатель межведомственной комиссии</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w:t>
      </w:r>
      <w:r w:rsidR="006C1B71">
        <w:rPr>
          <w:rFonts w:ascii="Times New Roman" w:hAnsi="Times New Roman" w:cs="Times New Roman"/>
          <w:sz w:val="24"/>
          <w:szCs w:val="24"/>
        </w:rPr>
        <w:t>__________________</w:t>
      </w:r>
      <w:r w:rsidRPr="003A51F8">
        <w:rPr>
          <w:rFonts w:ascii="Times New Roman" w:hAnsi="Times New Roman" w:cs="Times New Roman"/>
          <w:sz w:val="24"/>
          <w:szCs w:val="24"/>
        </w:rPr>
        <w:t>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Члены межведомственной комиссии</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w:t>
      </w:r>
      <w:r w:rsidR="006C1B71">
        <w:rPr>
          <w:rFonts w:ascii="Times New Roman" w:hAnsi="Times New Roman" w:cs="Times New Roman"/>
          <w:sz w:val="24"/>
          <w:szCs w:val="24"/>
        </w:rPr>
        <w:t>__________________</w:t>
      </w:r>
      <w:r w:rsidRPr="003A51F8">
        <w:rPr>
          <w:rFonts w:ascii="Times New Roman" w:hAnsi="Times New Roman" w:cs="Times New Roman"/>
          <w:sz w:val="24"/>
          <w:szCs w:val="24"/>
        </w:rPr>
        <w:t>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 xml:space="preserve"> (ф.и.о.)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w:t>
      </w:r>
      <w:r w:rsidR="006C1B71">
        <w:rPr>
          <w:rFonts w:ascii="Times New Roman" w:hAnsi="Times New Roman" w:cs="Times New Roman"/>
          <w:sz w:val="24"/>
          <w:szCs w:val="24"/>
        </w:rPr>
        <w:t>__________________</w:t>
      </w:r>
      <w:r w:rsidRPr="003A51F8">
        <w:rPr>
          <w:rFonts w:ascii="Times New Roman" w:hAnsi="Times New Roman" w:cs="Times New Roman"/>
          <w:sz w:val="24"/>
          <w:szCs w:val="24"/>
        </w:rPr>
        <w:t>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(ф.и.о.)</w:t>
      </w:r>
    </w:p>
    <w:p w:rsidR="003A51F8" w:rsidRPr="003A51F8" w:rsidRDefault="003A51F8" w:rsidP="00643906">
      <w:pPr>
        <w:pStyle w:val="afd"/>
        <w:ind w:firstLine="0"/>
        <w:jc w:val="right"/>
      </w:pPr>
      <w:r w:rsidRPr="003A51F8">
        <w:lastRenderedPageBreak/>
        <w:t> </w:t>
      </w:r>
      <w:r w:rsidR="00643906">
        <w:t xml:space="preserve">                                                                                                                             </w:t>
      </w:r>
      <w:r w:rsidRPr="00643906">
        <w:t>Приложение № 2</w:t>
      </w:r>
      <w:r w:rsidRPr="003A51F8">
        <w:t xml:space="preserve"> </w:t>
      </w:r>
    </w:p>
    <w:p w:rsidR="003A51F8" w:rsidRPr="003A51F8" w:rsidRDefault="003A51F8" w:rsidP="003A51F8">
      <w:pPr>
        <w:pStyle w:val="afd"/>
        <w:ind w:firstLine="0"/>
        <w:jc w:val="right"/>
      </w:pPr>
      <w:r w:rsidRPr="003A51F8">
        <w:t>к Положению о признании</w:t>
      </w:r>
    </w:p>
    <w:p w:rsidR="003A51F8" w:rsidRPr="003A51F8" w:rsidRDefault="003A51F8" w:rsidP="003A51F8">
      <w:pPr>
        <w:pStyle w:val="afd"/>
        <w:ind w:firstLine="0"/>
        <w:jc w:val="right"/>
      </w:pPr>
      <w:r w:rsidRPr="003A51F8">
        <w:t>помещения жилым помещением, жилого</w:t>
      </w:r>
    </w:p>
    <w:p w:rsidR="003A51F8" w:rsidRPr="003A51F8" w:rsidRDefault="003A51F8" w:rsidP="003A51F8">
      <w:pPr>
        <w:pStyle w:val="afd"/>
        <w:ind w:firstLine="0"/>
        <w:jc w:val="right"/>
      </w:pPr>
      <w:r w:rsidRPr="003A51F8">
        <w:t>помещения непригодным для проживания и</w:t>
      </w:r>
    </w:p>
    <w:p w:rsidR="003A51F8" w:rsidRPr="003A51F8" w:rsidRDefault="003A51F8" w:rsidP="003A51F8">
      <w:pPr>
        <w:pStyle w:val="afd"/>
        <w:ind w:firstLine="0"/>
        <w:jc w:val="right"/>
      </w:pPr>
      <w:r w:rsidRPr="003A51F8">
        <w:t>многоквартирного дома аварийным и подлежащим</w:t>
      </w:r>
    </w:p>
    <w:p w:rsidR="003A51F8" w:rsidRPr="003A51F8" w:rsidRDefault="003A51F8" w:rsidP="003A51F8">
      <w:pPr>
        <w:pStyle w:val="afd"/>
        <w:ind w:firstLine="0"/>
        <w:jc w:val="right"/>
      </w:pPr>
      <w:r w:rsidRPr="003A51F8">
        <w:t>сносу или реконструкции, садового дома жилым домом</w:t>
      </w:r>
    </w:p>
    <w:p w:rsidR="003A51F8" w:rsidRPr="003A51F8" w:rsidRDefault="00643906" w:rsidP="003A51F8">
      <w:pPr>
        <w:pStyle w:val="afd"/>
        <w:ind w:firstLine="0"/>
        <w:jc w:val="right"/>
      </w:pPr>
      <w:r>
        <w:t xml:space="preserve"> и жилого дома садовым домом</w:t>
      </w:r>
    </w:p>
    <w:p w:rsidR="003A51F8" w:rsidRPr="003A51F8" w:rsidRDefault="003A51F8" w:rsidP="00643906">
      <w:pPr>
        <w:pStyle w:val="afd"/>
        <w:ind w:firstLine="0"/>
        <w:jc w:val="center"/>
        <w:rPr>
          <w:b/>
        </w:rPr>
      </w:pPr>
    </w:p>
    <w:p w:rsidR="003A51F8" w:rsidRPr="003A51F8" w:rsidRDefault="003A51F8" w:rsidP="003A51F8">
      <w:pPr>
        <w:tabs>
          <w:tab w:val="left" w:pos="284"/>
        </w:tabs>
        <w:jc w:val="center"/>
        <w:rPr>
          <w:rFonts w:ascii="Times New Roman" w:hAnsi="Times New Roman" w:cs="Times New Roman"/>
          <w:b/>
          <w:sz w:val="24"/>
          <w:szCs w:val="24"/>
        </w:rPr>
      </w:pP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АКТ</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обследования помещения</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30" w:name="dst100121"/>
      <w:bookmarkEnd w:id="30"/>
      <w:r w:rsidRPr="003A51F8">
        <w:rPr>
          <w:rFonts w:ascii="Times New Roman" w:hAnsi="Times New Roman" w:cs="Times New Roman"/>
          <w:sz w:val="24"/>
          <w:szCs w:val="24"/>
        </w:rPr>
        <w:t>N ________________________ _________________</w:t>
      </w:r>
      <w:r w:rsidR="006C1B71">
        <w:rPr>
          <w:rFonts w:ascii="Times New Roman" w:hAnsi="Times New Roman" w:cs="Times New Roman"/>
          <w:sz w:val="24"/>
          <w:szCs w:val="24"/>
        </w:rPr>
        <w:t>____________</w:t>
      </w:r>
      <w:r w:rsidRPr="003A51F8">
        <w:rPr>
          <w:rFonts w:ascii="Times New Roman" w:hAnsi="Times New Roman" w:cs="Times New Roman"/>
          <w:sz w:val="24"/>
          <w:szCs w:val="24"/>
        </w:rPr>
        <w:t>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 xml:space="preserve">    (дата)</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w:t>
      </w:r>
      <w:r w:rsidR="006C1B71">
        <w:rPr>
          <w:rFonts w:ascii="Times New Roman" w:hAnsi="Times New Roman" w:cs="Times New Roman"/>
          <w:sz w:val="24"/>
          <w:szCs w:val="24"/>
        </w:rPr>
        <w:t>___________</w:t>
      </w:r>
      <w:r w:rsidRPr="003A51F8">
        <w:rPr>
          <w:rFonts w:ascii="Times New Roman" w:hAnsi="Times New Roman" w:cs="Times New Roman"/>
          <w:sz w:val="24"/>
          <w:szCs w:val="24"/>
        </w:rPr>
        <w:t>__________________________</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3A51F8">
        <w:rPr>
          <w:rFonts w:ascii="Times New Roman" w:hAnsi="Times New Roman" w:cs="Times New Roman"/>
          <w:sz w:val="24"/>
          <w:szCs w:val="24"/>
        </w:rPr>
        <w:t>(месторасположение помещения, в том числе наименования</w:t>
      </w:r>
      <w:proofErr w:type="gramEnd"/>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населенного пункта и улицы, номера дома и квартиры)</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31" w:name="dst100122"/>
      <w:bookmarkEnd w:id="31"/>
      <w:r w:rsidRPr="003A51F8">
        <w:rPr>
          <w:rFonts w:ascii="Times New Roman" w:hAnsi="Times New Roman" w:cs="Times New Roman"/>
          <w:sz w:val="24"/>
          <w:szCs w:val="24"/>
        </w:rPr>
        <w:t xml:space="preserve">    Межведомственная  </w:t>
      </w:r>
      <w:r w:rsidR="00510C64">
        <w:rPr>
          <w:rFonts w:ascii="Times New Roman" w:hAnsi="Times New Roman" w:cs="Times New Roman"/>
          <w:sz w:val="24"/>
          <w:szCs w:val="24"/>
        </w:rPr>
        <w:t xml:space="preserve">комиссия,  </w:t>
      </w:r>
      <w:r w:rsidRPr="003A51F8">
        <w:rPr>
          <w:rFonts w:ascii="Times New Roman" w:hAnsi="Times New Roman" w:cs="Times New Roman"/>
          <w:sz w:val="24"/>
          <w:szCs w:val="24"/>
        </w:rPr>
        <w:t>назначенная</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w:t>
      </w:r>
      <w:r w:rsidR="006C1B71">
        <w:rPr>
          <w:rFonts w:ascii="Times New Roman" w:hAnsi="Times New Roman" w:cs="Times New Roman"/>
          <w:sz w:val="24"/>
          <w:szCs w:val="24"/>
        </w:rPr>
        <w:t>____________________________________________</w:t>
      </w:r>
      <w:r w:rsidRPr="003A51F8">
        <w:rPr>
          <w:rFonts w:ascii="Times New Roman" w:hAnsi="Times New Roman" w:cs="Times New Roman"/>
          <w:sz w:val="24"/>
          <w:szCs w:val="24"/>
        </w:rPr>
        <w:t>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3A51F8">
        <w:rPr>
          <w:rFonts w:ascii="Times New Roman" w:hAnsi="Times New Roman" w:cs="Times New Roman"/>
          <w:sz w:val="24"/>
          <w:szCs w:val="24"/>
        </w:rPr>
        <w:t>(кем назначена, наименование органа местного самоуправления, дата, номер решения</w:t>
      </w:r>
      <w:proofErr w:type="gramEnd"/>
    </w:p>
    <w:p w:rsid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о созыве комиссии)</w:t>
      </w:r>
    </w:p>
    <w:p w:rsidR="006C1B71" w:rsidRPr="003A51F8" w:rsidRDefault="006C1B71"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в составе председателя ______________________</w:t>
      </w:r>
      <w:r w:rsidR="006C1B71">
        <w:rPr>
          <w:rFonts w:ascii="Times New Roman" w:hAnsi="Times New Roman" w:cs="Times New Roman"/>
          <w:sz w:val="24"/>
          <w:szCs w:val="24"/>
        </w:rPr>
        <w:t>______________</w:t>
      </w:r>
      <w:r w:rsidRPr="003A51F8">
        <w:rPr>
          <w:rFonts w:ascii="Times New Roman" w:hAnsi="Times New Roman" w:cs="Times New Roman"/>
          <w:sz w:val="24"/>
          <w:szCs w:val="24"/>
        </w:rPr>
        <w:t>_____________________</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3A51F8">
        <w:rPr>
          <w:rFonts w:ascii="Times New Roman" w:hAnsi="Times New Roman" w:cs="Times New Roman"/>
          <w:sz w:val="24"/>
          <w:szCs w:val="24"/>
        </w:rPr>
        <w:t>(ф.и.о., занимаемая должность</w:t>
      </w:r>
      <w:proofErr w:type="gramEnd"/>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A51F8">
        <w:rPr>
          <w:rFonts w:ascii="Times New Roman" w:hAnsi="Times New Roman" w:cs="Times New Roman"/>
          <w:sz w:val="24"/>
          <w:szCs w:val="24"/>
        </w:rPr>
        <w:t>и место работы)</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и членов комиссии ____________________________</w:t>
      </w:r>
      <w:r w:rsidR="006C1B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51F8">
        <w:rPr>
          <w:rFonts w:ascii="Times New Roman" w:hAnsi="Times New Roman" w:cs="Times New Roman"/>
          <w:sz w:val="24"/>
          <w:szCs w:val="24"/>
        </w:rPr>
        <w:t>____________________</w:t>
      </w:r>
    </w:p>
    <w:p w:rsidR="003A51F8" w:rsidRPr="003A51F8"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при участии приглашенных экспертов _________________</w:t>
      </w:r>
      <w:r w:rsidR="00510C64">
        <w:rPr>
          <w:rFonts w:ascii="Times New Roman" w:hAnsi="Times New Roman" w:cs="Times New Roman"/>
          <w:sz w:val="24"/>
          <w:szCs w:val="24"/>
        </w:rPr>
        <w:t>___________________________________________________________________________________________________________________________</w:t>
      </w:r>
      <w:r w:rsidRPr="003A51F8">
        <w:rPr>
          <w:rFonts w:ascii="Times New Roman" w:hAnsi="Times New Roman" w:cs="Times New Roman"/>
          <w:sz w:val="24"/>
          <w:szCs w:val="24"/>
        </w:rPr>
        <w:t>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и приглашенного собственника помещения или уполномоченного им лица</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w:t>
      </w:r>
      <w:r w:rsidR="00510C64">
        <w:rPr>
          <w:rFonts w:ascii="Times New Roman" w:hAnsi="Times New Roman" w:cs="Times New Roman"/>
          <w:sz w:val="24"/>
          <w:szCs w:val="24"/>
        </w:rPr>
        <w:t>________________________________________________________________________________________</w:t>
      </w:r>
      <w:r w:rsidRPr="003A51F8">
        <w:rPr>
          <w:rFonts w:ascii="Times New Roman" w:hAnsi="Times New Roman" w:cs="Times New Roman"/>
          <w:sz w:val="24"/>
          <w:szCs w:val="24"/>
        </w:rPr>
        <w:t>_________________________________________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(ф.и.о., занимаемая должность и место работы)</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lastRenderedPageBreak/>
        <w:t>произвела обследование помещения по заявлению _________</w:t>
      </w:r>
      <w:r w:rsidR="00510C64">
        <w:rPr>
          <w:rFonts w:ascii="Times New Roman" w:hAnsi="Times New Roman" w:cs="Times New Roman"/>
          <w:sz w:val="24"/>
          <w:szCs w:val="24"/>
        </w:rPr>
        <w:t>______________________________________________________________________________________________________________________________________</w:t>
      </w:r>
      <w:r w:rsidRPr="003A51F8">
        <w:rPr>
          <w:rFonts w:ascii="Times New Roman" w:hAnsi="Times New Roman" w:cs="Times New Roman"/>
          <w:sz w:val="24"/>
          <w:szCs w:val="24"/>
        </w:rPr>
        <w:t>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(реквизиты заявителя: ф.и.о. и адрес - для физического лица,</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наименование организации и занимаемая должность -</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для юридического лица)</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и составила настоящий акт обследования помещения 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Pr="003A51F8">
        <w:rPr>
          <w:rFonts w:ascii="Times New Roman" w:hAnsi="Times New Roman" w:cs="Times New Roman"/>
          <w:sz w:val="24"/>
          <w:szCs w:val="24"/>
        </w:rPr>
        <w:t>___________</w:t>
      </w:r>
    </w:p>
    <w:p w:rsidR="00510C64"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(адрес, принадлежность помещения, кадастровый номер, год ввода</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в эксплуатацию)</w:t>
      </w:r>
    </w:p>
    <w:p w:rsidR="00510C64"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Краткое описание состояния жилого помещения, инженерных систе</w:t>
      </w:r>
      <w:r w:rsidR="00510C64">
        <w:rPr>
          <w:rFonts w:ascii="Times New Roman" w:hAnsi="Times New Roman" w:cs="Times New Roman"/>
          <w:sz w:val="24"/>
          <w:szCs w:val="24"/>
        </w:rPr>
        <w:t xml:space="preserve">м здания, </w:t>
      </w:r>
      <w:r w:rsidRPr="003A51F8">
        <w:rPr>
          <w:rFonts w:ascii="Times New Roman" w:hAnsi="Times New Roman" w:cs="Times New Roman"/>
          <w:sz w:val="24"/>
          <w:szCs w:val="24"/>
        </w:rPr>
        <w:t>оборудования   и   механизмов   и   прилегающей к зданию</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территории _________________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w:t>
      </w:r>
      <w:r w:rsidRPr="003A51F8">
        <w:rPr>
          <w:rFonts w:ascii="Times New Roman" w:hAnsi="Times New Roman" w:cs="Times New Roman"/>
          <w:sz w:val="24"/>
          <w:szCs w:val="24"/>
        </w:rPr>
        <w:t>______________________________________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Сведения   о   несоответствиях    установленным    требованиям</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с        указанием фактических   значений показателя или описанием</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конкретного несоответствия 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51F8">
        <w:rPr>
          <w:rFonts w:ascii="Times New Roman" w:hAnsi="Times New Roman" w:cs="Times New Roman"/>
          <w:sz w:val="24"/>
          <w:szCs w:val="24"/>
        </w:rPr>
        <w:t>_________________________________</w:t>
      </w:r>
    </w:p>
    <w:p w:rsidR="00510C64"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Оценка результатов проведенного   инструментального контроля и</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других видов контроля и исследований __________________</w:t>
      </w:r>
      <w:r w:rsidR="00510C64">
        <w:rPr>
          <w:rFonts w:ascii="Times New Roman" w:hAnsi="Times New Roman" w:cs="Times New Roman"/>
          <w:sz w:val="24"/>
          <w:szCs w:val="24"/>
        </w:rPr>
        <w:t>_____________________________________________________________________________________________________________________________</w:t>
      </w:r>
      <w:r w:rsidRPr="003A51F8">
        <w:rPr>
          <w:rFonts w:ascii="Times New Roman" w:hAnsi="Times New Roman" w:cs="Times New Roman"/>
          <w:sz w:val="24"/>
          <w:szCs w:val="24"/>
        </w:rPr>
        <w:t>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(кем проведен контроль (испытание), по каким показателям, какие</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фактические значения получены)</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Рекомендации  межведомственной комиссии и  предлагаемые  меры,</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которые   необходимо   принять   для обеспечения  безопасности или</w:t>
      </w:r>
    </w:p>
    <w:p w:rsidR="00510C64"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xml:space="preserve">создания нормальных условий для постоянного проживания </w:t>
      </w:r>
      <w:r w:rsidR="00510C64" w:rsidRPr="003A51F8">
        <w:rPr>
          <w:rFonts w:ascii="Times New Roman" w:hAnsi="Times New Roman" w:cs="Times New Roman"/>
          <w:sz w:val="24"/>
          <w:szCs w:val="24"/>
        </w:rPr>
        <w:t>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C64" w:rsidRPr="003A51F8">
        <w:rPr>
          <w:rFonts w:ascii="Times New Roman" w:hAnsi="Times New Roman" w:cs="Times New Roman"/>
          <w:sz w:val="24"/>
          <w:szCs w:val="24"/>
        </w:rPr>
        <w:t>_________________________________</w:t>
      </w:r>
    </w:p>
    <w:p w:rsidR="00510C64"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510C64"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Заключение    межведомственной    комиссии    по   результатам</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 xml:space="preserve">обследования помещения </w:t>
      </w:r>
      <w:r w:rsidR="00510C64" w:rsidRPr="003A51F8">
        <w:rPr>
          <w:rFonts w:ascii="Times New Roman" w:hAnsi="Times New Roman" w:cs="Times New Roman"/>
          <w:sz w:val="24"/>
          <w:szCs w:val="24"/>
        </w:rPr>
        <w:t>______</w:t>
      </w:r>
      <w:r w:rsidR="00510C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C64" w:rsidRPr="003A51F8">
        <w:rPr>
          <w:rFonts w:ascii="Times New Roman" w:hAnsi="Times New Roman" w:cs="Times New Roman"/>
          <w:sz w:val="24"/>
          <w:szCs w:val="24"/>
        </w:rPr>
        <w:t>_________________________________</w:t>
      </w:r>
    </w:p>
    <w:p w:rsidR="00510C64" w:rsidRDefault="00510C64"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2" w:name="dst100123"/>
      <w:bookmarkEnd w:id="32"/>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lastRenderedPageBreak/>
        <w:t>Приложение к акту:</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3" w:name="dst100124"/>
      <w:bookmarkEnd w:id="33"/>
      <w:r w:rsidRPr="003A51F8">
        <w:rPr>
          <w:rFonts w:ascii="Times New Roman" w:hAnsi="Times New Roman" w:cs="Times New Roman"/>
          <w:sz w:val="24"/>
          <w:szCs w:val="24"/>
        </w:rPr>
        <w:t xml:space="preserve">    а) результаты инструментального контроля;</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4" w:name="dst100125"/>
      <w:bookmarkEnd w:id="34"/>
      <w:r w:rsidRPr="003A51F8">
        <w:rPr>
          <w:rFonts w:ascii="Times New Roman" w:hAnsi="Times New Roman" w:cs="Times New Roman"/>
          <w:sz w:val="24"/>
          <w:szCs w:val="24"/>
        </w:rPr>
        <w:t xml:space="preserve">    б) результаты лабораторных испытаний;</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5" w:name="dst100126"/>
      <w:bookmarkEnd w:id="35"/>
      <w:r w:rsidRPr="003A51F8">
        <w:rPr>
          <w:rFonts w:ascii="Times New Roman" w:hAnsi="Times New Roman" w:cs="Times New Roman"/>
          <w:sz w:val="24"/>
          <w:szCs w:val="24"/>
        </w:rPr>
        <w:t xml:space="preserve">    в) результаты исследований;</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6" w:name="dst100127"/>
      <w:bookmarkEnd w:id="36"/>
      <w:r w:rsidRPr="003A51F8">
        <w:rPr>
          <w:rFonts w:ascii="Times New Roman" w:hAnsi="Times New Roman" w:cs="Times New Roman"/>
          <w:sz w:val="24"/>
          <w:szCs w:val="24"/>
        </w:rPr>
        <w:t xml:space="preserve">    г) заключения       экспертов     проектно-изыскательских    и</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специализированных организаций;</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bookmarkStart w:id="37" w:name="dst100128"/>
      <w:bookmarkEnd w:id="37"/>
      <w:r w:rsidRPr="003A51F8">
        <w:rPr>
          <w:rFonts w:ascii="Times New Roman" w:hAnsi="Times New Roman" w:cs="Times New Roman"/>
          <w:sz w:val="24"/>
          <w:szCs w:val="24"/>
        </w:rPr>
        <w:t xml:space="preserve">    д) другие материалы по решению межведомственной комиссии.</w:t>
      </w:r>
    </w:p>
    <w:p w:rsidR="003A51F8" w:rsidRPr="003A51F8"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Председатель межведомственной комиссии</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Члены межведомственной комиссии</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(ф.и.о.)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         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w:t>
      </w:r>
      <w:r w:rsidR="006C1B71">
        <w:rPr>
          <w:rFonts w:ascii="Times New Roman" w:hAnsi="Times New Roman" w:cs="Times New Roman"/>
          <w:sz w:val="24"/>
          <w:szCs w:val="24"/>
        </w:rPr>
        <w:t xml:space="preserve">                          </w:t>
      </w:r>
      <w:r w:rsidRPr="003A51F8">
        <w:rPr>
          <w:rFonts w:ascii="Times New Roman" w:hAnsi="Times New Roman" w:cs="Times New Roman"/>
          <w:sz w:val="24"/>
          <w:szCs w:val="24"/>
        </w:rPr>
        <w:t xml:space="preserve"> (ф.и.о.)</w:t>
      </w:r>
    </w:p>
    <w:p w:rsidR="003A51F8" w:rsidRPr="003A51F8" w:rsidRDefault="003A51F8" w:rsidP="003A51F8">
      <w:pPr>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284"/>
        </w:tabs>
        <w:jc w:val="center"/>
        <w:rPr>
          <w:rFonts w:ascii="Times New Roman" w:hAnsi="Times New Roman" w:cs="Times New Roman"/>
          <w:b/>
          <w:sz w:val="24"/>
          <w:szCs w:val="24"/>
        </w:rPr>
      </w:pPr>
    </w:p>
    <w:p w:rsidR="000D4B85" w:rsidRPr="003A51F8" w:rsidRDefault="000D4B85" w:rsidP="003A51F8">
      <w:pPr>
        <w:tabs>
          <w:tab w:val="left" w:pos="284"/>
        </w:tabs>
        <w:jc w:val="center"/>
        <w:rPr>
          <w:rFonts w:ascii="Times New Roman" w:hAnsi="Times New Roman" w:cs="Times New Roman"/>
          <w:b/>
          <w:sz w:val="24"/>
          <w:szCs w:val="24"/>
        </w:rPr>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510C64" w:rsidRDefault="00510C64" w:rsidP="003A51F8">
      <w:pPr>
        <w:pStyle w:val="afd"/>
        <w:ind w:firstLine="0"/>
        <w:jc w:val="right"/>
      </w:pPr>
    </w:p>
    <w:p w:rsidR="003A51F8" w:rsidRPr="003A51F8" w:rsidRDefault="003A51F8" w:rsidP="003A51F8">
      <w:pPr>
        <w:pStyle w:val="afd"/>
        <w:ind w:firstLine="0"/>
        <w:jc w:val="right"/>
      </w:pPr>
      <w:r w:rsidRPr="00643906">
        <w:lastRenderedPageBreak/>
        <w:t>Приложение № 3</w:t>
      </w:r>
      <w:r w:rsidRPr="003A51F8">
        <w:t xml:space="preserve"> </w:t>
      </w:r>
    </w:p>
    <w:p w:rsidR="003A51F8" w:rsidRPr="003A51F8" w:rsidRDefault="003A51F8" w:rsidP="003A51F8">
      <w:pPr>
        <w:pStyle w:val="afd"/>
        <w:ind w:firstLine="0"/>
        <w:jc w:val="right"/>
      </w:pPr>
      <w:r w:rsidRPr="003A51F8">
        <w:t>к Положению о признании</w:t>
      </w:r>
    </w:p>
    <w:p w:rsidR="003A51F8" w:rsidRPr="003A51F8" w:rsidRDefault="003A51F8" w:rsidP="003A51F8">
      <w:pPr>
        <w:pStyle w:val="afd"/>
        <w:ind w:firstLine="0"/>
        <w:jc w:val="right"/>
      </w:pPr>
      <w:r w:rsidRPr="003A51F8">
        <w:t>помещения жилым помещением, жилого</w:t>
      </w:r>
    </w:p>
    <w:p w:rsidR="003A51F8" w:rsidRPr="003A51F8" w:rsidRDefault="003A51F8" w:rsidP="003A51F8">
      <w:pPr>
        <w:pStyle w:val="afd"/>
        <w:ind w:firstLine="0"/>
        <w:jc w:val="right"/>
      </w:pPr>
      <w:r w:rsidRPr="003A51F8">
        <w:t>помещения непригодным для проживания и</w:t>
      </w:r>
    </w:p>
    <w:p w:rsidR="003A51F8" w:rsidRPr="003A51F8" w:rsidRDefault="003A51F8" w:rsidP="003A51F8">
      <w:pPr>
        <w:pStyle w:val="afd"/>
        <w:ind w:firstLine="0"/>
        <w:jc w:val="right"/>
      </w:pPr>
      <w:r w:rsidRPr="003A51F8">
        <w:t>многоквартирного дома аварийным и подлежащим</w:t>
      </w:r>
    </w:p>
    <w:p w:rsidR="003A51F8" w:rsidRPr="003A51F8" w:rsidRDefault="003A51F8" w:rsidP="003A51F8">
      <w:pPr>
        <w:pStyle w:val="afd"/>
        <w:ind w:firstLine="0"/>
        <w:jc w:val="right"/>
      </w:pPr>
      <w:r w:rsidRPr="003A51F8">
        <w:t>сносу или реконструкции, садового дома жилым домом</w:t>
      </w:r>
    </w:p>
    <w:p w:rsidR="003A51F8" w:rsidRPr="003A51F8" w:rsidRDefault="00643906" w:rsidP="003A51F8">
      <w:pPr>
        <w:pStyle w:val="afd"/>
        <w:ind w:firstLine="0"/>
        <w:jc w:val="right"/>
      </w:pPr>
      <w:r>
        <w:t xml:space="preserve"> и жилого дома садовым домом</w:t>
      </w:r>
    </w:p>
    <w:p w:rsidR="003A51F8" w:rsidRPr="003A51F8" w:rsidRDefault="003A51F8" w:rsidP="00643906">
      <w:pPr>
        <w:pStyle w:val="afd"/>
        <w:ind w:firstLine="0"/>
        <w:jc w:val="right"/>
        <w:rPr>
          <w:b/>
        </w:rPr>
      </w:pPr>
      <w:r w:rsidRPr="003A51F8">
        <w:t xml:space="preserve"> </w:t>
      </w:r>
    </w:p>
    <w:p w:rsidR="003A51F8" w:rsidRPr="003A51F8" w:rsidRDefault="003A51F8" w:rsidP="003A51F8">
      <w:pPr>
        <w:tabs>
          <w:tab w:val="left" w:pos="284"/>
        </w:tabs>
        <w:jc w:val="center"/>
        <w:rPr>
          <w:rFonts w:ascii="Times New Roman" w:hAnsi="Times New Roman" w:cs="Times New Roman"/>
          <w:b/>
          <w:sz w:val="24"/>
          <w:szCs w:val="24"/>
        </w:rPr>
      </w:pP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w:t>
      </w:r>
      <w:r w:rsidR="00307011">
        <w:rPr>
          <w:rFonts w:ascii="Times New Roman" w:hAnsi="Times New Roman" w:cs="Times New Roman"/>
          <w:sz w:val="24"/>
          <w:szCs w:val="24"/>
        </w:rPr>
        <w:t xml:space="preserve">                              </w:t>
      </w:r>
      <w:r w:rsidRPr="003A51F8">
        <w:rPr>
          <w:rFonts w:ascii="Times New Roman" w:hAnsi="Times New Roman" w:cs="Times New Roman"/>
          <w:sz w:val="24"/>
          <w:szCs w:val="24"/>
        </w:rPr>
        <w:t>РЕШЕНИЕ</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51F8">
        <w:rPr>
          <w:rFonts w:ascii="Times New Roman" w:hAnsi="Times New Roman" w:cs="Times New Roman"/>
          <w:sz w:val="24"/>
          <w:szCs w:val="24"/>
        </w:rPr>
        <w:t>о признании садового дома жилым домом и жилого дома садовым домом</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38" w:name="dst100222"/>
      <w:bookmarkEnd w:id="38"/>
      <w:r w:rsidRPr="003A51F8">
        <w:rPr>
          <w:rFonts w:ascii="Times New Roman" w:hAnsi="Times New Roman" w:cs="Times New Roman"/>
          <w:sz w:val="24"/>
          <w:szCs w:val="24"/>
        </w:rPr>
        <w:t>Дата, номер</w:t>
      </w:r>
      <w:r w:rsidR="00510C64">
        <w:rPr>
          <w:rFonts w:ascii="Times New Roman" w:hAnsi="Times New Roman" w:cs="Times New Roman"/>
          <w:sz w:val="24"/>
          <w:szCs w:val="24"/>
        </w:rPr>
        <w:t xml:space="preserve"> 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39" w:name="dst100223"/>
      <w:bookmarkEnd w:id="39"/>
      <w:r w:rsidRPr="003A51F8">
        <w:rPr>
          <w:rFonts w:ascii="Times New Roman" w:hAnsi="Times New Roman" w:cs="Times New Roman"/>
          <w:sz w:val="24"/>
          <w:szCs w:val="24"/>
        </w:rPr>
        <w:t>В связи с обращением _____________</w:t>
      </w:r>
      <w:r w:rsidR="00510C64">
        <w:rPr>
          <w:rFonts w:ascii="Times New Roman" w:hAnsi="Times New Roman" w:cs="Times New Roman"/>
          <w:sz w:val="24"/>
          <w:szCs w:val="24"/>
        </w:rPr>
        <w:t>____</w:t>
      </w:r>
      <w:r w:rsidRPr="003A51F8">
        <w:rPr>
          <w:rFonts w:ascii="Times New Roman" w:hAnsi="Times New Roman" w:cs="Times New Roman"/>
          <w:sz w:val="24"/>
          <w:szCs w:val="24"/>
        </w:rPr>
        <w:t>_________________________________________</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xml:space="preserve">                      (Ф.И.О. физического лица, наименование юридического</w:t>
      </w:r>
      <w:r w:rsidR="00510C64">
        <w:rPr>
          <w:rFonts w:ascii="Times New Roman" w:hAnsi="Times New Roman" w:cs="Times New Roman"/>
          <w:sz w:val="24"/>
          <w:szCs w:val="24"/>
        </w:rPr>
        <w:t xml:space="preserve"> </w:t>
      </w:r>
      <w:r w:rsidRPr="003A51F8">
        <w:rPr>
          <w:rFonts w:ascii="Times New Roman" w:hAnsi="Times New Roman" w:cs="Times New Roman"/>
          <w:sz w:val="24"/>
          <w:szCs w:val="24"/>
        </w:rPr>
        <w:t>лица - заявителя)</w:t>
      </w:r>
    </w:p>
    <w:p w:rsidR="003A51F8" w:rsidRPr="003A51F8"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A51F8">
        <w:rPr>
          <w:rFonts w:ascii="Times New Roman" w:hAnsi="Times New Roman" w:cs="Times New Roman"/>
          <w:sz w:val="24"/>
          <w:szCs w:val="24"/>
        </w:rPr>
        <w:t xml:space="preserve">                      садовый  дом  жилым  домом/жилой  дом  садовым домом,</w:t>
      </w:r>
    </w:p>
    <w:p w:rsidR="00510C64"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о намерении  признать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(ненужное зачеркнуть)</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расположенный по адресу: 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кадастровый номер земельного участка, в пределах которого  расположен  дом:</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на основании 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(наименование и реквизиты правоустанавливающего документа)</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по результатам рассмотрения представленных документов принято решение:</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40" w:name="dst100224"/>
      <w:bookmarkEnd w:id="40"/>
      <w:r w:rsidRPr="003A51F8">
        <w:rPr>
          <w:rFonts w:ascii="Times New Roman" w:hAnsi="Times New Roman" w:cs="Times New Roman"/>
          <w:sz w:val="24"/>
          <w:szCs w:val="24"/>
        </w:rPr>
        <w:t>Признать 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(садовый дом жилым домом/жилой дом садовым домом - нужное указать)</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__________________________________________________________________________.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(должность)</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lastRenderedPageBreak/>
        <w:t>____________________________________   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w:t>
      </w:r>
      <w:proofErr w:type="gramStart"/>
      <w:r w:rsidRPr="003A51F8">
        <w:rPr>
          <w:rFonts w:ascii="Times New Roman" w:hAnsi="Times New Roman" w:cs="Times New Roman"/>
          <w:sz w:val="24"/>
          <w:szCs w:val="24"/>
        </w:rPr>
        <w:t>(Ф.И.О. должностного лица органа      (подпись должностного лица органа</w:t>
      </w:r>
      <w:proofErr w:type="gramEnd"/>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местного самоуправления               местного самоуправления</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муниципального образования, в         муниципального образования, </w:t>
      </w:r>
      <w:proofErr w:type="gramStart"/>
      <w:r w:rsidRPr="003A51F8">
        <w:rPr>
          <w:rFonts w:ascii="Times New Roman" w:hAnsi="Times New Roman" w:cs="Times New Roman"/>
          <w:sz w:val="24"/>
          <w:szCs w:val="24"/>
        </w:rPr>
        <w:t>в</w:t>
      </w:r>
      <w:proofErr w:type="gramEnd"/>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границах которого расположен          границах которого расположен</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w:t>
      </w:r>
      <w:proofErr w:type="gramStart"/>
      <w:r w:rsidRPr="003A51F8">
        <w:rPr>
          <w:rFonts w:ascii="Times New Roman" w:hAnsi="Times New Roman" w:cs="Times New Roman"/>
          <w:sz w:val="24"/>
          <w:szCs w:val="24"/>
        </w:rPr>
        <w:t>садовый дом или жилой дом)            садовый дом или жилой дом)</w:t>
      </w:r>
      <w:proofErr w:type="gramEnd"/>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М.П.</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41" w:name="dst100225"/>
      <w:bookmarkEnd w:id="41"/>
      <w:proofErr w:type="gramStart"/>
      <w:r w:rsidRPr="003A51F8">
        <w:rPr>
          <w:rFonts w:ascii="Times New Roman" w:hAnsi="Times New Roman" w:cs="Times New Roman"/>
          <w:sz w:val="24"/>
          <w:szCs w:val="24"/>
        </w:rPr>
        <w:t>Получил: "__" ____________ 20__ г.  _______________________   (заполняется</w:t>
      </w:r>
      <w:proofErr w:type="gramEnd"/>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(подпись заявителя)       в случае</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получения</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решения лично)</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bookmarkStart w:id="42" w:name="dst100226"/>
      <w:bookmarkEnd w:id="42"/>
      <w:r w:rsidRPr="003A51F8">
        <w:rPr>
          <w:rFonts w:ascii="Times New Roman" w:hAnsi="Times New Roman" w:cs="Times New Roman"/>
          <w:sz w:val="24"/>
          <w:szCs w:val="24"/>
        </w:rPr>
        <w:t>Решение направлено в адрес заявителя                   "__" _______ 20__ г.</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(заполняется в случае направления решения по почте)</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________________________________________</w:t>
      </w:r>
    </w:p>
    <w:p w:rsidR="003A51F8" w:rsidRPr="003A51F8"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(Ф.И.О., подпись должностного лица,</w:t>
      </w:r>
    </w:p>
    <w:p w:rsidR="003A51F8" w:rsidRPr="00307011"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A51F8">
        <w:rPr>
          <w:rFonts w:ascii="Times New Roman" w:hAnsi="Times New Roman" w:cs="Times New Roman"/>
          <w:sz w:val="24"/>
          <w:szCs w:val="24"/>
        </w:rPr>
        <w:t xml:space="preserve">                                   направившего решение в адрес </w:t>
      </w:r>
      <w:r w:rsidRPr="00307011">
        <w:rPr>
          <w:rFonts w:ascii="Times New Roman" w:hAnsi="Times New Roman" w:cs="Times New Roman"/>
          <w:sz w:val="24"/>
          <w:szCs w:val="24"/>
        </w:rPr>
        <w:t>заявителя)</w:t>
      </w:r>
    </w:p>
    <w:p w:rsidR="005676AB" w:rsidRPr="0046273D" w:rsidRDefault="003A51F8" w:rsidP="003A51F8">
      <w:pPr>
        <w:jc w:val="right"/>
        <w:rPr>
          <w:rFonts w:ascii="Times New Roman" w:hAnsi="Times New Roman" w:cs="Times New Roman"/>
          <w:sz w:val="27"/>
          <w:szCs w:val="27"/>
        </w:rPr>
      </w:pPr>
      <w:r>
        <w:t xml:space="preserve">  </w:t>
      </w:r>
    </w:p>
    <w:p w:rsidR="005676AB" w:rsidRDefault="005676AB" w:rsidP="0046273D">
      <w:pPr>
        <w:spacing w:before="100" w:beforeAutospacing="1" w:after="100" w:afterAutospacing="1" w:line="240" w:lineRule="auto"/>
        <w:jc w:val="both"/>
        <w:rPr>
          <w:rFonts w:ascii="Times New Roman" w:hAnsi="Times New Roman" w:cs="Times New Roman"/>
          <w:sz w:val="27"/>
          <w:szCs w:val="27"/>
        </w:rPr>
      </w:pPr>
    </w:p>
    <w:p w:rsidR="00307011" w:rsidRDefault="00307011" w:rsidP="0046273D">
      <w:pPr>
        <w:spacing w:before="100" w:beforeAutospacing="1" w:after="100" w:afterAutospacing="1" w:line="240" w:lineRule="auto"/>
        <w:jc w:val="both"/>
        <w:rPr>
          <w:rFonts w:ascii="Times New Roman" w:hAnsi="Times New Roman" w:cs="Times New Roman"/>
          <w:sz w:val="27"/>
          <w:szCs w:val="27"/>
        </w:rPr>
      </w:pPr>
    </w:p>
    <w:p w:rsidR="00307011" w:rsidRDefault="00307011" w:rsidP="0046273D">
      <w:pPr>
        <w:spacing w:before="100" w:beforeAutospacing="1" w:after="100" w:afterAutospacing="1" w:line="240" w:lineRule="auto"/>
        <w:jc w:val="both"/>
        <w:rPr>
          <w:rFonts w:ascii="Times New Roman" w:hAnsi="Times New Roman" w:cs="Times New Roman"/>
          <w:sz w:val="27"/>
          <w:szCs w:val="27"/>
        </w:rPr>
      </w:pPr>
    </w:p>
    <w:p w:rsidR="00307011" w:rsidRDefault="00307011" w:rsidP="0046273D">
      <w:pPr>
        <w:spacing w:before="100" w:beforeAutospacing="1" w:after="100" w:afterAutospacing="1" w:line="240" w:lineRule="auto"/>
        <w:jc w:val="both"/>
        <w:rPr>
          <w:rFonts w:ascii="Times New Roman" w:hAnsi="Times New Roman" w:cs="Times New Roman"/>
          <w:sz w:val="27"/>
          <w:szCs w:val="27"/>
        </w:rPr>
      </w:pPr>
    </w:p>
    <w:p w:rsidR="006C4CC8" w:rsidRDefault="006C4CC8" w:rsidP="00307011">
      <w:pPr>
        <w:spacing w:after="0"/>
        <w:ind w:left="5670"/>
        <w:rPr>
          <w:rFonts w:ascii="Times New Roman" w:hAnsi="Times New Roman" w:cs="Times New Roman"/>
          <w:sz w:val="24"/>
          <w:szCs w:val="24"/>
        </w:rPr>
      </w:pPr>
    </w:p>
    <w:p w:rsidR="006C4CC8" w:rsidRDefault="006C4CC8" w:rsidP="00307011">
      <w:pPr>
        <w:spacing w:after="0"/>
        <w:ind w:left="5670"/>
        <w:rPr>
          <w:rFonts w:ascii="Times New Roman" w:hAnsi="Times New Roman" w:cs="Times New Roman"/>
          <w:sz w:val="24"/>
          <w:szCs w:val="24"/>
        </w:rPr>
      </w:pPr>
    </w:p>
    <w:p w:rsidR="006C4CC8" w:rsidRDefault="006C4CC8" w:rsidP="00307011">
      <w:pPr>
        <w:spacing w:after="0"/>
        <w:ind w:left="5670"/>
        <w:rPr>
          <w:rFonts w:ascii="Times New Roman" w:hAnsi="Times New Roman" w:cs="Times New Roman"/>
          <w:sz w:val="24"/>
          <w:szCs w:val="24"/>
        </w:rPr>
      </w:pPr>
    </w:p>
    <w:p w:rsidR="00643906" w:rsidRDefault="00643906" w:rsidP="00307011">
      <w:pPr>
        <w:spacing w:after="0"/>
        <w:ind w:left="5670"/>
        <w:rPr>
          <w:rFonts w:ascii="Times New Roman" w:hAnsi="Times New Roman" w:cs="Times New Roman"/>
          <w:sz w:val="24"/>
          <w:szCs w:val="24"/>
        </w:rPr>
      </w:pPr>
    </w:p>
    <w:p w:rsidR="00643906" w:rsidRDefault="00643906" w:rsidP="00307011">
      <w:pPr>
        <w:spacing w:after="0"/>
        <w:ind w:left="5670"/>
        <w:rPr>
          <w:rFonts w:ascii="Times New Roman" w:hAnsi="Times New Roman" w:cs="Times New Roman"/>
          <w:sz w:val="24"/>
          <w:szCs w:val="24"/>
        </w:rPr>
      </w:pPr>
    </w:p>
    <w:p w:rsidR="00643906" w:rsidRDefault="00643906" w:rsidP="00307011">
      <w:pPr>
        <w:spacing w:after="0"/>
        <w:ind w:left="5670"/>
        <w:rPr>
          <w:rFonts w:ascii="Times New Roman" w:hAnsi="Times New Roman" w:cs="Times New Roman"/>
          <w:sz w:val="24"/>
          <w:szCs w:val="24"/>
        </w:rPr>
      </w:pPr>
    </w:p>
    <w:p w:rsidR="00510C64" w:rsidRDefault="00510C64" w:rsidP="00643906">
      <w:pPr>
        <w:spacing w:after="0"/>
        <w:ind w:left="5103"/>
        <w:rPr>
          <w:rFonts w:ascii="Times New Roman" w:hAnsi="Times New Roman" w:cs="Times New Roman"/>
          <w:sz w:val="24"/>
          <w:szCs w:val="24"/>
        </w:rPr>
      </w:pPr>
    </w:p>
    <w:p w:rsidR="00510C64" w:rsidRDefault="00510C64" w:rsidP="00643906">
      <w:pPr>
        <w:spacing w:after="0"/>
        <w:ind w:left="5103"/>
        <w:rPr>
          <w:rFonts w:ascii="Times New Roman" w:hAnsi="Times New Roman" w:cs="Times New Roman"/>
          <w:sz w:val="24"/>
          <w:szCs w:val="24"/>
        </w:rPr>
      </w:pPr>
    </w:p>
    <w:p w:rsidR="00643906" w:rsidRDefault="00DC43CD" w:rsidP="00643906">
      <w:pPr>
        <w:spacing w:after="0"/>
        <w:ind w:left="5103"/>
        <w:rPr>
          <w:rFonts w:ascii="Times New Roman" w:hAnsi="Times New Roman" w:cs="Times New Roman"/>
          <w:sz w:val="24"/>
          <w:szCs w:val="24"/>
        </w:rPr>
      </w:pPr>
      <w:r>
        <w:rPr>
          <w:rFonts w:ascii="Times New Roman" w:hAnsi="Times New Roman" w:cs="Times New Roman"/>
          <w:sz w:val="24"/>
          <w:szCs w:val="24"/>
        </w:rPr>
        <w:lastRenderedPageBreak/>
        <w:t>П</w:t>
      </w:r>
      <w:r w:rsidR="00307011" w:rsidRPr="003A51F8">
        <w:rPr>
          <w:rFonts w:ascii="Times New Roman" w:hAnsi="Times New Roman" w:cs="Times New Roman"/>
          <w:sz w:val="24"/>
          <w:szCs w:val="24"/>
        </w:rPr>
        <w:t xml:space="preserve">риложение </w:t>
      </w:r>
      <w:r w:rsidR="00307011">
        <w:rPr>
          <w:rFonts w:ascii="Times New Roman" w:hAnsi="Times New Roman" w:cs="Times New Roman"/>
          <w:sz w:val="24"/>
          <w:szCs w:val="24"/>
        </w:rPr>
        <w:t>2</w:t>
      </w:r>
      <w:r w:rsidR="00307011" w:rsidRPr="003A51F8">
        <w:rPr>
          <w:rFonts w:ascii="Times New Roman" w:hAnsi="Times New Roman" w:cs="Times New Roman"/>
          <w:sz w:val="24"/>
          <w:szCs w:val="24"/>
        </w:rPr>
        <w:t xml:space="preserve"> </w:t>
      </w:r>
    </w:p>
    <w:p w:rsidR="00643906" w:rsidRDefault="00307011" w:rsidP="00643906">
      <w:pPr>
        <w:spacing w:after="0"/>
        <w:ind w:left="5103"/>
        <w:rPr>
          <w:rFonts w:ascii="Times New Roman" w:hAnsi="Times New Roman" w:cs="Times New Roman"/>
          <w:sz w:val="24"/>
          <w:szCs w:val="24"/>
        </w:rPr>
      </w:pPr>
      <w:r w:rsidRPr="003A51F8">
        <w:rPr>
          <w:rFonts w:ascii="Times New Roman" w:hAnsi="Times New Roman" w:cs="Times New Roman"/>
          <w:sz w:val="24"/>
          <w:szCs w:val="24"/>
        </w:rPr>
        <w:t xml:space="preserve">к постановлению Администрации </w:t>
      </w:r>
    </w:p>
    <w:p w:rsidR="00307011" w:rsidRPr="003A51F8" w:rsidRDefault="00307011" w:rsidP="00643906">
      <w:pPr>
        <w:spacing w:after="0"/>
        <w:ind w:left="5103"/>
        <w:rPr>
          <w:rFonts w:ascii="Times New Roman" w:hAnsi="Times New Roman" w:cs="Times New Roman"/>
          <w:sz w:val="24"/>
          <w:szCs w:val="24"/>
        </w:rPr>
      </w:pPr>
      <w:r>
        <w:rPr>
          <w:rFonts w:ascii="Times New Roman" w:hAnsi="Times New Roman" w:cs="Times New Roman"/>
          <w:sz w:val="24"/>
          <w:szCs w:val="24"/>
        </w:rPr>
        <w:t>городского поселения «Ксеньевское» №</w:t>
      </w:r>
      <w:r w:rsidR="00FB2ED7">
        <w:rPr>
          <w:rFonts w:ascii="Times New Roman" w:hAnsi="Times New Roman" w:cs="Times New Roman"/>
          <w:sz w:val="24"/>
          <w:szCs w:val="24"/>
        </w:rPr>
        <w:t>69</w:t>
      </w:r>
      <w:r>
        <w:rPr>
          <w:rFonts w:ascii="Times New Roman" w:hAnsi="Times New Roman" w:cs="Times New Roman"/>
          <w:sz w:val="24"/>
          <w:szCs w:val="24"/>
        </w:rPr>
        <w:t xml:space="preserve"> от </w:t>
      </w:r>
      <w:r w:rsidR="00643906">
        <w:rPr>
          <w:rFonts w:ascii="Times New Roman" w:hAnsi="Times New Roman" w:cs="Times New Roman"/>
          <w:sz w:val="24"/>
          <w:szCs w:val="24"/>
        </w:rPr>
        <w:t>06 июл</w:t>
      </w:r>
      <w:r w:rsidR="006C4CC8">
        <w:rPr>
          <w:rFonts w:ascii="Times New Roman" w:hAnsi="Times New Roman" w:cs="Times New Roman"/>
          <w:sz w:val="24"/>
          <w:szCs w:val="24"/>
        </w:rPr>
        <w:t xml:space="preserve">я </w:t>
      </w:r>
      <w:r>
        <w:rPr>
          <w:rFonts w:ascii="Times New Roman" w:hAnsi="Times New Roman" w:cs="Times New Roman"/>
          <w:sz w:val="24"/>
          <w:szCs w:val="24"/>
        </w:rPr>
        <w:t>2022 г.</w:t>
      </w:r>
    </w:p>
    <w:p w:rsidR="00307011" w:rsidRDefault="00307011" w:rsidP="0046273D">
      <w:pPr>
        <w:spacing w:before="100" w:beforeAutospacing="1" w:after="100" w:afterAutospacing="1" w:line="240" w:lineRule="auto"/>
        <w:jc w:val="both"/>
        <w:rPr>
          <w:rFonts w:ascii="Times New Roman" w:hAnsi="Times New Roman" w:cs="Times New Roman"/>
          <w:sz w:val="27"/>
          <w:szCs w:val="27"/>
        </w:rPr>
      </w:pPr>
    </w:p>
    <w:p w:rsidR="00307011" w:rsidRPr="00307011" w:rsidRDefault="00307011" w:rsidP="00307011">
      <w:pPr>
        <w:spacing w:after="0" w:line="240" w:lineRule="auto"/>
        <w:jc w:val="center"/>
        <w:rPr>
          <w:rFonts w:ascii="Times New Roman" w:eastAsia="Times New Roman" w:hAnsi="Times New Roman" w:cs="Times New Roman"/>
          <w:b/>
          <w:color w:val="000000"/>
          <w:sz w:val="24"/>
          <w:szCs w:val="24"/>
          <w:lang w:eastAsia="ru-RU"/>
        </w:rPr>
      </w:pPr>
      <w:r w:rsidRPr="00307011">
        <w:rPr>
          <w:rFonts w:ascii="Times New Roman" w:eastAsia="Times New Roman" w:hAnsi="Times New Roman" w:cs="Times New Roman"/>
          <w:b/>
          <w:color w:val="000000"/>
          <w:sz w:val="24"/>
          <w:szCs w:val="24"/>
          <w:lang w:eastAsia="ru-RU"/>
        </w:rPr>
        <w:t>ПОЛОЖЕНИЕ</w:t>
      </w:r>
    </w:p>
    <w:p w:rsidR="00307011" w:rsidRPr="00253249" w:rsidRDefault="00307011" w:rsidP="00307011">
      <w:pPr>
        <w:spacing w:after="0" w:line="240" w:lineRule="auto"/>
        <w:jc w:val="center"/>
        <w:rPr>
          <w:rFonts w:ascii="Times New Roman" w:eastAsia="Times New Roman" w:hAnsi="Times New Roman" w:cs="Times New Roman"/>
          <w:b/>
          <w:color w:val="000000"/>
          <w:sz w:val="24"/>
          <w:szCs w:val="24"/>
          <w:lang w:eastAsia="ru-RU"/>
        </w:rPr>
      </w:pPr>
      <w:r w:rsidRPr="00253249">
        <w:rPr>
          <w:rFonts w:ascii="Times New Roman" w:eastAsia="Times New Roman" w:hAnsi="Times New Roman" w:cs="Times New Roman"/>
          <w:b/>
          <w:color w:val="000000"/>
          <w:sz w:val="24"/>
          <w:szCs w:val="24"/>
          <w:lang w:eastAsia="ru-RU"/>
        </w:rPr>
        <w:t>о межведомственной комиссии о признании помещения жилим помещением,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«Ксеньевское»</w:t>
      </w:r>
    </w:p>
    <w:p w:rsidR="00307011" w:rsidRPr="00307011" w:rsidRDefault="00307011" w:rsidP="00307011">
      <w:pPr>
        <w:spacing w:after="0" w:line="240" w:lineRule="auto"/>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w:t>
      </w:r>
    </w:p>
    <w:p w:rsidR="00307011" w:rsidRDefault="00307011" w:rsidP="00307011">
      <w:pPr>
        <w:spacing w:after="0" w:line="240" w:lineRule="auto"/>
        <w:jc w:val="center"/>
        <w:rPr>
          <w:rFonts w:ascii="Times New Roman" w:eastAsia="Times New Roman" w:hAnsi="Times New Roman" w:cs="Times New Roman"/>
          <w:b/>
          <w:bCs/>
          <w:color w:val="000000"/>
          <w:sz w:val="24"/>
          <w:szCs w:val="24"/>
          <w:lang w:eastAsia="ru-RU"/>
        </w:rPr>
      </w:pPr>
      <w:r w:rsidRPr="00307011">
        <w:rPr>
          <w:rFonts w:ascii="Times New Roman" w:eastAsia="Times New Roman" w:hAnsi="Times New Roman" w:cs="Times New Roman"/>
          <w:b/>
          <w:bCs/>
          <w:color w:val="000000"/>
          <w:sz w:val="24"/>
          <w:szCs w:val="24"/>
          <w:lang w:eastAsia="ru-RU"/>
        </w:rPr>
        <w:t>Общие положения</w:t>
      </w:r>
    </w:p>
    <w:p w:rsidR="006C4CC8" w:rsidRPr="00307011" w:rsidRDefault="006C4CC8" w:rsidP="00307011">
      <w:pPr>
        <w:spacing w:after="0" w:line="240" w:lineRule="auto"/>
        <w:jc w:val="center"/>
        <w:rPr>
          <w:rFonts w:ascii="Times New Roman" w:eastAsia="Times New Roman" w:hAnsi="Times New Roman" w:cs="Times New Roman"/>
          <w:color w:val="000000"/>
          <w:sz w:val="24"/>
          <w:szCs w:val="24"/>
          <w:lang w:eastAsia="ru-RU"/>
        </w:rPr>
      </w:pPr>
    </w:p>
    <w:p w:rsidR="006C4CC8" w:rsidRDefault="006C4CC8" w:rsidP="006C4CC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1</w:t>
      </w:r>
      <w:r w:rsidR="00307011" w:rsidRPr="00307011">
        <w:rPr>
          <w:rFonts w:ascii="Times New Roman" w:eastAsia="Times New Roman" w:hAnsi="Times New Roman" w:cs="Times New Roman"/>
          <w:color w:val="000000"/>
          <w:spacing w:val="3"/>
          <w:sz w:val="24"/>
          <w:szCs w:val="24"/>
          <w:lang w:eastAsia="ru-RU"/>
        </w:rPr>
        <w:t>.</w:t>
      </w:r>
      <w:r w:rsidR="00307011" w:rsidRPr="00307011">
        <w:rPr>
          <w:rFonts w:ascii="Times New Roman" w:eastAsia="Times New Roman" w:hAnsi="Times New Roman" w:cs="Times New Roman"/>
          <w:color w:val="000000"/>
          <w:sz w:val="24"/>
          <w:szCs w:val="24"/>
          <w:lang w:eastAsia="ru-RU"/>
        </w:rPr>
        <w:t>   Межведомственная комиссия о признании помещения</w:t>
      </w:r>
      <w:r>
        <w:rPr>
          <w:rFonts w:ascii="Times New Roman" w:eastAsia="Times New Roman" w:hAnsi="Times New Roman" w:cs="Times New Roman"/>
          <w:color w:val="000000"/>
          <w:sz w:val="24"/>
          <w:szCs w:val="24"/>
          <w:lang w:eastAsia="ru-RU"/>
        </w:rPr>
        <w:t xml:space="preserve"> жилы</w:t>
      </w:r>
      <w:r w:rsidR="00307011" w:rsidRPr="00307011">
        <w:rPr>
          <w:rFonts w:ascii="Times New Roman" w:eastAsia="Times New Roman" w:hAnsi="Times New Roman" w:cs="Times New Roman"/>
          <w:color w:val="000000"/>
          <w:sz w:val="24"/>
          <w:szCs w:val="24"/>
          <w:lang w:eastAsia="ru-RU"/>
        </w:rPr>
        <w:t>м помещением,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w:t>
      </w:r>
      <w:r w:rsidR="00307011">
        <w:rPr>
          <w:rFonts w:ascii="Times New Roman" w:eastAsia="Times New Roman" w:hAnsi="Times New Roman" w:cs="Times New Roman"/>
          <w:color w:val="000000"/>
          <w:sz w:val="24"/>
          <w:szCs w:val="24"/>
          <w:lang w:eastAsia="ru-RU"/>
        </w:rPr>
        <w:t>Ксеньевское</w:t>
      </w:r>
      <w:r w:rsidR="00307011" w:rsidRPr="00307011">
        <w:rPr>
          <w:rFonts w:ascii="Times New Roman" w:eastAsia="Times New Roman" w:hAnsi="Times New Roman" w:cs="Times New Roman"/>
          <w:color w:val="000000"/>
          <w:sz w:val="24"/>
          <w:szCs w:val="24"/>
          <w:lang w:eastAsia="ru-RU"/>
        </w:rPr>
        <w:t>» (далее - Комиссия) создается администрацией городского поселения «</w:t>
      </w:r>
      <w:r w:rsidR="00307011">
        <w:rPr>
          <w:rFonts w:ascii="Times New Roman" w:eastAsia="Times New Roman" w:hAnsi="Times New Roman" w:cs="Times New Roman"/>
          <w:color w:val="000000"/>
          <w:sz w:val="24"/>
          <w:szCs w:val="24"/>
          <w:lang w:eastAsia="ru-RU"/>
        </w:rPr>
        <w:t>Ксеньевское</w:t>
      </w:r>
      <w:r>
        <w:rPr>
          <w:rFonts w:ascii="Times New Roman" w:eastAsia="Times New Roman" w:hAnsi="Times New Roman" w:cs="Times New Roman"/>
          <w:color w:val="000000"/>
          <w:sz w:val="24"/>
          <w:szCs w:val="24"/>
          <w:lang w:eastAsia="ru-RU"/>
        </w:rPr>
        <w:t>».</w:t>
      </w:r>
    </w:p>
    <w:p w:rsidR="00253249" w:rsidRDefault="00307011" w:rsidP="0025324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07011">
        <w:rPr>
          <w:rFonts w:ascii="Times New Roman" w:eastAsia="Times New Roman" w:hAnsi="Times New Roman" w:cs="Times New Roman"/>
          <w:color w:val="000000"/>
          <w:sz w:val="24"/>
          <w:szCs w:val="24"/>
          <w:lang w:eastAsia="ru-RU"/>
        </w:rPr>
        <w:t>В состав Комиссии включаются представители Администрации городского поселения «</w:t>
      </w:r>
      <w:r>
        <w:rPr>
          <w:rFonts w:ascii="Times New Roman" w:eastAsia="Times New Roman" w:hAnsi="Times New Roman" w:cs="Times New Roman"/>
          <w:color w:val="000000"/>
          <w:sz w:val="24"/>
          <w:szCs w:val="24"/>
          <w:lang w:eastAsia="ru-RU"/>
        </w:rPr>
        <w:t>Ксеньевское</w:t>
      </w:r>
      <w:r w:rsidRPr="00307011">
        <w:rPr>
          <w:rFonts w:ascii="Times New Roman" w:eastAsia="Times New Roman" w:hAnsi="Times New Roman" w:cs="Times New Roman"/>
          <w:color w:val="000000"/>
          <w:sz w:val="24"/>
          <w:szCs w:val="24"/>
          <w:lang w:eastAsia="ru-RU"/>
        </w:rPr>
        <w:t>», Совета городского поселения «</w:t>
      </w:r>
      <w:r>
        <w:rPr>
          <w:rFonts w:ascii="Times New Roman" w:eastAsia="Times New Roman" w:hAnsi="Times New Roman" w:cs="Times New Roman"/>
          <w:color w:val="000000"/>
          <w:sz w:val="24"/>
          <w:szCs w:val="24"/>
          <w:lang w:eastAsia="ru-RU"/>
        </w:rPr>
        <w:t>Ксеньевское</w:t>
      </w:r>
      <w:r w:rsidRPr="00307011">
        <w:rPr>
          <w:rFonts w:ascii="Times New Roman" w:eastAsia="Times New Roman" w:hAnsi="Times New Roman" w:cs="Times New Roman"/>
          <w:color w:val="000000"/>
          <w:sz w:val="24"/>
          <w:szCs w:val="24"/>
          <w:lang w:eastAsia="ru-RU"/>
        </w:rPr>
        <w:t>», по согласованию - отделов архитектуры и градостроител</w:t>
      </w:r>
      <w:r w:rsidR="00253249">
        <w:rPr>
          <w:rFonts w:ascii="Times New Roman" w:eastAsia="Times New Roman" w:hAnsi="Times New Roman" w:cs="Times New Roman"/>
          <w:color w:val="000000"/>
          <w:sz w:val="24"/>
          <w:szCs w:val="24"/>
          <w:lang w:eastAsia="ru-RU"/>
        </w:rPr>
        <w:t>ьства, строительства и жилищно-</w:t>
      </w:r>
      <w:r w:rsidRPr="00307011">
        <w:rPr>
          <w:rFonts w:ascii="Times New Roman" w:eastAsia="Times New Roman" w:hAnsi="Times New Roman" w:cs="Times New Roman"/>
          <w:color w:val="000000"/>
          <w:sz w:val="24"/>
          <w:szCs w:val="24"/>
          <w:lang w:eastAsia="ru-RU"/>
        </w:rPr>
        <w:t xml:space="preserve">коммунального хозяйства муниципального района «Могочинский район», территориального отдела Роспотребнадзора, </w:t>
      </w:r>
      <w:r w:rsidR="00253249" w:rsidRPr="00307011">
        <w:rPr>
          <w:rFonts w:ascii="Times New Roman" w:hAnsi="Times New Roman" w:cs="Times New Roman"/>
          <w:color w:val="000000" w:themeColor="text1"/>
          <w:sz w:val="24"/>
          <w:szCs w:val="24"/>
        </w:rPr>
        <w:t xml:space="preserve">государственного контроля и надзора </w:t>
      </w:r>
      <w:r w:rsidR="00253249">
        <w:rPr>
          <w:rFonts w:ascii="Times New Roman" w:hAnsi="Times New Roman" w:cs="Times New Roman"/>
          <w:color w:val="000000" w:themeColor="text1"/>
          <w:sz w:val="24"/>
          <w:szCs w:val="24"/>
        </w:rPr>
        <w:t>в сфере</w:t>
      </w:r>
      <w:r w:rsidR="00253249" w:rsidRPr="00307011">
        <w:rPr>
          <w:rFonts w:ascii="Times New Roman" w:hAnsi="Times New Roman" w:cs="Times New Roman"/>
          <w:color w:val="000000" w:themeColor="text1"/>
          <w:sz w:val="24"/>
          <w:szCs w:val="24"/>
        </w:rPr>
        <w:t xml:space="preserve"> пожарной, промышленной, экологической и иной безопасности,</w:t>
      </w:r>
      <w:r w:rsidR="00253249">
        <w:rPr>
          <w:rFonts w:ascii="Times New Roman" w:hAnsi="Times New Roman" w:cs="Times New Roman"/>
          <w:color w:val="000000" w:themeColor="text1"/>
          <w:sz w:val="24"/>
          <w:szCs w:val="24"/>
        </w:rPr>
        <w:t xml:space="preserve"> </w:t>
      </w:r>
      <w:r w:rsidRPr="00307011">
        <w:rPr>
          <w:rFonts w:ascii="Times New Roman" w:eastAsia="Times New Roman" w:hAnsi="Times New Roman" w:cs="Times New Roman"/>
          <w:color w:val="000000"/>
          <w:sz w:val="24"/>
          <w:szCs w:val="24"/>
          <w:lang w:eastAsia="ru-RU"/>
        </w:rPr>
        <w:t>государственной противопожарной службы, организации технической инвентаризации, государственный жилищный инспектор.</w:t>
      </w:r>
      <w:proofErr w:type="gramEnd"/>
    </w:p>
    <w:p w:rsidR="006C4CC8" w:rsidRDefault="00307011" w:rsidP="00253249">
      <w:pPr>
        <w:spacing w:after="0" w:line="240" w:lineRule="auto"/>
        <w:ind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pacing w:val="3"/>
          <w:sz w:val="24"/>
          <w:szCs w:val="24"/>
          <w:lang w:eastAsia="ru-RU"/>
        </w:rPr>
        <w:t>2.</w:t>
      </w:r>
      <w:r w:rsidR="006C4CC8">
        <w:rPr>
          <w:rFonts w:ascii="Times New Roman" w:eastAsia="Times New Roman" w:hAnsi="Times New Roman" w:cs="Times New Roman"/>
          <w:color w:val="000000"/>
          <w:sz w:val="24"/>
          <w:szCs w:val="24"/>
          <w:lang w:eastAsia="ru-RU"/>
        </w:rPr>
        <w:t>  </w:t>
      </w:r>
      <w:r w:rsidRPr="00307011">
        <w:rPr>
          <w:rFonts w:ascii="Times New Roman" w:eastAsia="Times New Roman" w:hAnsi="Times New Roman" w:cs="Times New Roman"/>
          <w:color w:val="000000"/>
          <w:sz w:val="24"/>
          <w:szCs w:val="24"/>
          <w:lang w:eastAsia="ru-RU"/>
        </w:rPr>
        <w:t>К участию в работе Комиссии привлекаются с правом совещательного голоса собственник жилого помещения (уполномоченное им лицо), жилищно</w:t>
      </w:r>
      <w:r w:rsidR="00253249">
        <w:rPr>
          <w:rFonts w:ascii="Times New Roman" w:eastAsia="Times New Roman" w:hAnsi="Times New Roman" w:cs="Times New Roman"/>
          <w:color w:val="000000"/>
          <w:sz w:val="24"/>
          <w:szCs w:val="24"/>
          <w:lang w:eastAsia="ru-RU"/>
        </w:rPr>
        <w:t>-</w:t>
      </w:r>
      <w:r w:rsidRPr="00307011">
        <w:rPr>
          <w:rFonts w:ascii="Times New Roman" w:eastAsia="Times New Roman" w:hAnsi="Times New Roman" w:cs="Times New Roman"/>
          <w:color w:val="000000"/>
          <w:sz w:val="24"/>
          <w:szCs w:val="24"/>
          <w:lang w:eastAsia="ru-RU"/>
        </w:rPr>
        <w:t>эксплуатационная организация, осуществляющая функции по управлению жилым домом, в отношении которого рассматривается вопрос о признании его непригодным для проживания, а в случае необходимости - представители проектно-изыскательских организаций с правом решающего голоса.</w:t>
      </w:r>
    </w:p>
    <w:p w:rsidR="006C4CC8" w:rsidRDefault="006C4CC8" w:rsidP="006C4CC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w:t>
      </w:r>
      <w:r w:rsidR="00307011" w:rsidRPr="00307011">
        <w:rPr>
          <w:rFonts w:ascii="Times New Roman" w:eastAsia="Times New Roman" w:hAnsi="Times New Roman" w:cs="Times New Roman"/>
          <w:color w:val="000000"/>
          <w:sz w:val="24"/>
          <w:szCs w:val="24"/>
          <w:lang w:eastAsia="ru-RU"/>
        </w:rPr>
        <w:t xml:space="preserve">ействие настоящего Положения </w:t>
      </w:r>
      <w:r w:rsidR="00253249">
        <w:rPr>
          <w:rFonts w:ascii="Times New Roman" w:eastAsia="Times New Roman" w:hAnsi="Times New Roman" w:cs="Times New Roman"/>
          <w:color w:val="000000"/>
          <w:sz w:val="24"/>
          <w:szCs w:val="24"/>
          <w:lang w:eastAsia="ru-RU"/>
        </w:rPr>
        <w:t xml:space="preserve">также </w:t>
      </w:r>
      <w:r w:rsidR="00307011" w:rsidRPr="00307011">
        <w:rPr>
          <w:rFonts w:ascii="Times New Roman" w:eastAsia="Times New Roman" w:hAnsi="Times New Roman" w:cs="Times New Roman"/>
          <w:color w:val="000000"/>
          <w:sz w:val="24"/>
          <w:szCs w:val="24"/>
          <w:lang w:eastAsia="ru-RU"/>
        </w:rPr>
        <w:t>распространяется на находящиеся в эксплуатации муниципальные жилые помещения (жилые дома), распространенные на территории городского поселения «</w:t>
      </w:r>
      <w:r w:rsidR="00307011">
        <w:rPr>
          <w:rFonts w:ascii="Times New Roman" w:eastAsia="Times New Roman" w:hAnsi="Times New Roman" w:cs="Times New Roman"/>
          <w:color w:val="000000"/>
          <w:sz w:val="24"/>
          <w:szCs w:val="24"/>
          <w:lang w:eastAsia="ru-RU"/>
        </w:rPr>
        <w:t>Ксеньевское</w:t>
      </w:r>
      <w:r>
        <w:rPr>
          <w:rFonts w:ascii="Times New Roman" w:eastAsia="Times New Roman" w:hAnsi="Times New Roman" w:cs="Times New Roman"/>
          <w:color w:val="000000"/>
          <w:sz w:val="24"/>
          <w:szCs w:val="24"/>
          <w:lang w:eastAsia="ru-RU"/>
        </w:rPr>
        <w:t>».</w:t>
      </w:r>
      <w:proofErr w:type="gramEnd"/>
    </w:p>
    <w:p w:rsidR="006C4CC8" w:rsidRDefault="00307011" w:rsidP="006C4CC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07011">
        <w:rPr>
          <w:rFonts w:ascii="Times New Roman" w:eastAsia="Times New Roman" w:hAnsi="Times New Roman" w:cs="Times New Roman"/>
          <w:color w:val="000000"/>
          <w:sz w:val="24"/>
          <w:szCs w:val="24"/>
          <w:lang w:eastAsia="ru-RU"/>
        </w:rPr>
        <w:t xml:space="preserve">Действия настоящего Положения не распространяется на жилые помещения (жилые дома), расположенные в объектах капитального </w:t>
      </w:r>
      <w:r w:rsidRPr="00307011">
        <w:rPr>
          <w:rFonts w:ascii="Times New Roman" w:eastAsia="Times New Roman" w:hAnsi="Times New Roman" w:cs="Times New Roman"/>
          <w:color w:val="000000" w:themeColor="text1"/>
          <w:sz w:val="24"/>
          <w:szCs w:val="24"/>
          <w:lang w:eastAsia="ru-RU"/>
        </w:rPr>
        <w:t>строительства, ввод в эксплуатацию которых и постановка на государственный учет не осуществлены в соответствии с </w:t>
      </w:r>
      <w:hyperlink r:id="rId20" w:tooltip="https://pravo-search.minjust.ru/bigs/showDocument.html?id=387507C3-B80D-4C0D-9291-8CDC81673F2B" w:history="1">
        <w:r w:rsidRPr="00307011">
          <w:rPr>
            <w:rFonts w:ascii="Times New Roman" w:eastAsia="Times New Roman" w:hAnsi="Times New Roman" w:cs="Times New Roman"/>
            <w:color w:val="000000" w:themeColor="text1"/>
            <w:sz w:val="24"/>
            <w:szCs w:val="24"/>
            <w:lang w:eastAsia="ru-RU"/>
          </w:rPr>
          <w:t>Градостроительным кодексом Российской Федерации</w:t>
        </w:r>
      </w:hyperlink>
      <w:r w:rsidR="006C4CC8">
        <w:rPr>
          <w:rFonts w:ascii="Times New Roman" w:eastAsia="Times New Roman" w:hAnsi="Times New Roman" w:cs="Times New Roman"/>
          <w:color w:val="000000" w:themeColor="text1"/>
          <w:sz w:val="24"/>
          <w:szCs w:val="24"/>
          <w:lang w:eastAsia="ru-RU"/>
        </w:rPr>
        <w:t>.</w:t>
      </w:r>
    </w:p>
    <w:p w:rsidR="00307011" w:rsidRPr="00307011" w:rsidRDefault="00307011" w:rsidP="006C4CC8">
      <w:pPr>
        <w:spacing w:after="0" w:line="240" w:lineRule="auto"/>
        <w:ind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themeColor="text1"/>
          <w:sz w:val="24"/>
          <w:szCs w:val="24"/>
          <w:lang w:eastAsia="ru-RU"/>
        </w:rPr>
        <w:t>Комиссия в с</w:t>
      </w:r>
      <w:r w:rsidR="00253249">
        <w:rPr>
          <w:rFonts w:ascii="Times New Roman" w:eastAsia="Times New Roman" w:hAnsi="Times New Roman" w:cs="Times New Roman"/>
          <w:color w:val="000000" w:themeColor="text1"/>
          <w:sz w:val="24"/>
          <w:szCs w:val="24"/>
          <w:lang w:eastAsia="ru-RU"/>
        </w:rPr>
        <w:t>воей деятельности руководствуется</w:t>
      </w:r>
      <w:r w:rsidRPr="00307011">
        <w:rPr>
          <w:rFonts w:ascii="Times New Roman" w:eastAsia="Times New Roman" w:hAnsi="Times New Roman" w:cs="Times New Roman"/>
          <w:color w:val="000000" w:themeColor="text1"/>
          <w:sz w:val="24"/>
          <w:szCs w:val="24"/>
          <w:lang w:eastAsia="ru-RU"/>
        </w:rPr>
        <w:t> </w:t>
      </w:r>
      <w:hyperlink r:id="rId21" w:tooltip="https://pravo-search.minjust.ru/bigs/showDocument.html?id=370BA400-14C4-4CDB-8A8B-B11F2A1A2F55" w:history="1">
        <w:r w:rsidRPr="00307011">
          <w:rPr>
            <w:rFonts w:ascii="Times New Roman" w:eastAsia="Times New Roman" w:hAnsi="Times New Roman" w:cs="Times New Roman"/>
            <w:color w:val="000000" w:themeColor="text1"/>
            <w:sz w:val="24"/>
            <w:szCs w:val="24"/>
            <w:lang w:eastAsia="ru-RU"/>
          </w:rPr>
          <w:t>Жилищным кодексом РФ</w:t>
        </w:r>
      </w:hyperlink>
      <w:r w:rsidRPr="00307011">
        <w:rPr>
          <w:rFonts w:ascii="Times New Roman" w:eastAsia="Times New Roman" w:hAnsi="Times New Roman" w:cs="Times New Roman"/>
          <w:color w:val="000000" w:themeColor="text1"/>
          <w:sz w:val="24"/>
          <w:szCs w:val="24"/>
          <w:lang w:eastAsia="ru-RU"/>
        </w:rPr>
        <w:t xml:space="preserve">, постановлением </w:t>
      </w:r>
      <w:r w:rsidR="006C4CC8">
        <w:rPr>
          <w:rFonts w:ascii="Times New Roman" w:eastAsia="Times New Roman" w:hAnsi="Times New Roman" w:cs="Times New Roman"/>
          <w:color w:val="000000" w:themeColor="text1"/>
          <w:sz w:val="24"/>
          <w:szCs w:val="24"/>
          <w:lang w:eastAsia="ru-RU"/>
        </w:rPr>
        <w:t xml:space="preserve">Правительства РФ от 28.01,2006 </w:t>
      </w:r>
      <w:r w:rsidRPr="00307011">
        <w:rPr>
          <w:rFonts w:ascii="Times New Roman" w:eastAsia="Times New Roman" w:hAnsi="Times New Roman" w:cs="Times New Roman"/>
          <w:color w:val="000000" w:themeColor="text1"/>
          <w:sz w:val="24"/>
          <w:szCs w:val="24"/>
          <w:lang w:eastAsia="ru-RU"/>
        </w:rPr>
        <w:t xml:space="preserve">№ 47 «Об утверждении положения о признании помещения жилим помещением, жилого помещения непригодным </w:t>
      </w:r>
      <w:r w:rsidRPr="00307011">
        <w:rPr>
          <w:rFonts w:ascii="Times New Roman" w:eastAsia="Times New Roman" w:hAnsi="Times New Roman" w:cs="Times New Roman"/>
          <w:color w:val="000000"/>
          <w:sz w:val="24"/>
          <w:szCs w:val="24"/>
          <w:lang w:eastAsia="ru-RU"/>
        </w:rPr>
        <w:t>для проживания и многоквартирного дома аварийным и подлежащим сносу», настоящим Положением.</w:t>
      </w:r>
    </w:p>
    <w:p w:rsidR="00307011" w:rsidRPr="00307011" w:rsidRDefault="00307011" w:rsidP="00307011">
      <w:pPr>
        <w:spacing w:after="0" w:line="230" w:lineRule="atLeast"/>
        <w:jc w:val="center"/>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b/>
          <w:bCs/>
          <w:color w:val="000000"/>
          <w:sz w:val="24"/>
          <w:szCs w:val="24"/>
          <w:lang w:eastAsia="ru-RU"/>
        </w:rPr>
        <w:t> </w:t>
      </w:r>
    </w:p>
    <w:p w:rsidR="00307011" w:rsidRPr="00307011" w:rsidRDefault="00307011" w:rsidP="00307011">
      <w:pPr>
        <w:spacing w:after="0" w:line="230" w:lineRule="atLeast"/>
        <w:jc w:val="center"/>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b/>
          <w:bCs/>
          <w:color w:val="000000"/>
          <w:sz w:val="24"/>
          <w:szCs w:val="24"/>
          <w:lang w:eastAsia="ru-RU"/>
        </w:rPr>
        <w:t>Функции Комиссии</w:t>
      </w:r>
    </w:p>
    <w:p w:rsidR="00307011" w:rsidRPr="00307011" w:rsidRDefault="00307011" w:rsidP="00307011">
      <w:pPr>
        <w:spacing w:after="0" w:line="230" w:lineRule="atLeast"/>
        <w:jc w:val="center"/>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b/>
          <w:bCs/>
          <w:color w:val="000000"/>
          <w:sz w:val="24"/>
          <w:szCs w:val="24"/>
          <w:lang w:eastAsia="ru-RU"/>
        </w:rPr>
        <w:t> </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proofErr w:type="gramStart"/>
      <w:r w:rsidRPr="00253249">
        <w:rPr>
          <w:rFonts w:ascii="Times New Roman" w:eastAsia="Times New Roman" w:hAnsi="Times New Roman" w:cs="Times New Roman"/>
          <w:color w:val="000000" w:themeColor="text1"/>
          <w:sz w:val="24"/>
          <w:szCs w:val="24"/>
          <w:lang w:eastAsia="ru-RU"/>
        </w:rPr>
        <w:t xml:space="preserve">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w:t>
      </w:r>
      <w:r w:rsidRPr="00253249">
        <w:rPr>
          <w:rFonts w:ascii="Times New Roman" w:eastAsia="Times New Roman" w:hAnsi="Times New Roman" w:cs="Times New Roman"/>
          <w:color w:val="000000" w:themeColor="text1"/>
          <w:sz w:val="24"/>
          <w:szCs w:val="24"/>
          <w:lang w:eastAsia="ru-RU"/>
        </w:rPr>
        <w:lastRenderedPageBreak/>
        <w:t>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 47 «Об утверждении положения о признании помещения жилим помещением, жилого помещения непригодным для проживания и многоквартирного дома аварийным</w:t>
      </w:r>
      <w:proofErr w:type="gramEnd"/>
      <w:r w:rsidRPr="00253249">
        <w:rPr>
          <w:rFonts w:ascii="Times New Roman" w:eastAsia="Times New Roman" w:hAnsi="Times New Roman" w:cs="Times New Roman"/>
          <w:color w:val="000000" w:themeColor="text1"/>
          <w:sz w:val="24"/>
          <w:szCs w:val="24"/>
          <w:lang w:eastAsia="ru-RU"/>
        </w:rPr>
        <w:t xml:space="preserve"> и подлежащим сносу», требованием и признает жилое помещение пригодным (непригодным) для проживания, а также признает многоквартирный дом аварийным и подлежащим </w:t>
      </w:r>
      <w:r w:rsidR="00253249">
        <w:rPr>
          <w:rFonts w:ascii="Times New Roman" w:eastAsia="Times New Roman" w:hAnsi="Times New Roman" w:cs="Times New Roman"/>
          <w:color w:val="000000"/>
          <w:sz w:val="24"/>
          <w:szCs w:val="24"/>
          <w:lang w:eastAsia="ru-RU"/>
        </w:rPr>
        <w:t>сносу.</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При оценке соответствия находящегося в эксплуатации помещения установленным требованиям проверяется его фактическое состояние. </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proofErr w:type="gramStart"/>
      <w:r w:rsidRPr="00307011">
        <w:rPr>
          <w:rFonts w:ascii="Times New Roman" w:eastAsia="Times New Roman" w:hAnsi="Times New Roman" w:cs="Times New Roman"/>
          <w:color w:val="000000"/>
          <w:sz w:val="24"/>
          <w:szCs w:val="24"/>
          <w:lang w:eastAsia="ru-RU"/>
        </w:rPr>
        <w:t>При это</w:t>
      </w:r>
      <w:r>
        <w:rPr>
          <w:rFonts w:ascii="Times New Roman" w:eastAsia="Times New Roman" w:hAnsi="Times New Roman" w:cs="Times New Roman"/>
          <w:color w:val="000000"/>
          <w:sz w:val="24"/>
          <w:szCs w:val="24"/>
          <w:lang w:eastAsia="ru-RU"/>
        </w:rPr>
        <w:t xml:space="preserve">м комиссией </w:t>
      </w:r>
      <w:r w:rsidRPr="00307011">
        <w:rPr>
          <w:rFonts w:ascii="Times New Roman" w:eastAsia="Times New Roman" w:hAnsi="Times New Roman" w:cs="Times New Roman"/>
          <w:color w:val="000000"/>
          <w:sz w:val="24"/>
          <w:szCs w:val="24"/>
          <w:lang w:eastAsia="ru-RU"/>
        </w:rPr>
        <w:t>проводится оценка степени и категории технического состояния строительных конструкций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источников шума, вибрации, наличия электромагнитных полей, параметров микроклимата помещения, а также</w:t>
      </w:r>
      <w:proofErr w:type="gramEnd"/>
      <w:r w:rsidRPr="00307011">
        <w:rPr>
          <w:rFonts w:ascii="Times New Roman" w:eastAsia="Times New Roman" w:hAnsi="Times New Roman" w:cs="Times New Roman"/>
          <w:color w:val="000000"/>
          <w:sz w:val="24"/>
          <w:szCs w:val="24"/>
          <w:lang w:eastAsia="ru-RU"/>
        </w:rPr>
        <w:t xml:space="preserve"> местоположения жилого помещения.</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Процедура проведения оценки соответствия помещения установленным требованиям включает:</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прием и рассмотрение заявления и прилагаемых к </w:t>
      </w:r>
      <w:r w:rsidR="00253249">
        <w:rPr>
          <w:rFonts w:ascii="Times New Roman" w:eastAsia="Times New Roman" w:hAnsi="Times New Roman" w:cs="Times New Roman"/>
          <w:color w:val="000000"/>
          <w:sz w:val="24"/>
          <w:szCs w:val="24"/>
          <w:lang w:eastAsia="ru-RU"/>
        </w:rPr>
        <w:t>нему обосновывающих документов;</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определение перечня дополнительных документов (заключения соответ</w:t>
      </w:r>
      <w:r w:rsidR="00253249">
        <w:rPr>
          <w:rFonts w:ascii="Times New Roman" w:eastAsia="Times New Roman" w:hAnsi="Times New Roman" w:cs="Times New Roman"/>
          <w:color w:val="000000"/>
          <w:sz w:val="24"/>
          <w:szCs w:val="24"/>
          <w:lang w:eastAsia="ru-RU"/>
        </w:rPr>
        <w:t>ст</w:t>
      </w:r>
      <w:r w:rsidRPr="00307011">
        <w:rPr>
          <w:rFonts w:ascii="Times New Roman" w:eastAsia="Times New Roman" w:hAnsi="Times New Roman" w:cs="Times New Roman"/>
          <w:color w:val="000000"/>
          <w:sz w:val="24"/>
          <w:szCs w:val="24"/>
          <w:lang w:eastAsia="ru-RU"/>
        </w:rPr>
        <w:t xml:space="preserve">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помещения, акт государственной жилищной инспекции субъекта Российской Федерации о </w:t>
      </w:r>
      <w:proofErr w:type="gramStart"/>
      <w:r w:rsidRPr="00307011">
        <w:rPr>
          <w:rFonts w:ascii="Times New Roman" w:eastAsia="Times New Roman" w:hAnsi="Times New Roman" w:cs="Times New Roman"/>
          <w:color w:val="000000"/>
          <w:sz w:val="24"/>
          <w:szCs w:val="24"/>
          <w:lang w:eastAsia="ru-RU"/>
        </w:rPr>
        <w:t>результатах</w:t>
      </w:r>
      <w:proofErr w:type="gramEnd"/>
      <w:r w:rsidRPr="00307011">
        <w:rPr>
          <w:rFonts w:ascii="Times New Roman" w:eastAsia="Times New Roman" w:hAnsi="Times New Roman" w:cs="Times New Roman"/>
          <w:color w:val="000000"/>
          <w:sz w:val="24"/>
          <w:szCs w:val="24"/>
          <w:lang w:eastAsia="ru-RU"/>
        </w:rPr>
        <w:t xml:space="preserve"> проведенных в отношении жилого помещения мероприятий по контролю), необходимых для решения о признании жилого помещения соответствующим (не соответствующим) установленным в н</w:t>
      </w:r>
      <w:r w:rsidR="00253249">
        <w:rPr>
          <w:rFonts w:ascii="Times New Roman" w:eastAsia="Times New Roman" w:hAnsi="Times New Roman" w:cs="Times New Roman"/>
          <w:color w:val="000000"/>
          <w:sz w:val="24"/>
          <w:szCs w:val="24"/>
          <w:lang w:eastAsia="ru-RU"/>
        </w:rPr>
        <w:t>астоящем Положении требованиям;</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непригодным для проживания</w:t>
      </w:r>
      <w:r w:rsidR="00626DAE">
        <w:rPr>
          <w:rFonts w:ascii="Times New Roman" w:eastAsia="Times New Roman" w:hAnsi="Times New Roman" w:cs="Times New Roman"/>
          <w:color w:val="000000"/>
          <w:sz w:val="24"/>
          <w:szCs w:val="24"/>
          <w:lang w:eastAsia="ru-RU"/>
        </w:rPr>
        <w:t xml:space="preserve"> </w:t>
      </w:r>
      <w:r w:rsidRPr="00307011">
        <w:rPr>
          <w:rFonts w:ascii="Times New Roman" w:eastAsia="Times New Roman" w:hAnsi="Times New Roman" w:cs="Times New Roman"/>
          <w:color w:val="000000"/>
          <w:sz w:val="24"/>
          <w:szCs w:val="24"/>
          <w:lang w:eastAsia="ru-RU"/>
        </w:rPr>
        <w:t>реконструирова</w:t>
      </w:r>
      <w:r w:rsidR="00253249">
        <w:rPr>
          <w:rFonts w:ascii="Times New Roman" w:eastAsia="Times New Roman" w:hAnsi="Times New Roman" w:cs="Times New Roman"/>
          <w:color w:val="000000"/>
          <w:sz w:val="24"/>
          <w:szCs w:val="24"/>
          <w:lang w:eastAsia="ru-RU"/>
        </w:rPr>
        <w:t>нного ранее нежилого помещения;</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работу комиссии по оценке пригодности (непригодности) жилых помещений для постоянного проживания;</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составление комиссией заключения о признании жилого помещения соответствующим (не соответствующим) установленным в настоящем Положении требованием и пригодным (непригодным) для проживания (далее - Заключение)</w:t>
      </w:r>
      <w:r w:rsidR="00626DAE">
        <w:rPr>
          <w:rFonts w:ascii="Times New Roman" w:eastAsia="Times New Roman" w:hAnsi="Times New Roman" w:cs="Times New Roman"/>
          <w:color w:val="000000"/>
          <w:sz w:val="24"/>
          <w:szCs w:val="24"/>
          <w:lang w:eastAsia="ru-RU"/>
        </w:rPr>
        <w:t>;</w:t>
      </w:r>
    </w:p>
    <w:p w:rsidR="00253249"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proofErr w:type="gramStart"/>
      <w:r w:rsidRPr="00307011">
        <w:rPr>
          <w:rFonts w:ascii="Times New Roman" w:eastAsia="Times New Roman" w:hAnsi="Times New Roman" w:cs="Times New Roman"/>
          <w:color w:val="000000"/>
          <w:sz w:val="24"/>
          <w:szCs w:val="24"/>
          <w:lang w:eastAsia="ru-RU"/>
        </w:rPr>
        <w:t>признании</w:t>
      </w:r>
      <w:proofErr w:type="gramEnd"/>
      <w:r w:rsidRPr="00307011">
        <w:rPr>
          <w:rFonts w:ascii="Times New Roman" w:eastAsia="Times New Roman" w:hAnsi="Times New Roman" w:cs="Times New Roman"/>
          <w:color w:val="000000"/>
          <w:sz w:val="24"/>
          <w:szCs w:val="24"/>
          <w:lang w:eastAsia="ru-RU"/>
        </w:rPr>
        <w:t xml:space="preserve"> многоквартирного дома аварийным и подлежащим сносу;</w:t>
      </w:r>
      <w:r w:rsidRPr="00307011">
        <w:rPr>
          <w:rFonts w:ascii="Times New Roman" w:eastAsia="Times New Roman" w:hAnsi="Times New Roman" w:cs="Times New Roman"/>
          <w:color w:val="000000"/>
          <w:sz w:val="24"/>
          <w:szCs w:val="24"/>
          <w:lang w:eastAsia="ru-RU"/>
        </w:rPr>
        <w:b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307011">
        <w:rPr>
          <w:rFonts w:ascii="Times New Roman" w:eastAsia="Times New Roman" w:hAnsi="Times New Roman" w:cs="Times New Roman"/>
          <w:color w:val="000000"/>
          <w:sz w:val="24"/>
          <w:szCs w:val="24"/>
          <w:lang w:eastAsia="ru-RU"/>
        </w:rPr>
        <w:t>и</w:t>
      </w:r>
      <w:proofErr w:type="gramEnd"/>
      <w:r w:rsidRPr="00307011">
        <w:rPr>
          <w:rFonts w:ascii="Times New Roman" w:eastAsia="Times New Roman" w:hAnsi="Times New Roman" w:cs="Times New Roman"/>
          <w:color w:val="000000"/>
          <w:sz w:val="24"/>
          <w:szCs w:val="24"/>
          <w:lang w:eastAsia="ru-RU"/>
        </w:rPr>
        <w:t xml:space="preserve"> специализированной организации, проводящей обследование;</w:t>
      </w:r>
    </w:p>
    <w:p w:rsidR="00307011" w:rsidRPr="00307011" w:rsidRDefault="00307011" w:rsidP="00253249">
      <w:pPr>
        <w:spacing w:after="0" w:line="298" w:lineRule="atLeast"/>
        <w:ind w:right="40"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принятие администраций города по итогам работы комиссии;</w:t>
      </w:r>
      <w:r w:rsidRPr="00307011">
        <w:rPr>
          <w:rFonts w:ascii="Times New Roman" w:eastAsia="Times New Roman" w:hAnsi="Times New Roman" w:cs="Times New Roman"/>
          <w:color w:val="000000"/>
          <w:sz w:val="24"/>
          <w:szCs w:val="24"/>
          <w:lang w:eastAsia="ru-RU"/>
        </w:rPr>
        <w:br/>
        <w:t>передача по одному экземпляру решения заявителю и собственнику жилого помещения (третий экземпляр остается в деле, сформированным комиссией).</w:t>
      </w:r>
    </w:p>
    <w:p w:rsidR="00253249" w:rsidRDefault="00307011" w:rsidP="00307011">
      <w:pPr>
        <w:spacing w:after="0" w:line="298" w:lineRule="atLeast"/>
        <w:ind w:left="20" w:right="320"/>
        <w:jc w:val="center"/>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lastRenderedPageBreak/>
        <w:t>                  </w:t>
      </w:r>
    </w:p>
    <w:p w:rsidR="00307011" w:rsidRDefault="00307011" w:rsidP="00307011">
      <w:pPr>
        <w:spacing w:after="0" w:line="298" w:lineRule="atLeast"/>
        <w:ind w:left="20" w:right="320"/>
        <w:jc w:val="center"/>
        <w:rPr>
          <w:rFonts w:ascii="Times New Roman" w:eastAsia="Times New Roman" w:hAnsi="Times New Roman" w:cs="Times New Roman"/>
          <w:b/>
          <w:bCs/>
          <w:color w:val="000000"/>
          <w:sz w:val="24"/>
          <w:szCs w:val="24"/>
          <w:lang w:eastAsia="ru-RU"/>
        </w:rPr>
      </w:pPr>
      <w:r w:rsidRPr="00307011">
        <w:rPr>
          <w:rFonts w:ascii="Times New Roman" w:eastAsia="Times New Roman" w:hAnsi="Times New Roman" w:cs="Times New Roman"/>
          <w:b/>
          <w:bCs/>
          <w:color w:val="000000"/>
          <w:sz w:val="24"/>
          <w:szCs w:val="24"/>
          <w:lang w:eastAsia="ru-RU"/>
        </w:rPr>
        <w:t>Порядок работы комиссии</w:t>
      </w:r>
    </w:p>
    <w:p w:rsidR="00253249" w:rsidRDefault="00253249" w:rsidP="00307011">
      <w:pPr>
        <w:spacing w:after="0" w:line="298" w:lineRule="atLeast"/>
        <w:ind w:left="20" w:right="320"/>
        <w:jc w:val="center"/>
        <w:rPr>
          <w:rFonts w:ascii="Times New Roman" w:eastAsia="Times New Roman" w:hAnsi="Times New Roman" w:cs="Times New Roman"/>
          <w:b/>
          <w:bCs/>
          <w:color w:val="000000"/>
          <w:sz w:val="24"/>
          <w:szCs w:val="24"/>
          <w:lang w:eastAsia="ru-RU"/>
        </w:rPr>
      </w:pP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Для рассмотрения вопроса о признании помещения жилым помещением, жилого помещения непригодным для проживания и многоквартирного дома аварийным и подлежащим сносу муниципального жилищного фонда в Комиссию </w:t>
      </w:r>
      <w:proofErr w:type="gramStart"/>
      <w:r w:rsidRPr="00307011">
        <w:rPr>
          <w:rFonts w:ascii="Times New Roman" w:eastAsia="Times New Roman" w:hAnsi="Times New Roman" w:cs="Times New Roman"/>
          <w:color w:val="000000"/>
          <w:sz w:val="24"/>
          <w:szCs w:val="24"/>
          <w:lang w:eastAsia="ru-RU"/>
        </w:rPr>
        <w:t>предоставляются следующие документы</w:t>
      </w:r>
      <w:proofErr w:type="gramEnd"/>
      <w:r w:rsidRPr="00307011">
        <w:rPr>
          <w:rFonts w:ascii="Times New Roman" w:eastAsia="Times New Roman" w:hAnsi="Times New Roman" w:cs="Times New Roman"/>
          <w:color w:val="000000"/>
          <w:sz w:val="24"/>
          <w:szCs w:val="24"/>
          <w:lang w:eastAsia="ru-RU"/>
        </w:rPr>
        <w:t>:</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заявление лиц или органов,  с изложением причин необходимости признания помещения жилым помещением, жилого помещения непригодным для проживания и многоквартирного дома аварийным и подлежащим сносу;</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копии правоустанавливающих документов на жилое </w:t>
      </w:r>
      <w:r w:rsidR="00253249">
        <w:rPr>
          <w:rFonts w:ascii="Times New Roman" w:eastAsia="Times New Roman" w:hAnsi="Times New Roman" w:cs="Times New Roman"/>
          <w:color w:val="000000"/>
          <w:sz w:val="24"/>
          <w:szCs w:val="24"/>
          <w:lang w:eastAsia="ru-RU"/>
        </w:rPr>
        <w:t>помещение;</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r w:rsidR="00626DAE">
        <w:rPr>
          <w:rFonts w:ascii="Times New Roman" w:eastAsia="Times New Roman" w:hAnsi="Times New Roman" w:cs="Times New Roman"/>
          <w:color w:val="000000"/>
          <w:sz w:val="24"/>
          <w:szCs w:val="24"/>
          <w:lang w:eastAsia="ru-RU"/>
        </w:rPr>
        <w:t>.</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Для признания многоквартирного дома </w:t>
      </w:r>
      <w:proofErr w:type="gramStart"/>
      <w:r w:rsidRPr="00307011">
        <w:rPr>
          <w:rFonts w:ascii="Times New Roman" w:eastAsia="Times New Roman" w:hAnsi="Times New Roman" w:cs="Times New Roman"/>
          <w:color w:val="000000"/>
          <w:sz w:val="24"/>
          <w:szCs w:val="24"/>
          <w:lang w:eastAsia="ru-RU"/>
        </w:rPr>
        <w:t>аварийным</w:t>
      </w:r>
      <w:proofErr w:type="gramEnd"/>
      <w:r w:rsidRPr="00307011">
        <w:rPr>
          <w:rFonts w:ascii="Times New Roman" w:eastAsia="Times New Roman" w:hAnsi="Times New Roman" w:cs="Times New Roman"/>
          <w:color w:val="000000"/>
          <w:sz w:val="24"/>
          <w:szCs w:val="24"/>
          <w:lang w:eastAsia="ru-RU"/>
        </w:rPr>
        <w:t xml:space="preserve"> также предоставляется заключение специализированной организации, проводящей обследование этого дома.</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По усмотрению заявителя также могут быть предоставлены заявления, письма, жалобы граждан на неудовлетворительные условия проживания.</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В случае если заявителем выступает государственная жилищная инспекция </w:t>
      </w:r>
      <w:r w:rsidR="00626DAE">
        <w:rPr>
          <w:rFonts w:ascii="Times New Roman" w:eastAsia="Times New Roman" w:hAnsi="Times New Roman" w:cs="Times New Roman"/>
          <w:color w:val="000000"/>
          <w:sz w:val="24"/>
          <w:szCs w:val="24"/>
          <w:lang w:eastAsia="ru-RU"/>
        </w:rPr>
        <w:t>Забайкальского края</w:t>
      </w:r>
      <w:r w:rsidRPr="00307011">
        <w:rPr>
          <w:rFonts w:ascii="Times New Roman" w:eastAsia="Times New Roman" w:hAnsi="Times New Roman" w:cs="Times New Roman"/>
          <w:color w:val="000000"/>
          <w:sz w:val="24"/>
          <w:szCs w:val="24"/>
          <w:lang w:eastAsia="ru-RU"/>
        </w:rPr>
        <w:t xml:space="preserve">, в комиссию </w:t>
      </w:r>
      <w:proofErr w:type="gramStart"/>
      <w:r w:rsidRPr="00307011">
        <w:rPr>
          <w:rFonts w:ascii="Times New Roman" w:eastAsia="Times New Roman" w:hAnsi="Times New Roman" w:cs="Times New Roman"/>
          <w:color w:val="000000"/>
          <w:sz w:val="24"/>
          <w:szCs w:val="24"/>
          <w:lang w:eastAsia="ru-RU"/>
        </w:rPr>
        <w:t>предоставляется заключение</w:t>
      </w:r>
      <w:proofErr w:type="gramEnd"/>
      <w:r w:rsidRPr="00307011">
        <w:rPr>
          <w:rFonts w:ascii="Times New Roman" w:eastAsia="Times New Roman" w:hAnsi="Times New Roman" w:cs="Times New Roman"/>
          <w:color w:val="000000"/>
          <w:sz w:val="24"/>
          <w:szCs w:val="24"/>
          <w:lang w:eastAsia="ru-RU"/>
        </w:rPr>
        <w:t xml:space="preserve"> этого органа, после рассмотрения которого, комиссия предлагает собственнику помещения предоставить указанные документы.</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Комиссия рассматривает поступившее заявление или заключение органа, уполномоченного на проведение государственного контроля и надзора, в течени</w:t>
      </w:r>
      <w:proofErr w:type="gramStart"/>
      <w:r w:rsidRPr="00307011">
        <w:rPr>
          <w:rFonts w:ascii="Times New Roman" w:eastAsia="Times New Roman" w:hAnsi="Times New Roman" w:cs="Times New Roman"/>
          <w:color w:val="000000"/>
          <w:sz w:val="24"/>
          <w:szCs w:val="24"/>
          <w:lang w:eastAsia="ru-RU"/>
        </w:rPr>
        <w:t>и</w:t>
      </w:r>
      <w:proofErr w:type="gramEnd"/>
      <w:r w:rsidRPr="00307011">
        <w:rPr>
          <w:rFonts w:ascii="Times New Roman" w:eastAsia="Times New Roman" w:hAnsi="Times New Roman" w:cs="Times New Roman"/>
          <w:color w:val="000000"/>
          <w:sz w:val="24"/>
          <w:szCs w:val="24"/>
          <w:lang w:eastAsia="ru-RU"/>
        </w:rPr>
        <w:t xml:space="preserve"> 30 дней с даты регистрации, и принимает решение (в виде Заключения),  либо решение о проведении дополнительного обсле</w:t>
      </w:r>
      <w:r w:rsidR="00253249">
        <w:rPr>
          <w:rFonts w:ascii="Times New Roman" w:eastAsia="Times New Roman" w:hAnsi="Times New Roman" w:cs="Times New Roman"/>
          <w:color w:val="000000"/>
          <w:sz w:val="24"/>
          <w:szCs w:val="24"/>
          <w:lang w:eastAsia="ru-RU"/>
        </w:rPr>
        <w:t>дования оцениваемого помещения.</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Комиссия по результатам работы принимает одно из следующих решений:</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 соответствии помещения требованиям, предъявленным к жилому помещению, и его пригодности для проживания;</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w:t>
      </w:r>
      <w:r w:rsidR="00626DAE">
        <w:rPr>
          <w:rFonts w:ascii="Times New Roman" w:eastAsia="Times New Roman" w:hAnsi="Times New Roman" w:cs="Times New Roman"/>
          <w:color w:val="000000"/>
          <w:sz w:val="24"/>
          <w:szCs w:val="24"/>
          <w:lang w:eastAsia="ru-RU"/>
        </w:rPr>
        <w:t>;</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 продолжении процедуры оценки;</w:t>
      </w:r>
      <w:r w:rsidRPr="00307011">
        <w:rPr>
          <w:rFonts w:ascii="Times New Roman" w:eastAsia="Times New Roman" w:hAnsi="Times New Roman" w:cs="Times New Roman"/>
          <w:color w:val="000000"/>
          <w:sz w:val="24"/>
          <w:szCs w:val="24"/>
          <w:lang w:eastAsia="ru-RU"/>
        </w:rPr>
        <w:br/>
        <w:t>о несоответствии помещения требованиям, предъявленным к жилому помещению, с указанием оснований, по которым помещение признае</w:t>
      </w:r>
      <w:r w:rsidR="00253249">
        <w:rPr>
          <w:rFonts w:ascii="Times New Roman" w:eastAsia="Times New Roman" w:hAnsi="Times New Roman" w:cs="Times New Roman"/>
          <w:color w:val="000000"/>
          <w:sz w:val="24"/>
          <w:szCs w:val="24"/>
          <w:lang w:eastAsia="ru-RU"/>
        </w:rPr>
        <w:t>тся непригодным для проживания;</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о признании многоквартирного дом</w:t>
      </w:r>
      <w:r w:rsidR="00253249">
        <w:rPr>
          <w:rFonts w:ascii="Times New Roman" w:eastAsia="Times New Roman" w:hAnsi="Times New Roman" w:cs="Times New Roman"/>
          <w:color w:val="000000"/>
          <w:sz w:val="24"/>
          <w:szCs w:val="24"/>
          <w:lang w:eastAsia="ru-RU"/>
        </w:rPr>
        <w:t>а аварийным и подлежащим сносу</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Решение Комиссии принимается большинством голосов членов комиссии и оформляется в виде Заключени</w:t>
      </w:r>
      <w:r w:rsidR="00626DAE">
        <w:rPr>
          <w:rFonts w:ascii="Times New Roman" w:eastAsia="Times New Roman" w:hAnsi="Times New Roman" w:cs="Times New Roman"/>
          <w:color w:val="000000"/>
          <w:sz w:val="24"/>
          <w:szCs w:val="24"/>
          <w:lang w:eastAsia="ru-RU"/>
        </w:rPr>
        <w:t>я</w:t>
      </w:r>
      <w:r w:rsidRPr="00307011">
        <w:rPr>
          <w:rFonts w:ascii="Times New Roman" w:eastAsia="Times New Roman" w:hAnsi="Times New Roman" w:cs="Times New Roman"/>
          <w:color w:val="000000"/>
          <w:sz w:val="24"/>
          <w:szCs w:val="24"/>
          <w:lang w:eastAsia="ru-RU"/>
        </w:rPr>
        <w:t xml:space="preserve">, которое составляется в 3-х экземплярах и подписывается всеми членами Комиссии. </w:t>
      </w:r>
      <w:r w:rsidR="00626DAE">
        <w:rPr>
          <w:rFonts w:ascii="Times New Roman" w:eastAsia="Times New Roman" w:hAnsi="Times New Roman" w:cs="Times New Roman"/>
          <w:color w:val="000000"/>
          <w:sz w:val="24"/>
          <w:szCs w:val="24"/>
          <w:lang w:eastAsia="ru-RU"/>
        </w:rPr>
        <w:t xml:space="preserve">     </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Если число голосов «за» и «против» при принятии решения равно, решающим является</w:t>
      </w:r>
      <w:r w:rsidR="00626DAE">
        <w:rPr>
          <w:rFonts w:ascii="Times New Roman" w:eastAsia="Times New Roman" w:hAnsi="Times New Roman" w:cs="Times New Roman"/>
          <w:color w:val="000000"/>
          <w:sz w:val="24"/>
          <w:szCs w:val="24"/>
          <w:lang w:eastAsia="ru-RU"/>
        </w:rPr>
        <w:t xml:space="preserve"> </w:t>
      </w:r>
      <w:r w:rsidRPr="00307011">
        <w:rPr>
          <w:rFonts w:ascii="Times New Roman" w:eastAsia="Times New Roman" w:hAnsi="Times New Roman" w:cs="Times New Roman"/>
          <w:color w:val="000000"/>
          <w:sz w:val="24"/>
          <w:szCs w:val="24"/>
          <w:lang w:eastAsia="ru-RU"/>
        </w:rPr>
        <w:t xml:space="preserve">голос председателя комиссии. </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В случае обследования помещения комиссия составляет в 3-х экземплярах акт обследования помещения по форме сог</w:t>
      </w:r>
      <w:r w:rsidR="00253249">
        <w:rPr>
          <w:rFonts w:ascii="Times New Roman" w:eastAsia="Times New Roman" w:hAnsi="Times New Roman" w:cs="Times New Roman"/>
          <w:color w:val="000000"/>
          <w:sz w:val="24"/>
          <w:szCs w:val="24"/>
          <w:lang w:eastAsia="ru-RU"/>
        </w:rPr>
        <w:t>ласно Приложению 2 к Положению.</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lastRenderedPageBreak/>
        <w:t>В случае признания дома аварийным и подлежащим сносу или о признании необходимости проведения ремонтно-восстановительных работ на основании полученного заключения издается распоряжение главы города с указанием о дальнейшем использовании помещения, сроках отселения физических и юридических лиц.</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В случае признания дома аварийным и подлежащим сносу договоры найма и аренды жилых помещений расторгаются в соответствии с законодательством.</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53249" w:rsidRDefault="00253249"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Комиссия в 5-ти</w:t>
      </w:r>
      <w:r w:rsidR="00307011" w:rsidRPr="00307011">
        <w:rPr>
          <w:rFonts w:ascii="Times New Roman" w:eastAsia="Times New Roman" w:hAnsi="Times New Roman" w:cs="Times New Roman"/>
          <w:color w:val="000000"/>
          <w:sz w:val="24"/>
          <w:szCs w:val="24"/>
          <w:lang w:eastAsia="ru-RU"/>
        </w:rPr>
        <w:t>дневный срок направляет по одному экземпляру Заключения и распоряжения собственнику жилого помещения (представителю собственника) и заявителю, по чьей инициативе рассматривался вопрос. Третий экземпляр остается в деле межведомственной комиссии.</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roofErr w:type="gramStart"/>
      <w:r w:rsidRPr="00307011">
        <w:rPr>
          <w:rFonts w:ascii="Times New Roman" w:eastAsia="Times New Roman" w:hAnsi="Times New Roman" w:cs="Times New Roman"/>
          <w:color w:val="000000"/>
          <w:sz w:val="24"/>
          <w:szCs w:val="24"/>
          <w:lang w:eastAsia="ru-RU"/>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roofErr w:type="gramEnd"/>
      <w:r w:rsidRPr="00307011">
        <w:rPr>
          <w:rFonts w:ascii="Times New Roman" w:eastAsia="Times New Roman" w:hAnsi="Times New Roman" w:cs="Times New Roman"/>
          <w:color w:val="000000"/>
          <w:sz w:val="24"/>
          <w:szCs w:val="24"/>
          <w:lang w:eastAsia="ru-RU"/>
        </w:rPr>
        <w:br/>
        <w:t>Решение Комиссии может быть обжаловано заинтересованными лицами в судебном порядке.</w:t>
      </w:r>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roofErr w:type="gramStart"/>
      <w:r w:rsidRPr="00307011">
        <w:rPr>
          <w:rFonts w:ascii="Times New Roman" w:eastAsia="Times New Roman" w:hAnsi="Times New Roman" w:cs="Times New Roman"/>
          <w:color w:val="000000"/>
          <w:sz w:val="24"/>
          <w:szCs w:val="24"/>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настоящего Положения заключения, Комиссия в месячный срок после уведомления собственником жилого помещения или уполномоченным им лицо</w:t>
      </w:r>
      <w:r w:rsidR="00626DAE">
        <w:rPr>
          <w:rFonts w:ascii="Times New Roman" w:eastAsia="Times New Roman" w:hAnsi="Times New Roman" w:cs="Times New Roman"/>
          <w:color w:val="000000"/>
          <w:sz w:val="24"/>
          <w:szCs w:val="24"/>
          <w:lang w:eastAsia="ru-RU"/>
        </w:rPr>
        <w:t xml:space="preserve"> </w:t>
      </w:r>
      <w:r w:rsidRPr="00307011">
        <w:rPr>
          <w:rFonts w:ascii="Times New Roman" w:eastAsia="Times New Roman" w:hAnsi="Times New Roman" w:cs="Times New Roman"/>
          <w:color w:val="000000"/>
          <w:sz w:val="24"/>
          <w:szCs w:val="24"/>
          <w:lang w:eastAsia="ru-RU"/>
        </w:rPr>
        <w:t>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 для проживания граждан и членов их семей. </w:t>
      </w:r>
    </w:p>
    <w:p w:rsidR="00643906"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r w:rsidRPr="00307011">
        <w:rPr>
          <w:rFonts w:ascii="Times New Roman" w:eastAsia="Times New Roman" w:hAnsi="Times New Roman" w:cs="Times New Roman"/>
          <w:color w:val="000000"/>
          <w:sz w:val="24"/>
          <w:szCs w:val="24"/>
          <w:lang w:eastAsia="ru-RU"/>
        </w:rPr>
        <w:t>Комиссия</w:t>
      </w:r>
      <w:r w:rsidR="00626DAE">
        <w:rPr>
          <w:rFonts w:ascii="Times New Roman" w:eastAsia="Times New Roman" w:hAnsi="Times New Roman" w:cs="Times New Roman"/>
          <w:color w:val="000000"/>
          <w:sz w:val="24"/>
          <w:szCs w:val="24"/>
          <w:lang w:eastAsia="ru-RU"/>
        </w:rPr>
        <w:t xml:space="preserve"> </w:t>
      </w:r>
      <w:r w:rsidRPr="00307011">
        <w:rPr>
          <w:rFonts w:ascii="Times New Roman" w:eastAsia="Times New Roman" w:hAnsi="Times New Roman" w:cs="Times New Roman"/>
          <w:color w:val="000000"/>
          <w:sz w:val="24"/>
          <w:szCs w:val="24"/>
          <w:lang w:eastAsia="ru-RU"/>
        </w:rPr>
        <w:t>оформляет в 3-х экземплярах заключение о признании жилого помещения непригодным для проживания</w:t>
      </w:r>
      <w:r w:rsidR="00253249">
        <w:rPr>
          <w:rFonts w:ascii="Times New Roman" w:eastAsia="Times New Roman" w:hAnsi="Times New Roman" w:cs="Times New Roman"/>
          <w:color w:val="000000"/>
          <w:sz w:val="24"/>
          <w:szCs w:val="24"/>
          <w:lang w:eastAsia="ru-RU"/>
        </w:rPr>
        <w:t xml:space="preserve"> указанных граждан и 5-ти</w:t>
      </w:r>
      <w:r w:rsidRPr="00307011">
        <w:rPr>
          <w:rFonts w:ascii="Times New Roman" w:eastAsia="Times New Roman" w:hAnsi="Times New Roman" w:cs="Times New Roman"/>
          <w:color w:val="000000"/>
          <w:sz w:val="24"/>
          <w:szCs w:val="24"/>
          <w:lang w:eastAsia="ru-RU"/>
        </w:rPr>
        <w:t>дневный срок направляет 1 экземпляр в соответствующий орган местного самоуправления, второй экземпляр заявителю (третий экземпляр остается в деле межведомственной комиссии).</w:t>
      </w: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26DAE" w:rsidP="00643906">
      <w:pPr>
        <w:pStyle w:val="afd"/>
        <w:ind w:left="5103" w:firstLine="1276"/>
        <w:rPr>
          <w:color w:val="000000"/>
        </w:rPr>
      </w:pPr>
      <w:r>
        <w:rPr>
          <w:color w:val="000000"/>
        </w:rPr>
        <w:t xml:space="preserve">                            </w:t>
      </w:r>
    </w:p>
    <w:p w:rsidR="00643906" w:rsidRDefault="00643906" w:rsidP="00643906">
      <w:pPr>
        <w:pStyle w:val="afd"/>
        <w:ind w:left="5103" w:firstLine="1276"/>
        <w:rPr>
          <w:color w:val="000000"/>
        </w:rPr>
      </w:pPr>
    </w:p>
    <w:p w:rsidR="00643906" w:rsidRDefault="00643906" w:rsidP="00643906">
      <w:pPr>
        <w:pStyle w:val="afd"/>
        <w:ind w:left="5103" w:firstLine="1276"/>
        <w:rPr>
          <w:color w:val="000000"/>
        </w:rPr>
      </w:pPr>
    </w:p>
    <w:p w:rsidR="00643906" w:rsidRDefault="00643906" w:rsidP="00643906">
      <w:pPr>
        <w:pStyle w:val="afd"/>
        <w:ind w:left="5103" w:firstLine="1276"/>
        <w:rPr>
          <w:color w:val="000000"/>
        </w:rPr>
      </w:pPr>
    </w:p>
    <w:p w:rsidR="00643906" w:rsidRDefault="00643906" w:rsidP="00643906">
      <w:pPr>
        <w:pStyle w:val="afd"/>
        <w:ind w:left="5103" w:firstLine="1276"/>
        <w:rPr>
          <w:color w:val="000000"/>
        </w:rPr>
      </w:pPr>
    </w:p>
    <w:p w:rsidR="00643906" w:rsidRPr="003A51F8" w:rsidRDefault="00643906" w:rsidP="006C1B71">
      <w:pPr>
        <w:pStyle w:val="afd"/>
        <w:ind w:left="5103" w:firstLine="0"/>
      </w:pPr>
      <w:r w:rsidRPr="003A51F8">
        <w:rPr>
          <w:color w:val="333333"/>
        </w:rPr>
        <w:lastRenderedPageBreak/>
        <w:t>Приложение № 1</w:t>
      </w:r>
      <w:r w:rsidRPr="003A51F8">
        <w:t xml:space="preserve"> к Положению о </w:t>
      </w:r>
      <w:r>
        <w:t>м</w:t>
      </w:r>
      <w:r>
        <w:rPr>
          <w:color w:val="000000"/>
        </w:rPr>
        <w:t>ежведомственной комиссии</w:t>
      </w:r>
      <w:r w:rsidRPr="00307011">
        <w:rPr>
          <w:color w:val="000000"/>
        </w:rPr>
        <w:t xml:space="preserve"> о признании помещения</w:t>
      </w:r>
      <w:r>
        <w:rPr>
          <w:color w:val="000000"/>
        </w:rPr>
        <w:t xml:space="preserve"> жилы</w:t>
      </w:r>
      <w:r w:rsidRPr="00307011">
        <w:rPr>
          <w:color w:val="000000"/>
        </w:rPr>
        <w:t>м помещением,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w:t>
      </w:r>
      <w:r>
        <w:rPr>
          <w:color w:val="000000"/>
        </w:rPr>
        <w:t>Ксеньевское»</w:t>
      </w:r>
    </w:p>
    <w:p w:rsidR="00307011" w:rsidRPr="00253249" w:rsidRDefault="00307011" w:rsidP="00253249">
      <w:pPr>
        <w:spacing w:after="0" w:line="298" w:lineRule="atLeast"/>
        <w:ind w:left="23" w:right="318" w:firstLine="709"/>
        <w:jc w:val="both"/>
        <w:rPr>
          <w:rFonts w:ascii="Times New Roman" w:eastAsia="Times New Roman" w:hAnsi="Times New Roman" w:cs="Times New Roman"/>
          <w:color w:val="000000"/>
          <w:sz w:val="24"/>
          <w:szCs w:val="24"/>
          <w:lang w:eastAsia="ru-RU"/>
        </w:rPr>
      </w:pPr>
    </w:p>
    <w:p w:rsidR="00643906" w:rsidRDefault="00643906" w:rsidP="0046273D">
      <w:pPr>
        <w:spacing w:before="100" w:beforeAutospacing="1" w:after="100" w:afterAutospacing="1" w:line="240" w:lineRule="auto"/>
        <w:jc w:val="both"/>
        <w:rPr>
          <w:rFonts w:ascii="Times New Roman" w:hAnsi="Times New Roman" w:cs="Times New Roman"/>
          <w:sz w:val="27"/>
          <w:szCs w:val="27"/>
        </w:rPr>
      </w:pPr>
    </w:p>
    <w:p w:rsidR="00FF7E96" w:rsidRDefault="00643906" w:rsidP="00643906">
      <w:pPr>
        <w:spacing w:after="0" w:line="240" w:lineRule="auto"/>
        <w:jc w:val="center"/>
        <w:rPr>
          <w:rFonts w:ascii="Times New Roman" w:eastAsia="Times New Roman" w:hAnsi="Times New Roman" w:cs="Times New Roman"/>
          <w:color w:val="000000"/>
          <w:sz w:val="24"/>
          <w:szCs w:val="24"/>
          <w:lang w:eastAsia="ru-RU"/>
        </w:rPr>
      </w:pPr>
      <w:r w:rsidRPr="00643906">
        <w:rPr>
          <w:rFonts w:ascii="Times New Roman" w:eastAsia="Times New Roman" w:hAnsi="Times New Roman" w:cs="Times New Roman"/>
          <w:color w:val="000000"/>
          <w:sz w:val="24"/>
          <w:szCs w:val="24"/>
          <w:lang w:eastAsia="ru-RU"/>
        </w:rPr>
        <w:t>СОСТАВ </w:t>
      </w:r>
    </w:p>
    <w:p w:rsidR="00643906" w:rsidRPr="00643906" w:rsidRDefault="00643906" w:rsidP="00643906">
      <w:pPr>
        <w:spacing w:after="0" w:line="240" w:lineRule="auto"/>
        <w:jc w:val="center"/>
        <w:rPr>
          <w:rFonts w:ascii="Times New Roman" w:eastAsia="Times New Roman" w:hAnsi="Times New Roman" w:cs="Times New Roman"/>
          <w:color w:val="000000"/>
          <w:sz w:val="24"/>
          <w:szCs w:val="24"/>
          <w:lang w:eastAsia="ru-RU"/>
        </w:rPr>
      </w:pPr>
      <w:r w:rsidRPr="00643906">
        <w:rPr>
          <w:rFonts w:ascii="Times New Roman" w:eastAsia="Times New Roman" w:hAnsi="Times New Roman" w:cs="Times New Roman"/>
          <w:color w:val="000000"/>
          <w:sz w:val="24"/>
          <w:szCs w:val="24"/>
          <w:lang w:eastAsia="ru-RU"/>
        </w:rPr>
        <w:t>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w:t>
      </w:r>
      <w:r w:rsidR="00FF7E96">
        <w:rPr>
          <w:rFonts w:ascii="Times New Roman" w:eastAsia="Times New Roman" w:hAnsi="Times New Roman" w:cs="Times New Roman"/>
          <w:color w:val="000000"/>
          <w:sz w:val="24"/>
          <w:szCs w:val="24"/>
          <w:lang w:eastAsia="ru-RU"/>
        </w:rPr>
        <w:t>Ксеньевское</w:t>
      </w:r>
      <w:r w:rsidRPr="00643906">
        <w:rPr>
          <w:rFonts w:ascii="Times New Roman" w:eastAsia="Times New Roman" w:hAnsi="Times New Roman" w:cs="Times New Roman"/>
          <w:color w:val="000000"/>
          <w:sz w:val="24"/>
          <w:szCs w:val="24"/>
          <w:lang w:eastAsia="ru-RU"/>
        </w:rPr>
        <w:t>»</w:t>
      </w:r>
    </w:p>
    <w:p w:rsidR="00643906" w:rsidRPr="00643906" w:rsidRDefault="00643906" w:rsidP="00643906">
      <w:pPr>
        <w:spacing w:after="0" w:line="280" w:lineRule="atLeast"/>
        <w:ind w:left="20" w:firstLine="567"/>
        <w:rPr>
          <w:rFonts w:ascii="Times New Roman" w:eastAsia="Times New Roman" w:hAnsi="Times New Roman" w:cs="Times New Roman"/>
          <w:color w:val="000000"/>
          <w:sz w:val="24"/>
          <w:szCs w:val="24"/>
          <w:lang w:eastAsia="ru-RU"/>
        </w:rPr>
      </w:pPr>
      <w:r w:rsidRPr="00643906">
        <w:rPr>
          <w:rFonts w:ascii="Times New Roman" w:eastAsia="Times New Roman" w:hAnsi="Times New Roman" w:cs="Times New Roman"/>
          <w:color w:val="000000"/>
          <w:sz w:val="24"/>
          <w:szCs w:val="24"/>
          <w:lang w:eastAsia="ru-RU"/>
        </w:rPr>
        <w:t> </w:t>
      </w:r>
    </w:p>
    <w:p w:rsidR="00FF7E96" w:rsidRPr="00FF7E96" w:rsidRDefault="00FF7E96" w:rsidP="00FF7E96">
      <w:pPr>
        <w:spacing w:after="0" w:line="240" w:lineRule="auto"/>
        <w:ind w:firstLine="709"/>
        <w:jc w:val="both"/>
        <w:rPr>
          <w:rFonts w:ascii="Times New Roman" w:eastAsia="Times New Roman" w:hAnsi="Times New Roman" w:cs="Times New Roman"/>
          <w:color w:val="000000"/>
          <w:sz w:val="24"/>
          <w:szCs w:val="24"/>
          <w:lang w:eastAsia="ru-RU"/>
        </w:rPr>
      </w:pPr>
      <w:r w:rsidRPr="00FB2ED7">
        <w:rPr>
          <w:rFonts w:ascii="Times New Roman" w:eastAsia="Times New Roman" w:hAnsi="Times New Roman" w:cs="Times New Roman"/>
          <w:b/>
          <w:color w:val="000000"/>
          <w:sz w:val="24"/>
          <w:szCs w:val="24"/>
          <w:u w:val="single"/>
          <w:lang w:eastAsia="ru-RU"/>
        </w:rPr>
        <w:t>Председатель межведомственной комиссии</w:t>
      </w:r>
      <w:r w:rsidRPr="00FF7E96">
        <w:rPr>
          <w:rFonts w:ascii="Times New Roman" w:eastAsia="Times New Roman" w:hAnsi="Times New Roman" w:cs="Times New Roman"/>
          <w:color w:val="000000"/>
          <w:sz w:val="24"/>
          <w:szCs w:val="24"/>
          <w:lang w:eastAsia="ru-RU"/>
        </w:rPr>
        <w:t xml:space="preserve"> - глава городского поселения «</w:t>
      </w:r>
      <w:r>
        <w:rPr>
          <w:rFonts w:ascii="Times New Roman" w:eastAsia="Times New Roman" w:hAnsi="Times New Roman" w:cs="Times New Roman"/>
          <w:color w:val="000000"/>
          <w:sz w:val="24"/>
          <w:szCs w:val="24"/>
          <w:lang w:eastAsia="ru-RU"/>
        </w:rPr>
        <w:t>Ксеньевское</w:t>
      </w:r>
      <w:r w:rsidRPr="00FF7E96">
        <w:rPr>
          <w:rFonts w:ascii="Times New Roman" w:eastAsia="Times New Roman" w:hAnsi="Times New Roman" w:cs="Times New Roman"/>
          <w:color w:val="000000"/>
          <w:sz w:val="24"/>
          <w:szCs w:val="24"/>
          <w:lang w:eastAsia="ru-RU"/>
        </w:rPr>
        <w:t>»;</w:t>
      </w:r>
    </w:p>
    <w:p w:rsidR="00FF7E96" w:rsidRPr="00FF7E96" w:rsidRDefault="00FF7E96" w:rsidP="00FF7E96">
      <w:pPr>
        <w:spacing w:after="0" w:line="240" w:lineRule="auto"/>
        <w:ind w:firstLine="709"/>
        <w:jc w:val="both"/>
        <w:rPr>
          <w:rFonts w:ascii="Times New Roman" w:eastAsia="Times New Roman" w:hAnsi="Times New Roman" w:cs="Times New Roman"/>
          <w:color w:val="000000"/>
          <w:sz w:val="24"/>
          <w:szCs w:val="24"/>
          <w:lang w:eastAsia="ru-RU"/>
        </w:rPr>
      </w:pPr>
      <w:r w:rsidRPr="00FB2ED7">
        <w:rPr>
          <w:rFonts w:ascii="Times New Roman" w:eastAsia="Times New Roman" w:hAnsi="Times New Roman" w:cs="Times New Roman"/>
          <w:b/>
          <w:color w:val="000000"/>
          <w:sz w:val="24"/>
          <w:szCs w:val="24"/>
          <w:u w:val="single"/>
          <w:lang w:eastAsia="ru-RU"/>
        </w:rPr>
        <w:t>Заместитель председателя</w:t>
      </w:r>
      <w:r w:rsidRPr="00FF7E96">
        <w:rPr>
          <w:rFonts w:ascii="Times New Roman" w:eastAsia="Times New Roman" w:hAnsi="Times New Roman" w:cs="Times New Roman"/>
          <w:color w:val="000000"/>
          <w:sz w:val="24"/>
          <w:szCs w:val="24"/>
          <w:lang w:eastAsia="ru-RU"/>
        </w:rPr>
        <w:t xml:space="preserve"> </w:t>
      </w:r>
      <w:r w:rsidR="006C1B71">
        <w:rPr>
          <w:rFonts w:ascii="Times New Roman" w:eastAsia="Times New Roman" w:hAnsi="Times New Roman" w:cs="Times New Roman"/>
          <w:color w:val="000000"/>
          <w:sz w:val="24"/>
          <w:szCs w:val="24"/>
          <w:lang w:eastAsia="ru-RU"/>
        </w:rPr>
        <w:t>–</w:t>
      </w:r>
      <w:r w:rsidRPr="00FF7E96">
        <w:rPr>
          <w:rFonts w:ascii="Times New Roman" w:eastAsia="Times New Roman" w:hAnsi="Times New Roman" w:cs="Times New Roman"/>
          <w:color w:val="000000"/>
          <w:sz w:val="24"/>
          <w:szCs w:val="24"/>
          <w:lang w:eastAsia="ru-RU"/>
        </w:rPr>
        <w:t xml:space="preserve"> </w:t>
      </w:r>
      <w:r w:rsidR="006C1B71">
        <w:rPr>
          <w:rFonts w:ascii="Times New Roman" w:eastAsia="Times New Roman" w:hAnsi="Times New Roman" w:cs="Times New Roman"/>
          <w:color w:val="000000"/>
          <w:sz w:val="24"/>
          <w:szCs w:val="24"/>
          <w:lang w:eastAsia="ru-RU"/>
        </w:rPr>
        <w:t xml:space="preserve">специалист по общим вопросам администрации </w:t>
      </w:r>
      <w:r w:rsidRPr="006C1B71">
        <w:rPr>
          <w:rFonts w:ascii="Times New Roman" w:eastAsia="Times New Roman" w:hAnsi="Times New Roman" w:cs="Times New Roman"/>
          <w:color w:val="000000"/>
          <w:sz w:val="24"/>
          <w:szCs w:val="24"/>
          <w:lang w:eastAsia="ru-RU"/>
        </w:rPr>
        <w:t>городского поселения «</w:t>
      </w:r>
      <w:r w:rsidR="006C1B71">
        <w:rPr>
          <w:rFonts w:ascii="Times New Roman" w:eastAsia="Times New Roman" w:hAnsi="Times New Roman" w:cs="Times New Roman"/>
          <w:color w:val="000000"/>
          <w:sz w:val="24"/>
          <w:szCs w:val="24"/>
          <w:lang w:eastAsia="ru-RU"/>
        </w:rPr>
        <w:t>Ксеньевское</w:t>
      </w:r>
      <w:r w:rsidRPr="006C1B71">
        <w:rPr>
          <w:rFonts w:ascii="Times New Roman" w:eastAsia="Times New Roman" w:hAnsi="Times New Roman" w:cs="Times New Roman"/>
          <w:color w:val="000000"/>
          <w:sz w:val="24"/>
          <w:szCs w:val="24"/>
          <w:lang w:eastAsia="ru-RU"/>
        </w:rPr>
        <w:t>»</w:t>
      </w:r>
      <w:r w:rsidRPr="00FF7E96">
        <w:rPr>
          <w:rFonts w:ascii="Times New Roman" w:eastAsia="Times New Roman" w:hAnsi="Times New Roman" w:cs="Times New Roman"/>
          <w:color w:val="000000"/>
          <w:sz w:val="24"/>
          <w:szCs w:val="24"/>
          <w:lang w:eastAsia="ru-RU"/>
        </w:rPr>
        <w:t>;</w:t>
      </w:r>
    </w:p>
    <w:p w:rsidR="00FF7E96" w:rsidRPr="00FF7E96" w:rsidRDefault="00FF7E96" w:rsidP="00FF7E96">
      <w:pPr>
        <w:spacing w:after="0" w:line="240" w:lineRule="auto"/>
        <w:ind w:firstLine="709"/>
        <w:jc w:val="both"/>
        <w:rPr>
          <w:rFonts w:ascii="Times New Roman" w:eastAsia="Times New Roman" w:hAnsi="Times New Roman" w:cs="Times New Roman"/>
          <w:color w:val="000000"/>
          <w:sz w:val="24"/>
          <w:szCs w:val="24"/>
          <w:lang w:eastAsia="ru-RU"/>
        </w:rPr>
      </w:pPr>
      <w:r w:rsidRPr="00FB2ED7">
        <w:rPr>
          <w:rFonts w:ascii="Times New Roman" w:eastAsia="Times New Roman" w:hAnsi="Times New Roman" w:cs="Times New Roman"/>
          <w:b/>
          <w:color w:val="000000"/>
          <w:sz w:val="24"/>
          <w:szCs w:val="24"/>
          <w:u w:val="single"/>
          <w:lang w:eastAsia="ru-RU"/>
        </w:rPr>
        <w:t>Секретарь комиссии</w:t>
      </w:r>
      <w:r w:rsidRPr="00FF7E96">
        <w:rPr>
          <w:rFonts w:ascii="Times New Roman" w:eastAsia="Times New Roman" w:hAnsi="Times New Roman" w:cs="Times New Roman"/>
          <w:color w:val="000000"/>
          <w:sz w:val="24"/>
          <w:szCs w:val="24"/>
          <w:lang w:eastAsia="ru-RU"/>
        </w:rPr>
        <w:t xml:space="preserve"> </w:t>
      </w:r>
      <w:r w:rsidR="006C1B71">
        <w:rPr>
          <w:rFonts w:ascii="Times New Roman" w:eastAsia="Times New Roman" w:hAnsi="Times New Roman" w:cs="Times New Roman"/>
          <w:color w:val="000000"/>
          <w:sz w:val="24"/>
          <w:szCs w:val="24"/>
          <w:lang w:eastAsia="ru-RU"/>
        </w:rPr>
        <w:t>–</w:t>
      </w:r>
      <w:r w:rsidRPr="00FF7E96">
        <w:rPr>
          <w:rFonts w:ascii="Times New Roman" w:eastAsia="Times New Roman" w:hAnsi="Times New Roman" w:cs="Times New Roman"/>
          <w:color w:val="000000"/>
          <w:sz w:val="24"/>
          <w:szCs w:val="24"/>
          <w:lang w:eastAsia="ru-RU"/>
        </w:rPr>
        <w:t xml:space="preserve"> </w:t>
      </w:r>
      <w:r w:rsidR="006C1B71">
        <w:rPr>
          <w:rFonts w:ascii="Times New Roman" w:eastAsia="Times New Roman" w:hAnsi="Times New Roman" w:cs="Times New Roman"/>
          <w:color w:val="000000"/>
          <w:sz w:val="24"/>
          <w:szCs w:val="24"/>
          <w:lang w:eastAsia="ru-RU"/>
        </w:rPr>
        <w:t xml:space="preserve">главный </w:t>
      </w:r>
      <w:r w:rsidR="006C1B71" w:rsidRPr="006C1B71">
        <w:rPr>
          <w:rFonts w:ascii="Times New Roman" w:eastAsia="Times New Roman" w:hAnsi="Times New Roman" w:cs="Times New Roman"/>
          <w:color w:val="000000"/>
          <w:sz w:val="24"/>
          <w:szCs w:val="24"/>
          <w:lang w:eastAsia="ru-RU"/>
        </w:rPr>
        <w:t>специалист</w:t>
      </w:r>
      <w:r w:rsidRPr="006C1B71">
        <w:rPr>
          <w:rFonts w:ascii="Times New Roman" w:eastAsia="Times New Roman" w:hAnsi="Times New Roman" w:cs="Times New Roman"/>
          <w:color w:val="000000"/>
          <w:sz w:val="24"/>
          <w:szCs w:val="24"/>
          <w:lang w:eastAsia="ru-RU"/>
        </w:rPr>
        <w:t xml:space="preserve"> по управлению муниципальным имуществом</w:t>
      </w:r>
      <w:r w:rsidR="006C1B71" w:rsidRPr="006C1B71">
        <w:rPr>
          <w:rFonts w:ascii="Times New Roman" w:eastAsia="Times New Roman" w:hAnsi="Times New Roman" w:cs="Times New Roman"/>
          <w:color w:val="000000"/>
          <w:sz w:val="24"/>
          <w:szCs w:val="24"/>
          <w:lang w:eastAsia="ru-RU"/>
        </w:rPr>
        <w:t xml:space="preserve"> и земельным вопросам администрации</w:t>
      </w:r>
      <w:r w:rsidRPr="006C1B71">
        <w:rPr>
          <w:rFonts w:ascii="Times New Roman" w:eastAsia="Times New Roman" w:hAnsi="Times New Roman" w:cs="Times New Roman"/>
          <w:color w:val="000000"/>
          <w:sz w:val="24"/>
          <w:szCs w:val="24"/>
          <w:lang w:eastAsia="ru-RU"/>
        </w:rPr>
        <w:t xml:space="preserve"> городского поселения «</w:t>
      </w:r>
      <w:r w:rsidR="006C1B71">
        <w:rPr>
          <w:rFonts w:ascii="Times New Roman" w:eastAsia="Times New Roman" w:hAnsi="Times New Roman" w:cs="Times New Roman"/>
          <w:color w:val="000000"/>
          <w:sz w:val="24"/>
          <w:szCs w:val="24"/>
          <w:lang w:eastAsia="ru-RU"/>
        </w:rPr>
        <w:t>Ксеньевское</w:t>
      </w:r>
      <w:r w:rsidRPr="006C1B71">
        <w:rPr>
          <w:rFonts w:ascii="Times New Roman" w:eastAsia="Times New Roman" w:hAnsi="Times New Roman" w:cs="Times New Roman"/>
          <w:color w:val="000000"/>
          <w:sz w:val="24"/>
          <w:szCs w:val="24"/>
          <w:lang w:eastAsia="ru-RU"/>
        </w:rPr>
        <w:t>»</w:t>
      </w:r>
      <w:r w:rsidRPr="00FF7E96">
        <w:rPr>
          <w:rFonts w:ascii="Times New Roman" w:eastAsia="Times New Roman" w:hAnsi="Times New Roman" w:cs="Times New Roman"/>
          <w:color w:val="000000"/>
          <w:sz w:val="24"/>
          <w:szCs w:val="24"/>
          <w:lang w:eastAsia="ru-RU"/>
        </w:rPr>
        <w:t>;</w:t>
      </w:r>
    </w:p>
    <w:p w:rsidR="00FF7E96" w:rsidRPr="00FB2ED7" w:rsidRDefault="00FF7E96" w:rsidP="00FF7E96">
      <w:pPr>
        <w:spacing w:after="0" w:line="240" w:lineRule="auto"/>
        <w:ind w:firstLine="709"/>
        <w:jc w:val="both"/>
        <w:rPr>
          <w:rFonts w:ascii="Times New Roman" w:eastAsia="Times New Roman" w:hAnsi="Times New Roman" w:cs="Times New Roman"/>
          <w:b/>
          <w:color w:val="000000"/>
          <w:sz w:val="24"/>
          <w:szCs w:val="24"/>
          <w:u w:val="single"/>
          <w:lang w:eastAsia="ru-RU"/>
        </w:rPr>
      </w:pPr>
      <w:bookmarkStart w:id="43" w:name="_GoBack"/>
      <w:r w:rsidRPr="00FB2ED7">
        <w:rPr>
          <w:rFonts w:ascii="Times New Roman" w:eastAsia="Times New Roman" w:hAnsi="Times New Roman" w:cs="Times New Roman"/>
          <w:b/>
          <w:color w:val="000000"/>
          <w:sz w:val="24"/>
          <w:szCs w:val="24"/>
          <w:u w:val="single"/>
          <w:lang w:eastAsia="ru-RU"/>
        </w:rPr>
        <w:t>Члены комиссии:</w:t>
      </w:r>
    </w:p>
    <w:bookmarkEnd w:id="43"/>
    <w:p w:rsidR="006C1B71" w:rsidRDefault="00FF7E96" w:rsidP="006C1B71">
      <w:pPr>
        <w:pStyle w:val="12"/>
        <w:numPr>
          <w:ilvl w:val="0"/>
          <w:numId w:val="11"/>
        </w:numPr>
        <w:shd w:val="clear" w:color="auto" w:fill="auto"/>
        <w:tabs>
          <w:tab w:val="left" w:pos="915"/>
        </w:tabs>
        <w:spacing w:before="0" w:after="0" w:line="308" w:lineRule="exact"/>
        <w:ind w:left="20" w:firstLine="680"/>
        <w:jc w:val="left"/>
        <w:rPr>
          <w:color w:val="000000"/>
          <w:sz w:val="24"/>
          <w:szCs w:val="24"/>
          <w:lang w:eastAsia="ru-RU"/>
        </w:rPr>
      </w:pPr>
      <w:r>
        <w:rPr>
          <w:color w:val="000000"/>
          <w:sz w:val="24"/>
          <w:szCs w:val="24"/>
          <w:lang w:eastAsia="ru-RU"/>
        </w:rPr>
        <w:t>депутат</w:t>
      </w:r>
      <w:r w:rsidRPr="00FF7E96">
        <w:rPr>
          <w:color w:val="000000"/>
          <w:sz w:val="24"/>
          <w:szCs w:val="24"/>
          <w:lang w:eastAsia="ru-RU"/>
        </w:rPr>
        <w:t xml:space="preserve"> Совета городского поселения «</w:t>
      </w:r>
      <w:r>
        <w:rPr>
          <w:color w:val="000000"/>
          <w:sz w:val="24"/>
          <w:szCs w:val="24"/>
          <w:lang w:eastAsia="ru-RU"/>
        </w:rPr>
        <w:t>Ксеньевское</w:t>
      </w:r>
      <w:r w:rsidRPr="00FF7E96">
        <w:rPr>
          <w:color w:val="000000"/>
          <w:sz w:val="24"/>
          <w:szCs w:val="24"/>
          <w:lang w:eastAsia="ru-RU"/>
        </w:rPr>
        <w:t>»;</w:t>
      </w:r>
    </w:p>
    <w:p w:rsidR="006C1B71" w:rsidRPr="006C1B71" w:rsidRDefault="006C1B71" w:rsidP="006C1B71">
      <w:pPr>
        <w:pStyle w:val="12"/>
        <w:numPr>
          <w:ilvl w:val="0"/>
          <w:numId w:val="11"/>
        </w:numPr>
        <w:shd w:val="clear" w:color="auto" w:fill="auto"/>
        <w:tabs>
          <w:tab w:val="left" w:pos="915"/>
        </w:tabs>
        <w:spacing w:before="0" w:after="0" w:line="308" w:lineRule="exact"/>
        <w:ind w:left="20" w:firstLine="680"/>
        <w:rPr>
          <w:color w:val="000000"/>
          <w:sz w:val="24"/>
          <w:szCs w:val="24"/>
          <w:lang w:eastAsia="ru-RU"/>
        </w:rPr>
      </w:pPr>
      <w:r>
        <w:rPr>
          <w:color w:val="000000"/>
          <w:sz w:val="24"/>
          <w:szCs w:val="24"/>
          <w:lang w:eastAsia="ru-RU"/>
        </w:rPr>
        <w:t>участковый специалист по социальной работе ГКУ «КЦСЗН» Забайкальского края</w:t>
      </w:r>
    </w:p>
    <w:p w:rsidR="00FF7E96" w:rsidRPr="00FF7E96" w:rsidRDefault="00FF7E96" w:rsidP="00FF7E96">
      <w:pPr>
        <w:pStyle w:val="12"/>
        <w:numPr>
          <w:ilvl w:val="0"/>
          <w:numId w:val="11"/>
        </w:numPr>
        <w:shd w:val="clear" w:color="auto" w:fill="auto"/>
        <w:tabs>
          <w:tab w:val="left" w:pos="979"/>
        </w:tabs>
        <w:spacing w:before="0" w:after="0" w:line="308" w:lineRule="exact"/>
        <w:ind w:left="20" w:right="20" w:firstLine="680"/>
        <w:rPr>
          <w:color w:val="000000"/>
          <w:sz w:val="24"/>
          <w:szCs w:val="24"/>
          <w:lang w:eastAsia="ru-RU"/>
        </w:rPr>
      </w:pPr>
      <w:r w:rsidRPr="00FF7E96">
        <w:rPr>
          <w:color w:val="000000"/>
          <w:sz w:val="24"/>
          <w:szCs w:val="24"/>
          <w:lang w:eastAsia="ru-RU"/>
        </w:rPr>
        <w:t>консультант управления имущественных, земельных отношений и градостроительства администрации муниципального района «Могочинский район»;</w:t>
      </w:r>
    </w:p>
    <w:p w:rsidR="00FF7E96" w:rsidRPr="00FF7E96" w:rsidRDefault="00FF7E96" w:rsidP="00FF7E96">
      <w:pPr>
        <w:pStyle w:val="12"/>
        <w:numPr>
          <w:ilvl w:val="0"/>
          <w:numId w:val="11"/>
        </w:numPr>
        <w:shd w:val="clear" w:color="auto" w:fill="auto"/>
        <w:tabs>
          <w:tab w:val="left" w:pos="854"/>
        </w:tabs>
        <w:spacing w:before="0" w:after="0" w:line="308" w:lineRule="exact"/>
        <w:ind w:left="20" w:right="20" w:firstLine="680"/>
        <w:rPr>
          <w:color w:val="000000"/>
          <w:sz w:val="24"/>
          <w:szCs w:val="24"/>
          <w:lang w:eastAsia="ru-RU"/>
        </w:rPr>
      </w:pPr>
      <w:r w:rsidRPr="00FF7E96">
        <w:rPr>
          <w:color w:val="000000"/>
          <w:sz w:val="24"/>
          <w:szCs w:val="24"/>
          <w:lang w:eastAsia="ru-RU"/>
        </w:rPr>
        <w:t>представитель территориального отдела Управления Роспотребнадзора по Забайкальскому краю в г. Могоча (по согласованию);</w:t>
      </w:r>
    </w:p>
    <w:p w:rsidR="00FF7E96" w:rsidRPr="00FF7E96" w:rsidRDefault="00FF7E96" w:rsidP="00FF7E96">
      <w:pPr>
        <w:pStyle w:val="12"/>
        <w:numPr>
          <w:ilvl w:val="0"/>
          <w:numId w:val="11"/>
        </w:numPr>
        <w:shd w:val="clear" w:color="auto" w:fill="auto"/>
        <w:tabs>
          <w:tab w:val="left" w:pos="972"/>
        </w:tabs>
        <w:spacing w:before="0" w:after="0" w:line="308" w:lineRule="exact"/>
        <w:ind w:left="20" w:right="20" w:firstLine="680"/>
        <w:rPr>
          <w:color w:val="000000"/>
          <w:sz w:val="24"/>
          <w:szCs w:val="24"/>
          <w:lang w:eastAsia="ru-RU"/>
        </w:rPr>
      </w:pPr>
      <w:r w:rsidRPr="00FF7E96">
        <w:rPr>
          <w:color w:val="000000"/>
          <w:sz w:val="24"/>
          <w:szCs w:val="24"/>
          <w:lang w:eastAsia="ru-RU"/>
        </w:rPr>
        <w:t>представитель УНД ГУ МЧС России по Забайкальскому краю, по Могочинскому, Каларскому, Тунгиро-Олекминскому районам и г. Могоча (по согласованию).</w:t>
      </w:r>
    </w:p>
    <w:p w:rsidR="00307011" w:rsidRPr="00643906" w:rsidRDefault="00307011" w:rsidP="00643906">
      <w:pPr>
        <w:tabs>
          <w:tab w:val="left" w:pos="3330"/>
        </w:tabs>
        <w:rPr>
          <w:rFonts w:ascii="Times New Roman" w:hAnsi="Times New Roman" w:cs="Times New Roman"/>
          <w:sz w:val="27"/>
          <w:szCs w:val="27"/>
        </w:rPr>
      </w:pPr>
    </w:p>
    <w:sectPr w:rsidR="00307011" w:rsidRPr="00643906" w:rsidSect="00BA26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16" w:rsidRDefault="00D77816">
      <w:pPr>
        <w:spacing w:after="0" w:line="240" w:lineRule="auto"/>
      </w:pPr>
      <w:r>
        <w:separator/>
      </w:r>
    </w:p>
  </w:endnote>
  <w:endnote w:type="continuationSeparator" w:id="0">
    <w:p w:rsidR="00D77816" w:rsidRDefault="00D7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16" w:rsidRDefault="00D77816">
      <w:pPr>
        <w:spacing w:after="0" w:line="240" w:lineRule="auto"/>
      </w:pPr>
      <w:r>
        <w:separator/>
      </w:r>
    </w:p>
  </w:footnote>
  <w:footnote w:type="continuationSeparator" w:id="0">
    <w:p w:rsidR="00D77816" w:rsidRDefault="00D77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798"/>
    <w:multiLevelType w:val="hybridMultilevel"/>
    <w:tmpl w:val="0E16AB8C"/>
    <w:lvl w:ilvl="0" w:tplc="8F98264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EB58265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7AB28E2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C56410C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C64ABB1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02B0691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25D85A4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419C627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FF643EB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1">
    <w:nsid w:val="06936841"/>
    <w:multiLevelType w:val="hybridMultilevel"/>
    <w:tmpl w:val="BC5A79FC"/>
    <w:lvl w:ilvl="0" w:tplc="5F4C498E">
      <w:start w:val="1"/>
      <w:numFmt w:val="bullet"/>
      <w:lvlText w:val="-"/>
      <w:lvlJc w:val="left"/>
      <w:pPr>
        <w:ind w:left="1428" w:hanging="360"/>
      </w:pPr>
      <w:rPr>
        <w:rFonts w:ascii="Times New Roman" w:hAnsi="Times New Roman" w:cs="Times New Roman" w:hint="default"/>
        <w:sz w:val="28"/>
        <w:szCs w:val="28"/>
        <w:lang w:eastAsia="en-US"/>
      </w:rPr>
    </w:lvl>
    <w:lvl w:ilvl="1" w:tplc="57446178">
      <w:start w:val="1"/>
      <w:numFmt w:val="decimal"/>
      <w:lvlText w:val=""/>
      <w:lvlJc w:val="left"/>
    </w:lvl>
    <w:lvl w:ilvl="2" w:tplc="CB8E999A">
      <w:start w:val="1"/>
      <w:numFmt w:val="decimal"/>
      <w:lvlText w:val=""/>
      <w:lvlJc w:val="left"/>
    </w:lvl>
    <w:lvl w:ilvl="3" w:tplc="4F9C9BBA">
      <w:start w:val="1"/>
      <w:numFmt w:val="decimal"/>
      <w:lvlText w:val=""/>
      <w:lvlJc w:val="left"/>
    </w:lvl>
    <w:lvl w:ilvl="4" w:tplc="D806FA14">
      <w:start w:val="1"/>
      <w:numFmt w:val="decimal"/>
      <w:lvlText w:val=""/>
      <w:lvlJc w:val="left"/>
    </w:lvl>
    <w:lvl w:ilvl="5" w:tplc="842E4EFA">
      <w:start w:val="1"/>
      <w:numFmt w:val="decimal"/>
      <w:lvlText w:val=""/>
      <w:lvlJc w:val="left"/>
    </w:lvl>
    <w:lvl w:ilvl="6" w:tplc="4962C516">
      <w:start w:val="1"/>
      <w:numFmt w:val="decimal"/>
      <w:lvlText w:val=""/>
      <w:lvlJc w:val="left"/>
    </w:lvl>
    <w:lvl w:ilvl="7" w:tplc="6F5EEBC0">
      <w:start w:val="1"/>
      <w:numFmt w:val="decimal"/>
      <w:lvlText w:val=""/>
      <w:lvlJc w:val="left"/>
    </w:lvl>
    <w:lvl w:ilvl="8" w:tplc="BD842940">
      <w:start w:val="1"/>
      <w:numFmt w:val="decimal"/>
      <w:lvlText w:val=""/>
      <w:lvlJc w:val="left"/>
    </w:lvl>
  </w:abstractNum>
  <w:abstractNum w:abstractNumId="2">
    <w:nsid w:val="0E557916"/>
    <w:multiLevelType w:val="hybridMultilevel"/>
    <w:tmpl w:val="25684D12"/>
    <w:lvl w:ilvl="0" w:tplc="09AC641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DFA6845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D5C4761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EAA43ED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24FC3C3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F18E79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F822B37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A6E41A2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A974416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3">
    <w:nsid w:val="148B5874"/>
    <w:multiLevelType w:val="hybridMultilevel"/>
    <w:tmpl w:val="6C08FABC"/>
    <w:lvl w:ilvl="0" w:tplc="AAB2EFF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B87A9EB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A594A7F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D4EA912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7EE8EB5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12A8F6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8A266A3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74DEC93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7698167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4">
    <w:nsid w:val="1CD26A71"/>
    <w:multiLevelType w:val="hybridMultilevel"/>
    <w:tmpl w:val="69A8DA12"/>
    <w:lvl w:ilvl="0" w:tplc="5C3CEE6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730281E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712E853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F3ACC44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D6DC696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493C18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8BDCECB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D06A088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7346D04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5">
    <w:nsid w:val="229B5133"/>
    <w:multiLevelType w:val="multilevel"/>
    <w:tmpl w:val="B2085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124CA2"/>
    <w:multiLevelType w:val="hybridMultilevel"/>
    <w:tmpl w:val="58F2BE86"/>
    <w:lvl w:ilvl="0" w:tplc="B6789E92">
      <w:start w:val="1"/>
      <w:numFmt w:val="decimal"/>
      <w:lvlText w:val="%1."/>
      <w:lvlJc w:val="left"/>
      <w:pPr>
        <w:ind w:left="720" w:hanging="360"/>
      </w:pPr>
      <w:rPr>
        <w:rFonts w:hint="default"/>
      </w:rPr>
    </w:lvl>
    <w:lvl w:ilvl="1" w:tplc="B93EEE2A">
      <w:start w:val="1"/>
      <w:numFmt w:val="lowerLetter"/>
      <w:lvlText w:val="%2."/>
      <w:lvlJc w:val="left"/>
      <w:pPr>
        <w:ind w:left="1440" w:hanging="360"/>
      </w:pPr>
    </w:lvl>
    <w:lvl w:ilvl="2" w:tplc="6B1ED5A4">
      <w:start w:val="1"/>
      <w:numFmt w:val="lowerRoman"/>
      <w:lvlText w:val="%3."/>
      <w:lvlJc w:val="right"/>
      <w:pPr>
        <w:ind w:left="2160" w:hanging="180"/>
      </w:pPr>
    </w:lvl>
    <w:lvl w:ilvl="3" w:tplc="7C4AC950">
      <w:start w:val="1"/>
      <w:numFmt w:val="decimal"/>
      <w:lvlText w:val="%4."/>
      <w:lvlJc w:val="left"/>
      <w:pPr>
        <w:ind w:left="2880" w:hanging="360"/>
      </w:pPr>
    </w:lvl>
    <w:lvl w:ilvl="4" w:tplc="A882F0F0">
      <w:start w:val="1"/>
      <w:numFmt w:val="lowerLetter"/>
      <w:lvlText w:val="%5."/>
      <w:lvlJc w:val="left"/>
      <w:pPr>
        <w:ind w:left="3600" w:hanging="360"/>
      </w:pPr>
    </w:lvl>
    <w:lvl w:ilvl="5" w:tplc="B75CFD16">
      <w:start w:val="1"/>
      <w:numFmt w:val="lowerRoman"/>
      <w:lvlText w:val="%6."/>
      <w:lvlJc w:val="right"/>
      <w:pPr>
        <w:ind w:left="4320" w:hanging="180"/>
      </w:pPr>
    </w:lvl>
    <w:lvl w:ilvl="6" w:tplc="BBB24238">
      <w:start w:val="1"/>
      <w:numFmt w:val="decimal"/>
      <w:lvlText w:val="%7."/>
      <w:lvlJc w:val="left"/>
      <w:pPr>
        <w:ind w:left="5040" w:hanging="360"/>
      </w:pPr>
    </w:lvl>
    <w:lvl w:ilvl="7" w:tplc="E9FAD544">
      <w:start w:val="1"/>
      <w:numFmt w:val="lowerLetter"/>
      <w:lvlText w:val="%8."/>
      <w:lvlJc w:val="left"/>
      <w:pPr>
        <w:ind w:left="5760" w:hanging="360"/>
      </w:pPr>
    </w:lvl>
    <w:lvl w:ilvl="8" w:tplc="1B2607D8">
      <w:start w:val="1"/>
      <w:numFmt w:val="lowerRoman"/>
      <w:lvlText w:val="%9."/>
      <w:lvlJc w:val="right"/>
      <w:pPr>
        <w:ind w:left="6480" w:hanging="180"/>
      </w:pPr>
    </w:lvl>
  </w:abstractNum>
  <w:abstractNum w:abstractNumId="7">
    <w:nsid w:val="76BA152E"/>
    <w:multiLevelType w:val="hybridMultilevel"/>
    <w:tmpl w:val="55F071E6"/>
    <w:lvl w:ilvl="0" w:tplc="0EC290E0">
      <w:start w:val="1"/>
      <w:numFmt w:val="bullet"/>
      <w:lvlText w:val="-"/>
      <w:lvlJc w:val="left"/>
      <w:pPr>
        <w:tabs>
          <w:tab w:val="num" w:pos="4718"/>
        </w:tabs>
        <w:ind w:left="4718" w:hanging="360"/>
      </w:pPr>
      <w:rPr>
        <w:rFonts w:ascii="Times New Roman" w:hAnsi="Times New Roman" w:cs="Times New Roman" w:hint="default"/>
        <w:sz w:val="28"/>
        <w:szCs w:val="28"/>
      </w:rPr>
    </w:lvl>
    <w:lvl w:ilvl="1" w:tplc="48B6D7CC">
      <w:start w:val="1"/>
      <w:numFmt w:val="bullet"/>
      <w:lvlText w:val="o"/>
      <w:lvlJc w:val="left"/>
      <w:pPr>
        <w:tabs>
          <w:tab w:val="num" w:pos="1440"/>
        </w:tabs>
        <w:ind w:left="1440" w:hanging="360"/>
      </w:pPr>
      <w:rPr>
        <w:rFonts w:ascii="Courier New" w:hAnsi="Courier New" w:cs="Courier New" w:hint="default"/>
      </w:rPr>
    </w:lvl>
    <w:lvl w:ilvl="2" w:tplc="54C0C5DC">
      <w:start w:val="1"/>
      <w:numFmt w:val="bullet"/>
      <w:lvlText w:val=""/>
      <w:lvlJc w:val="left"/>
      <w:pPr>
        <w:tabs>
          <w:tab w:val="num" w:pos="2160"/>
        </w:tabs>
        <w:ind w:left="2160" w:hanging="360"/>
      </w:pPr>
      <w:rPr>
        <w:rFonts w:ascii="Wingdings" w:hAnsi="Wingdings" w:cs="Wingdings" w:hint="default"/>
      </w:rPr>
    </w:lvl>
    <w:lvl w:ilvl="3" w:tplc="171E355E">
      <w:start w:val="1"/>
      <w:numFmt w:val="bullet"/>
      <w:lvlText w:val=""/>
      <w:lvlJc w:val="left"/>
      <w:pPr>
        <w:tabs>
          <w:tab w:val="num" w:pos="2880"/>
        </w:tabs>
        <w:ind w:left="2880" w:hanging="360"/>
      </w:pPr>
      <w:rPr>
        <w:rFonts w:ascii="Symbol" w:hAnsi="Symbol" w:cs="Symbol" w:hint="default"/>
      </w:rPr>
    </w:lvl>
    <w:lvl w:ilvl="4" w:tplc="B948A378">
      <w:start w:val="1"/>
      <w:numFmt w:val="bullet"/>
      <w:lvlText w:val="o"/>
      <w:lvlJc w:val="left"/>
      <w:pPr>
        <w:tabs>
          <w:tab w:val="num" w:pos="3600"/>
        </w:tabs>
        <w:ind w:left="3600" w:hanging="360"/>
      </w:pPr>
      <w:rPr>
        <w:rFonts w:ascii="Courier New" w:hAnsi="Courier New" w:cs="Courier New" w:hint="default"/>
      </w:rPr>
    </w:lvl>
    <w:lvl w:ilvl="5" w:tplc="CC56BC02">
      <w:start w:val="1"/>
      <w:numFmt w:val="bullet"/>
      <w:lvlText w:val=""/>
      <w:lvlJc w:val="left"/>
      <w:pPr>
        <w:tabs>
          <w:tab w:val="num" w:pos="4320"/>
        </w:tabs>
        <w:ind w:left="4320" w:hanging="360"/>
      </w:pPr>
      <w:rPr>
        <w:rFonts w:ascii="Wingdings" w:hAnsi="Wingdings" w:cs="Wingdings" w:hint="default"/>
      </w:rPr>
    </w:lvl>
    <w:lvl w:ilvl="6" w:tplc="11207304">
      <w:start w:val="1"/>
      <w:numFmt w:val="bullet"/>
      <w:lvlText w:val=""/>
      <w:lvlJc w:val="left"/>
      <w:pPr>
        <w:tabs>
          <w:tab w:val="num" w:pos="5040"/>
        </w:tabs>
        <w:ind w:left="5040" w:hanging="360"/>
      </w:pPr>
      <w:rPr>
        <w:rFonts w:ascii="Symbol" w:hAnsi="Symbol" w:cs="Symbol" w:hint="default"/>
      </w:rPr>
    </w:lvl>
    <w:lvl w:ilvl="7" w:tplc="C8D4F430">
      <w:start w:val="1"/>
      <w:numFmt w:val="bullet"/>
      <w:lvlText w:val="o"/>
      <w:lvlJc w:val="left"/>
      <w:pPr>
        <w:tabs>
          <w:tab w:val="num" w:pos="5760"/>
        </w:tabs>
        <w:ind w:left="5760" w:hanging="360"/>
      </w:pPr>
      <w:rPr>
        <w:rFonts w:ascii="Courier New" w:hAnsi="Courier New" w:cs="Courier New" w:hint="default"/>
      </w:rPr>
    </w:lvl>
    <w:lvl w:ilvl="8" w:tplc="628C2B04">
      <w:start w:val="1"/>
      <w:numFmt w:val="bullet"/>
      <w:lvlText w:val=""/>
      <w:lvlJc w:val="left"/>
      <w:pPr>
        <w:tabs>
          <w:tab w:val="num" w:pos="6480"/>
        </w:tabs>
        <w:ind w:left="6480" w:hanging="360"/>
      </w:pPr>
      <w:rPr>
        <w:rFonts w:ascii="Wingdings" w:hAnsi="Wingdings" w:cs="Wingdings" w:hint="default"/>
      </w:rPr>
    </w:lvl>
  </w:abstractNum>
  <w:abstractNum w:abstractNumId="8">
    <w:nsid w:val="776078E0"/>
    <w:multiLevelType w:val="hybridMultilevel"/>
    <w:tmpl w:val="ED08DF40"/>
    <w:lvl w:ilvl="0" w:tplc="2306F994">
      <w:start w:val="1"/>
      <w:numFmt w:val="decimal"/>
      <w:lvlText w:val="%1."/>
      <w:lvlJc w:val="left"/>
      <w:pPr>
        <w:ind w:left="420" w:hanging="360"/>
      </w:pPr>
      <w:rPr>
        <w:rFonts w:hint="default"/>
      </w:rPr>
    </w:lvl>
    <w:lvl w:ilvl="1" w:tplc="3A3A4D12">
      <w:start w:val="1"/>
      <w:numFmt w:val="lowerLetter"/>
      <w:lvlText w:val="%2."/>
      <w:lvlJc w:val="left"/>
      <w:pPr>
        <w:ind w:left="1140" w:hanging="360"/>
      </w:pPr>
    </w:lvl>
    <w:lvl w:ilvl="2" w:tplc="07CEB63A">
      <w:start w:val="1"/>
      <w:numFmt w:val="lowerRoman"/>
      <w:lvlText w:val="%3."/>
      <w:lvlJc w:val="right"/>
      <w:pPr>
        <w:ind w:left="1860" w:hanging="180"/>
      </w:pPr>
    </w:lvl>
    <w:lvl w:ilvl="3" w:tplc="65027C1E">
      <w:start w:val="1"/>
      <w:numFmt w:val="decimal"/>
      <w:lvlText w:val="%4."/>
      <w:lvlJc w:val="left"/>
      <w:pPr>
        <w:ind w:left="2580" w:hanging="360"/>
      </w:pPr>
    </w:lvl>
    <w:lvl w:ilvl="4" w:tplc="ED44F184">
      <w:start w:val="1"/>
      <w:numFmt w:val="lowerLetter"/>
      <w:lvlText w:val="%5."/>
      <w:lvlJc w:val="left"/>
      <w:pPr>
        <w:ind w:left="3300" w:hanging="360"/>
      </w:pPr>
    </w:lvl>
    <w:lvl w:ilvl="5" w:tplc="0CBCC4D8">
      <w:start w:val="1"/>
      <w:numFmt w:val="lowerRoman"/>
      <w:lvlText w:val="%6."/>
      <w:lvlJc w:val="right"/>
      <w:pPr>
        <w:ind w:left="4020" w:hanging="180"/>
      </w:pPr>
    </w:lvl>
    <w:lvl w:ilvl="6" w:tplc="35A67AEA">
      <w:start w:val="1"/>
      <w:numFmt w:val="decimal"/>
      <w:lvlText w:val="%7."/>
      <w:lvlJc w:val="left"/>
      <w:pPr>
        <w:ind w:left="4740" w:hanging="360"/>
      </w:pPr>
    </w:lvl>
    <w:lvl w:ilvl="7" w:tplc="0018007E">
      <w:start w:val="1"/>
      <w:numFmt w:val="lowerLetter"/>
      <w:lvlText w:val="%8."/>
      <w:lvlJc w:val="left"/>
      <w:pPr>
        <w:ind w:left="5460" w:hanging="360"/>
      </w:pPr>
    </w:lvl>
    <w:lvl w:ilvl="8" w:tplc="1BBA0334">
      <w:start w:val="1"/>
      <w:numFmt w:val="lowerRoman"/>
      <w:lvlText w:val="%9."/>
      <w:lvlJc w:val="right"/>
      <w:pPr>
        <w:ind w:left="6180" w:hanging="180"/>
      </w:pPr>
    </w:lvl>
  </w:abstractNum>
  <w:abstractNum w:abstractNumId="9">
    <w:nsid w:val="7C8C6374"/>
    <w:multiLevelType w:val="hybridMultilevel"/>
    <w:tmpl w:val="62445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80F08"/>
    <w:multiLevelType w:val="hybridMultilevel"/>
    <w:tmpl w:val="D6B476DC"/>
    <w:lvl w:ilvl="0" w:tplc="35E024E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99B8BA7E">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0270FA6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F192EF4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C1A8C41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D5EAEF8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566284DE">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D5A491D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997A437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num w:numId="1">
    <w:abstractNumId w:val="6"/>
  </w:num>
  <w:num w:numId="2">
    <w:abstractNumId w:val="0"/>
  </w:num>
  <w:num w:numId="3">
    <w:abstractNumId w:val="4"/>
  </w:num>
  <w:num w:numId="4">
    <w:abstractNumId w:val="2"/>
  </w:num>
  <w:num w:numId="5">
    <w:abstractNumId w:val="10"/>
  </w:num>
  <w:num w:numId="6">
    <w:abstractNumId w:val="3"/>
  </w:num>
  <w:num w:numId="7">
    <w:abstractNumId w:val="1"/>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76AB"/>
    <w:rsid w:val="000D4B85"/>
    <w:rsid w:val="000E15D8"/>
    <w:rsid w:val="001D2F6D"/>
    <w:rsid w:val="00253249"/>
    <w:rsid w:val="00272BD4"/>
    <w:rsid w:val="002A60E5"/>
    <w:rsid w:val="002E1879"/>
    <w:rsid w:val="00307011"/>
    <w:rsid w:val="00343C54"/>
    <w:rsid w:val="003A51F8"/>
    <w:rsid w:val="003B4CCB"/>
    <w:rsid w:val="00420E02"/>
    <w:rsid w:val="0046273D"/>
    <w:rsid w:val="00473D88"/>
    <w:rsid w:val="004B758A"/>
    <w:rsid w:val="004F2C8D"/>
    <w:rsid w:val="004F55ED"/>
    <w:rsid w:val="00510C64"/>
    <w:rsid w:val="005676AB"/>
    <w:rsid w:val="005B3CCA"/>
    <w:rsid w:val="00626DAE"/>
    <w:rsid w:val="00643356"/>
    <w:rsid w:val="00643906"/>
    <w:rsid w:val="006834D7"/>
    <w:rsid w:val="006C1B71"/>
    <w:rsid w:val="006C4CC8"/>
    <w:rsid w:val="00805B54"/>
    <w:rsid w:val="008533AE"/>
    <w:rsid w:val="00973897"/>
    <w:rsid w:val="009801CC"/>
    <w:rsid w:val="009E2575"/>
    <w:rsid w:val="00AB293D"/>
    <w:rsid w:val="00B26B79"/>
    <w:rsid w:val="00B346F4"/>
    <w:rsid w:val="00BA26F0"/>
    <w:rsid w:val="00C43B90"/>
    <w:rsid w:val="00C977DC"/>
    <w:rsid w:val="00D01036"/>
    <w:rsid w:val="00D765E5"/>
    <w:rsid w:val="00D77816"/>
    <w:rsid w:val="00D90258"/>
    <w:rsid w:val="00DC43CD"/>
    <w:rsid w:val="00E33CA1"/>
    <w:rsid w:val="00E82DC1"/>
    <w:rsid w:val="00EF5666"/>
    <w:rsid w:val="00FB2ED7"/>
    <w:rsid w:val="00FF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F0"/>
  </w:style>
  <w:style w:type="paragraph" w:styleId="1">
    <w:name w:val="heading 1"/>
    <w:basedOn w:val="a"/>
    <w:next w:val="a"/>
    <w:link w:val="10"/>
    <w:uiPriority w:val="9"/>
    <w:qFormat/>
    <w:rsid w:val="00BA26F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A26F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A26F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A26F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A26F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A26F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A26F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A26F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A26F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6F0"/>
    <w:rPr>
      <w:rFonts w:ascii="Arial" w:eastAsia="Arial" w:hAnsi="Arial" w:cs="Arial"/>
      <w:sz w:val="40"/>
      <w:szCs w:val="40"/>
    </w:rPr>
  </w:style>
  <w:style w:type="character" w:customStyle="1" w:styleId="20">
    <w:name w:val="Заголовок 2 Знак"/>
    <w:basedOn w:val="a0"/>
    <w:link w:val="2"/>
    <w:uiPriority w:val="9"/>
    <w:rsid w:val="00BA26F0"/>
    <w:rPr>
      <w:rFonts w:ascii="Arial" w:eastAsia="Arial" w:hAnsi="Arial" w:cs="Arial"/>
      <w:sz w:val="34"/>
    </w:rPr>
  </w:style>
  <w:style w:type="character" w:customStyle="1" w:styleId="30">
    <w:name w:val="Заголовок 3 Знак"/>
    <w:basedOn w:val="a0"/>
    <w:link w:val="3"/>
    <w:uiPriority w:val="9"/>
    <w:rsid w:val="00BA26F0"/>
    <w:rPr>
      <w:rFonts w:ascii="Arial" w:eastAsia="Arial" w:hAnsi="Arial" w:cs="Arial"/>
      <w:sz w:val="30"/>
      <w:szCs w:val="30"/>
    </w:rPr>
  </w:style>
  <w:style w:type="character" w:customStyle="1" w:styleId="40">
    <w:name w:val="Заголовок 4 Знак"/>
    <w:basedOn w:val="a0"/>
    <w:link w:val="4"/>
    <w:uiPriority w:val="9"/>
    <w:rsid w:val="00BA26F0"/>
    <w:rPr>
      <w:rFonts w:ascii="Arial" w:eastAsia="Arial" w:hAnsi="Arial" w:cs="Arial"/>
      <w:b/>
      <w:bCs/>
      <w:sz w:val="26"/>
      <w:szCs w:val="26"/>
    </w:rPr>
  </w:style>
  <w:style w:type="character" w:customStyle="1" w:styleId="50">
    <w:name w:val="Заголовок 5 Знак"/>
    <w:basedOn w:val="a0"/>
    <w:link w:val="5"/>
    <w:uiPriority w:val="9"/>
    <w:rsid w:val="00BA26F0"/>
    <w:rPr>
      <w:rFonts w:ascii="Arial" w:eastAsia="Arial" w:hAnsi="Arial" w:cs="Arial"/>
      <w:b/>
      <w:bCs/>
      <w:sz w:val="24"/>
      <w:szCs w:val="24"/>
    </w:rPr>
  </w:style>
  <w:style w:type="character" w:customStyle="1" w:styleId="60">
    <w:name w:val="Заголовок 6 Знак"/>
    <w:basedOn w:val="a0"/>
    <w:link w:val="6"/>
    <w:uiPriority w:val="9"/>
    <w:rsid w:val="00BA26F0"/>
    <w:rPr>
      <w:rFonts w:ascii="Arial" w:eastAsia="Arial" w:hAnsi="Arial" w:cs="Arial"/>
      <w:b/>
      <w:bCs/>
      <w:sz w:val="22"/>
      <w:szCs w:val="22"/>
    </w:rPr>
  </w:style>
  <w:style w:type="character" w:customStyle="1" w:styleId="70">
    <w:name w:val="Заголовок 7 Знак"/>
    <w:basedOn w:val="a0"/>
    <w:link w:val="7"/>
    <w:uiPriority w:val="9"/>
    <w:rsid w:val="00BA26F0"/>
    <w:rPr>
      <w:rFonts w:ascii="Arial" w:eastAsia="Arial" w:hAnsi="Arial" w:cs="Arial"/>
      <w:b/>
      <w:bCs/>
      <w:i/>
      <w:iCs/>
      <w:sz w:val="22"/>
      <w:szCs w:val="22"/>
    </w:rPr>
  </w:style>
  <w:style w:type="character" w:customStyle="1" w:styleId="80">
    <w:name w:val="Заголовок 8 Знак"/>
    <w:basedOn w:val="a0"/>
    <w:link w:val="8"/>
    <w:uiPriority w:val="9"/>
    <w:rsid w:val="00BA26F0"/>
    <w:rPr>
      <w:rFonts w:ascii="Arial" w:eastAsia="Arial" w:hAnsi="Arial" w:cs="Arial"/>
      <w:i/>
      <w:iCs/>
      <w:sz w:val="22"/>
      <w:szCs w:val="22"/>
    </w:rPr>
  </w:style>
  <w:style w:type="character" w:customStyle="1" w:styleId="90">
    <w:name w:val="Заголовок 9 Знак"/>
    <w:basedOn w:val="a0"/>
    <w:link w:val="9"/>
    <w:uiPriority w:val="9"/>
    <w:rsid w:val="00BA26F0"/>
    <w:rPr>
      <w:rFonts w:ascii="Arial" w:eastAsia="Arial" w:hAnsi="Arial" w:cs="Arial"/>
      <w:i/>
      <w:iCs/>
      <w:sz w:val="21"/>
      <w:szCs w:val="21"/>
    </w:rPr>
  </w:style>
  <w:style w:type="paragraph" w:styleId="a3">
    <w:name w:val="Title"/>
    <w:basedOn w:val="a"/>
    <w:next w:val="a"/>
    <w:link w:val="a4"/>
    <w:uiPriority w:val="10"/>
    <w:qFormat/>
    <w:rsid w:val="00BA26F0"/>
    <w:pPr>
      <w:spacing w:before="300" w:after="200"/>
      <w:contextualSpacing/>
    </w:pPr>
    <w:rPr>
      <w:sz w:val="48"/>
      <w:szCs w:val="48"/>
    </w:rPr>
  </w:style>
  <w:style w:type="character" w:customStyle="1" w:styleId="a4">
    <w:name w:val="Название Знак"/>
    <w:basedOn w:val="a0"/>
    <w:link w:val="a3"/>
    <w:uiPriority w:val="10"/>
    <w:rsid w:val="00BA26F0"/>
    <w:rPr>
      <w:sz w:val="48"/>
      <w:szCs w:val="48"/>
    </w:rPr>
  </w:style>
  <w:style w:type="paragraph" w:styleId="a5">
    <w:name w:val="Subtitle"/>
    <w:basedOn w:val="a"/>
    <w:next w:val="a"/>
    <w:link w:val="a6"/>
    <w:uiPriority w:val="11"/>
    <w:qFormat/>
    <w:rsid w:val="00BA26F0"/>
    <w:pPr>
      <w:spacing w:before="200" w:after="200"/>
    </w:pPr>
    <w:rPr>
      <w:sz w:val="24"/>
      <w:szCs w:val="24"/>
    </w:rPr>
  </w:style>
  <w:style w:type="character" w:customStyle="1" w:styleId="a6">
    <w:name w:val="Подзаголовок Знак"/>
    <w:basedOn w:val="a0"/>
    <w:link w:val="a5"/>
    <w:uiPriority w:val="11"/>
    <w:rsid w:val="00BA26F0"/>
    <w:rPr>
      <w:sz w:val="24"/>
      <w:szCs w:val="24"/>
    </w:rPr>
  </w:style>
  <w:style w:type="paragraph" w:styleId="21">
    <w:name w:val="Quote"/>
    <w:basedOn w:val="a"/>
    <w:next w:val="a"/>
    <w:link w:val="22"/>
    <w:uiPriority w:val="29"/>
    <w:qFormat/>
    <w:rsid w:val="00BA26F0"/>
    <w:pPr>
      <w:ind w:left="720" w:right="720"/>
    </w:pPr>
    <w:rPr>
      <w:i/>
    </w:rPr>
  </w:style>
  <w:style w:type="character" w:customStyle="1" w:styleId="22">
    <w:name w:val="Цитата 2 Знак"/>
    <w:link w:val="21"/>
    <w:uiPriority w:val="29"/>
    <w:rsid w:val="00BA26F0"/>
    <w:rPr>
      <w:i/>
    </w:rPr>
  </w:style>
  <w:style w:type="paragraph" w:styleId="a7">
    <w:name w:val="Intense Quote"/>
    <w:basedOn w:val="a"/>
    <w:next w:val="a"/>
    <w:link w:val="a8"/>
    <w:uiPriority w:val="30"/>
    <w:qFormat/>
    <w:rsid w:val="00BA26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A26F0"/>
    <w:rPr>
      <w:i/>
    </w:rPr>
  </w:style>
  <w:style w:type="paragraph" w:styleId="a9">
    <w:name w:val="header"/>
    <w:basedOn w:val="a"/>
    <w:link w:val="aa"/>
    <w:uiPriority w:val="99"/>
    <w:unhideWhenUsed/>
    <w:rsid w:val="00BA26F0"/>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BA26F0"/>
  </w:style>
  <w:style w:type="paragraph" w:styleId="ab">
    <w:name w:val="footer"/>
    <w:basedOn w:val="a"/>
    <w:link w:val="ac"/>
    <w:uiPriority w:val="99"/>
    <w:unhideWhenUsed/>
    <w:rsid w:val="00BA26F0"/>
    <w:pPr>
      <w:tabs>
        <w:tab w:val="center" w:pos="7143"/>
        <w:tab w:val="right" w:pos="14287"/>
      </w:tabs>
      <w:spacing w:after="0" w:line="240" w:lineRule="auto"/>
    </w:pPr>
  </w:style>
  <w:style w:type="character" w:customStyle="1" w:styleId="FooterChar">
    <w:name w:val="Footer Char"/>
    <w:basedOn w:val="a0"/>
    <w:uiPriority w:val="99"/>
    <w:rsid w:val="00BA26F0"/>
  </w:style>
  <w:style w:type="paragraph" w:styleId="ad">
    <w:name w:val="caption"/>
    <w:basedOn w:val="a"/>
    <w:next w:val="a"/>
    <w:uiPriority w:val="35"/>
    <w:semiHidden/>
    <w:unhideWhenUsed/>
    <w:qFormat/>
    <w:rsid w:val="00BA26F0"/>
    <w:pPr>
      <w:spacing w:line="276" w:lineRule="auto"/>
    </w:pPr>
    <w:rPr>
      <w:b/>
      <w:bCs/>
      <w:color w:val="5B9BD5" w:themeColor="accent1"/>
      <w:sz w:val="18"/>
      <w:szCs w:val="18"/>
    </w:rPr>
  </w:style>
  <w:style w:type="character" w:customStyle="1" w:styleId="ac">
    <w:name w:val="Нижний колонтитул Знак"/>
    <w:link w:val="ab"/>
    <w:uiPriority w:val="99"/>
    <w:rsid w:val="00BA26F0"/>
  </w:style>
  <w:style w:type="table" w:styleId="ae">
    <w:name w:val="Table Grid"/>
    <w:basedOn w:val="a1"/>
    <w:uiPriority w:val="59"/>
    <w:rsid w:val="00BA26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A26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BA26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BA26F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A26F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BA26F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BA26F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BA26F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26F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A26F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A26F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A26F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A26F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A26F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A26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26F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A26F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A26F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A26F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A26F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A26F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BA26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26F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A26F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A26F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A26F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A26F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A26F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BA26F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26F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A26F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A26F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A26F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A26F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A26F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A26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BA26F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26F0"/>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A26F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A26F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A26F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A26F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A26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BA26F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26F0"/>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A26F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A26F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A26F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A26F0"/>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A26F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A26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BA26F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26F0"/>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A26F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A26F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A26F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A26F0"/>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A26F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BA26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26F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A26F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A26F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A26F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A26F0"/>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A26F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A26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26F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A26F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A26F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A26F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A26F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A26F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BA26F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26F0"/>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A26F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A26F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A26F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A26F0"/>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A26F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BA26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26F0"/>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A26F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A26F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A26F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A26F0"/>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A26F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A26F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26F0"/>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A26F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A26F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A26F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A26F0"/>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A26F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A26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A26F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A26F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26F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A26F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A26F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A26F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A26F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A26F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BA26F0"/>
    <w:rPr>
      <w:color w:val="0563C1" w:themeColor="hyperlink"/>
      <w:u w:val="single"/>
    </w:rPr>
  </w:style>
  <w:style w:type="paragraph" w:styleId="af0">
    <w:name w:val="footnote text"/>
    <w:basedOn w:val="a"/>
    <w:link w:val="af1"/>
    <w:uiPriority w:val="99"/>
    <w:semiHidden/>
    <w:unhideWhenUsed/>
    <w:rsid w:val="00BA26F0"/>
    <w:pPr>
      <w:spacing w:after="40" w:line="240" w:lineRule="auto"/>
    </w:pPr>
    <w:rPr>
      <w:sz w:val="18"/>
    </w:rPr>
  </w:style>
  <w:style w:type="character" w:customStyle="1" w:styleId="af1">
    <w:name w:val="Текст сноски Знак"/>
    <w:link w:val="af0"/>
    <w:uiPriority w:val="99"/>
    <w:rsid w:val="00BA26F0"/>
    <w:rPr>
      <w:sz w:val="18"/>
    </w:rPr>
  </w:style>
  <w:style w:type="character" w:styleId="af2">
    <w:name w:val="footnote reference"/>
    <w:basedOn w:val="a0"/>
    <w:uiPriority w:val="99"/>
    <w:unhideWhenUsed/>
    <w:rsid w:val="00BA26F0"/>
    <w:rPr>
      <w:vertAlign w:val="superscript"/>
    </w:rPr>
  </w:style>
  <w:style w:type="paragraph" w:styleId="af3">
    <w:name w:val="endnote text"/>
    <w:basedOn w:val="a"/>
    <w:link w:val="af4"/>
    <w:uiPriority w:val="99"/>
    <w:semiHidden/>
    <w:unhideWhenUsed/>
    <w:rsid w:val="00BA26F0"/>
    <w:pPr>
      <w:spacing w:after="0" w:line="240" w:lineRule="auto"/>
    </w:pPr>
    <w:rPr>
      <w:sz w:val="20"/>
    </w:rPr>
  </w:style>
  <w:style w:type="character" w:customStyle="1" w:styleId="af4">
    <w:name w:val="Текст концевой сноски Знак"/>
    <w:link w:val="af3"/>
    <w:uiPriority w:val="99"/>
    <w:rsid w:val="00BA26F0"/>
    <w:rPr>
      <w:sz w:val="20"/>
    </w:rPr>
  </w:style>
  <w:style w:type="character" w:styleId="af5">
    <w:name w:val="endnote reference"/>
    <w:basedOn w:val="a0"/>
    <w:uiPriority w:val="99"/>
    <w:semiHidden/>
    <w:unhideWhenUsed/>
    <w:rsid w:val="00BA26F0"/>
    <w:rPr>
      <w:vertAlign w:val="superscript"/>
    </w:rPr>
  </w:style>
  <w:style w:type="paragraph" w:styleId="11">
    <w:name w:val="toc 1"/>
    <w:basedOn w:val="a"/>
    <w:next w:val="a"/>
    <w:uiPriority w:val="39"/>
    <w:unhideWhenUsed/>
    <w:rsid w:val="00BA26F0"/>
    <w:pPr>
      <w:spacing w:after="57"/>
    </w:pPr>
  </w:style>
  <w:style w:type="paragraph" w:styleId="23">
    <w:name w:val="toc 2"/>
    <w:basedOn w:val="a"/>
    <w:next w:val="a"/>
    <w:uiPriority w:val="39"/>
    <w:unhideWhenUsed/>
    <w:rsid w:val="00BA26F0"/>
    <w:pPr>
      <w:spacing w:after="57"/>
      <w:ind w:left="283"/>
    </w:pPr>
  </w:style>
  <w:style w:type="paragraph" w:styleId="31">
    <w:name w:val="toc 3"/>
    <w:basedOn w:val="a"/>
    <w:next w:val="a"/>
    <w:uiPriority w:val="39"/>
    <w:unhideWhenUsed/>
    <w:rsid w:val="00BA26F0"/>
    <w:pPr>
      <w:spacing w:after="57"/>
      <w:ind w:left="567"/>
    </w:pPr>
  </w:style>
  <w:style w:type="paragraph" w:styleId="41">
    <w:name w:val="toc 4"/>
    <w:basedOn w:val="a"/>
    <w:next w:val="a"/>
    <w:uiPriority w:val="39"/>
    <w:unhideWhenUsed/>
    <w:rsid w:val="00BA26F0"/>
    <w:pPr>
      <w:spacing w:after="57"/>
      <w:ind w:left="850"/>
    </w:pPr>
  </w:style>
  <w:style w:type="paragraph" w:styleId="51">
    <w:name w:val="toc 5"/>
    <w:basedOn w:val="a"/>
    <w:next w:val="a"/>
    <w:uiPriority w:val="39"/>
    <w:unhideWhenUsed/>
    <w:rsid w:val="00BA26F0"/>
    <w:pPr>
      <w:spacing w:after="57"/>
      <w:ind w:left="1134"/>
    </w:pPr>
  </w:style>
  <w:style w:type="paragraph" w:styleId="61">
    <w:name w:val="toc 6"/>
    <w:basedOn w:val="a"/>
    <w:next w:val="a"/>
    <w:uiPriority w:val="39"/>
    <w:unhideWhenUsed/>
    <w:rsid w:val="00BA26F0"/>
    <w:pPr>
      <w:spacing w:after="57"/>
      <w:ind w:left="1417"/>
    </w:pPr>
  </w:style>
  <w:style w:type="paragraph" w:styleId="71">
    <w:name w:val="toc 7"/>
    <w:basedOn w:val="a"/>
    <w:next w:val="a"/>
    <w:uiPriority w:val="39"/>
    <w:unhideWhenUsed/>
    <w:rsid w:val="00BA26F0"/>
    <w:pPr>
      <w:spacing w:after="57"/>
      <w:ind w:left="1701"/>
    </w:pPr>
  </w:style>
  <w:style w:type="paragraph" w:styleId="81">
    <w:name w:val="toc 8"/>
    <w:basedOn w:val="a"/>
    <w:next w:val="a"/>
    <w:uiPriority w:val="39"/>
    <w:unhideWhenUsed/>
    <w:rsid w:val="00BA26F0"/>
    <w:pPr>
      <w:spacing w:after="57"/>
      <w:ind w:left="1984"/>
    </w:pPr>
  </w:style>
  <w:style w:type="paragraph" w:styleId="91">
    <w:name w:val="toc 9"/>
    <w:basedOn w:val="a"/>
    <w:next w:val="a"/>
    <w:uiPriority w:val="39"/>
    <w:unhideWhenUsed/>
    <w:rsid w:val="00BA26F0"/>
    <w:pPr>
      <w:spacing w:after="57"/>
      <w:ind w:left="2268"/>
    </w:pPr>
  </w:style>
  <w:style w:type="paragraph" w:styleId="af6">
    <w:name w:val="TOC Heading"/>
    <w:uiPriority w:val="39"/>
    <w:unhideWhenUsed/>
    <w:rsid w:val="00BA26F0"/>
  </w:style>
  <w:style w:type="paragraph" w:styleId="af7">
    <w:name w:val="table of figures"/>
    <w:basedOn w:val="a"/>
    <w:next w:val="a"/>
    <w:uiPriority w:val="99"/>
    <w:unhideWhenUsed/>
    <w:rsid w:val="00BA26F0"/>
    <w:pPr>
      <w:spacing w:after="0"/>
    </w:pPr>
  </w:style>
  <w:style w:type="paragraph" w:styleId="af8">
    <w:name w:val="List Paragraph"/>
    <w:basedOn w:val="a"/>
    <w:uiPriority w:val="34"/>
    <w:qFormat/>
    <w:rsid w:val="00BA26F0"/>
    <w:pPr>
      <w:ind w:left="720"/>
      <w:contextualSpacing/>
    </w:pPr>
  </w:style>
  <w:style w:type="character" w:customStyle="1" w:styleId="52">
    <w:name w:val="Основной текст (5)_"/>
    <w:qFormat/>
    <w:rsid w:val="00BA26F0"/>
    <w:rPr>
      <w:rFonts w:ascii="Verdana" w:hAnsi="Verdana" w:cs="Verdana"/>
      <w:b/>
      <w:bCs/>
      <w:sz w:val="28"/>
      <w:szCs w:val="28"/>
      <w:shd w:val="clear" w:color="auto" w:fill="FFFFFF"/>
      <w:lang w:val="en-US" w:bidi="ar-SA"/>
    </w:rPr>
  </w:style>
  <w:style w:type="character" w:customStyle="1" w:styleId="InternetLink">
    <w:name w:val="Internet Link"/>
    <w:rsid w:val="00BA26F0"/>
    <w:rPr>
      <w:rFonts w:ascii="Verdana" w:hAnsi="Verdana" w:cs="Verdana"/>
      <w:color w:val="A75E2E"/>
      <w:u w:val="single"/>
      <w:lang w:val="en-US" w:bidi="ar-SA"/>
    </w:rPr>
  </w:style>
  <w:style w:type="character" w:customStyle="1" w:styleId="24">
    <w:name w:val="Основной текст (2)_"/>
    <w:qFormat/>
    <w:rsid w:val="00BA26F0"/>
    <w:rPr>
      <w:rFonts w:ascii="Verdana" w:hAnsi="Verdana" w:cs="Verdana"/>
      <w:sz w:val="28"/>
      <w:szCs w:val="28"/>
      <w:shd w:val="clear" w:color="auto" w:fill="FFFFFF"/>
      <w:lang w:val="en-US" w:bidi="ar-SA"/>
    </w:rPr>
  </w:style>
  <w:style w:type="paragraph" w:customStyle="1" w:styleId="ConsPlusTitle">
    <w:name w:val="ConsPlusTitle"/>
    <w:uiPriority w:val="99"/>
    <w:qFormat/>
    <w:rsid w:val="00BA26F0"/>
    <w:pPr>
      <w:widowControl w:val="0"/>
      <w:spacing w:after="0" w:line="240" w:lineRule="auto"/>
    </w:pPr>
    <w:rPr>
      <w:rFonts w:ascii="Arial" w:eastAsia="Times New Roman" w:hAnsi="Arial" w:cs="Arial"/>
      <w:b/>
      <w:bCs/>
      <w:sz w:val="20"/>
      <w:szCs w:val="20"/>
      <w:lang w:eastAsia="zh-CN"/>
    </w:rPr>
  </w:style>
  <w:style w:type="character" w:customStyle="1" w:styleId="72">
    <w:name w:val="Основной текст (7)_"/>
    <w:qFormat/>
    <w:rsid w:val="00BA26F0"/>
    <w:rPr>
      <w:rFonts w:ascii="Verdana" w:hAnsi="Verdana" w:cs="Verdana"/>
      <w:shd w:val="clear" w:color="auto" w:fill="FFFFFF"/>
      <w:lang w:val="en-US" w:bidi="ar-SA"/>
    </w:rPr>
  </w:style>
  <w:style w:type="character" w:customStyle="1" w:styleId="712pt">
    <w:name w:val="Основной текст (7) + 12 pt"/>
    <w:qFormat/>
    <w:rsid w:val="00BA26F0"/>
    <w:rPr>
      <w:rFonts w:ascii="Verdana" w:hAnsi="Verdana" w:cs="Verdana"/>
      <w:sz w:val="24"/>
      <w:szCs w:val="24"/>
      <w:shd w:val="clear" w:color="auto" w:fill="FFFFFF"/>
      <w:lang w:val="en-US" w:bidi="ar-SA"/>
    </w:rPr>
  </w:style>
  <w:style w:type="character" w:customStyle="1" w:styleId="32">
    <w:name w:val="Основной текст (3)_"/>
    <w:link w:val="33"/>
    <w:qFormat/>
    <w:rsid w:val="00BA26F0"/>
    <w:rPr>
      <w:rFonts w:ascii="Verdana" w:hAnsi="Verdana" w:cs="Verdana"/>
      <w:shd w:val="clear" w:color="auto" w:fill="FFFFFF"/>
      <w:lang w:val="en-US" w:bidi="ar-SA"/>
    </w:rPr>
  </w:style>
  <w:style w:type="character" w:customStyle="1" w:styleId="211pt">
    <w:name w:val="Основной текст (2) + 11 pt"/>
    <w:qFormat/>
    <w:rsid w:val="00BA26F0"/>
    <w:rPr>
      <w:rFonts w:ascii="Times New Roman" w:hAnsi="Times New Roman" w:cs="Times New Roman"/>
      <w:sz w:val="22"/>
      <w:szCs w:val="22"/>
      <w:u w:val="none"/>
      <w:shd w:val="clear" w:color="auto" w:fill="FFFFFF"/>
      <w:lang w:val="en-US" w:bidi="ar-SA"/>
    </w:rPr>
  </w:style>
  <w:style w:type="character" w:customStyle="1" w:styleId="82">
    <w:name w:val="Основной текст (8)_"/>
    <w:qFormat/>
    <w:rsid w:val="00BA26F0"/>
    <w:rPr>
      <w:rFonts w:ascii="Verdana" w:hAnsi="Verdana" w:cs="Verdana"/>
      <w:sz w:val="22"/>
      <w:szCs w:val="22"/>
      <w:shd w:val="clear" w:color="auto" w:fill="FFFFFF"/>
      <w:lang w:val="en-US" w:bidi="ar-SA"/>
    </w:rPr>
  </w:style>
  <w:style w:type="paragraph" w:customStyle="1" w:styleId="25">
    <w:name w:val="Основной текст (2)"/>
    <w:basedOn w:val="a"/>
    <w:qFormat/>
    <w:rsid w:val="00BA26F0"/>
    <w:pPr>
      <w:widowControl w:val="0"/>
      <w:shd w:val="clear" w:color="auto" w:fill="FFFFFF"/>
      <w:spacing w:after="240" w:line="245" w:lineRule="exact"/>
    </w:pPr>
    <w:rPr>
      <w:rFonts w:ascii="Verdana" w:eastAsia="Times New Roman" w:hAnsi="Verdana" w:cs="Verdana"/>
      <w:sz w:val="28"/>
      <w:szCs w:val="28"/>
      <w:lang w:val="en-US" w:eastAsia="zh-CN"/>
    </w:rPr>
  </w:style>
  <w:style w:type="paragraph" w:styleId="af9">
    <w:name w:val="No Spacing"/>
    <w:uiPriority w:val="1"/>
    <w:qFormat/>
    <w:rsid w:val="00BA26F0"/>
    <w:pPr>
      <w:widowControl w:val="0"/>
      <w:spacing w:after="0" w:line="240" w:lineRule="auto"/>
      <w:jc w:val="both"/>
    </w:pPr>
    <w:rPr>
      <w:rFonts w:ascii="Times New Roman" w:eastAsia="Times New Roman" w:hAnsi="Times New Roman" w:cs="Tahoma"/>
      <w:color w:val="000000"/>
      <w:sz w:val="24"/>
      <w:szCs w:val="24"/>
      <w:lang w:val="en-US"/>
    </w:rPr>
  </w:style>
  <w:style w:type="paragraph" w:styleId="afa">
    <w:name w:val="Normal (Web)"/>
    <w:basedOn w:val="a"/>
    <w:qFormat/>
    <w:rsid w:val="00BA26F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fontstyle01">
    <w:name w:val="fontstyle01"/>
    <w:rsid w:val="00BA26F0"/>
    <w:rPr>
      <w:rFonts w:ascii="Times New Roman" w:hAnsi="Times New Roman" w:cs="Times New Roman" w:hint="default"/>
      <w:b w:val="0"/>
      <w:bCs w:val="0"/>
      <w:i w:val="0"/>
      <w:iCs w:val="0"/>
      <w:color w:val="000000"/>
      <w:sz w:val="24"/>
      <w:szCs w:val="24"/>
    </w:rPr>
  </w:style>
  <w:style w:type="character" w:styleId="afb">
    <w:name w:val="Strong"/>
    <w:basedOn w:val="a0"/>
    <w:uiPriority w:val="22"/>
    <w:qFormat/>
    <w:rsid w:val="00BA26F0"/>
    <w:rPr>
      <w:b/>
      <w:bCs/>
    </w:rPr>
  </w:style>
  <w:style w:type="character" w:customStyle="1" w:styleId="padding">
    <w:name w:val="padding"/>
    <w:basedOn w:val="a0"/>
    <w:rsid w:val="00BA26F0"/>
  </w:style>
  <w:style w:type="character" w:styleId="afc">
    <w:name w:val="Emphasis"/>
    <w:basedOn w:val="a0"/>
    <w:uiPriority w:val="20"/>
    <w:qFormat/>
    <w:rsid w:val="00BA26F0"/>
    <w:rPr>
      <w:i/>
      <w:iCs/>
    </w:rPr>
  </w:style>
  <w:style w:type="character" w:customStyle="1" w:styleId="itemhits">
    <w:name w:val="itemhits"/>
    <w:basedOn w:val="a0"/>
    <w:rsid w:val="00BA26F0"/>
  </w:style>
  <w:style w:type="paragraph" w:customStyle="1" w:styleId="Textbody">
    <w:name w:val="Text body"/>
    <w:basedOn w:val="a"/>
    <w:rsid w:val="0046273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headertext">
    <w:name w:val="headertext"/>
    <w:basedOn w:val="a"/>
    <w:qFormat/>
    <w:rsid w:val="0046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rsid w:val="003A51F8"/>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3A51F8"/>
    <w:rPr>
      <w:rFonts w:ascii="Times New Roman" w:eastAsia="Times New Roman" w:hAnsi="Times New Roman" w:cs="Times New Roman"/>
      <w:sz w:val="24"/>
      <w:szCs w:val="24"/>
      <w:lang w:eastAsia="ru-RU"/>
    </w:rPr>
  </w:style>
  <w:style w:type="character" w:customStyle="1" w:styleId="aff">
    <w:name w:val="Основной текст_"/>
    <w:basedOn w:val="a0"/>
    <w:link w:val="12"/>
    <w:rsid w:val="00FF7E96"/>
    <w:rPr>
      <w:rFonts w:ascii="Times New Roman" w:eastAsia="Times New Roman" w:hAnsi="Times New Roman" w:cs="Times New Roman"/>
      <w:sz w:val="25"/>
      <w:szCs w:val="25"/>
      <w:shd w:val="clear" w:color="auto" w:fill="FFFFFF"/>
    </w:rPr>
  </w:style>
  <w:style w:type="character" w:customStyle="1" w:styleId="aff0">
    <w:name w:val="Основной текст + Полужирный"/>
    <w:basedOn w:val="aff"/>
    <w:rsid w:val="00FF7E96"/>
    <w:rPr>
      <w:rFonts w:ascii="Times New Roman" w:eastAsia="Times New Roman" w:hAnsi="Times New Roman" w:cs="Times New Roman"/>
      <w:b/>
      <w:bCs/>
      <w:sz w:val="25"/>
      <w:szCs w:val="25"/>
      <w:shd w:val="clear" w:color="auto" w:fill="FFFFFF"/>
    </w:rPr>
  </w:style>
  <w:style w:type="paragraph" w:customStyle="1" w:styleId="33">
    <w:name w:val="Основной текст (3)"/>
    <w:basedOn w:val="a"/>
    <w:link w:val="32"/>
    <w:rsid w:val="00FF7E96"/>
    <w:pPr>
      <w:shd w:val="clear" w:color="auto" w:fill="FFFFFF"/>
      <w:spacing w:before="780" w:after="0" w:line="308" w:lineRule="exact"/>
    </w:pPr>
    <w:rPr>
      <w:rFonts w:ascii="Verdana" w:hAnsi="Verdana" w:cs="Verdana"/>
      <w:lang w:val="en-US"/>
    </w:rPr>
  </w:style>
  <w:style w:type="paragraph" w:customStyle="1" w:styleId="12">
    <w:name w:val="Основной текст1"/>
    <w:basedOn w:val="a"/>
    <w:link w:val="aff"/>
    <w:rsid w:val="00FF7E96"/>
    <w:pPr>
      <w:shd w:val="clear" w:color="auto" w:fill="FFFFFF"/>
      <w:spacing w:before="540" w:after="240" w:line="301" w:lineRule="exact"/>
      <w:jc w:val="both"/>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37124">
      <w:bodyDiv w:val="1"/>
      <w:marLeft w:val="0"/>
      <w:marRight w:val="0"/>
      <w:marTop w:val="0"/>
      <w:marBottom w:val="0"/>
      <w:divBdr>
        <w:top w:val="none" w:sz="0" w:space="0" w:color="auto"/>
        <w:left w:val="none" w:sz="0" w:space="0" w:color="auto"/>
        <w:bottom w:val="none" w:sz="0" w:space="0" w:color="auto"/>
        <w:right w:val="none" w:sz="0" w:space="0" w:color="auto"/>
      </w:divBdr>
    </w:div>
    <w:div w:id="1723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d966c7d95300ab246bcc43192e4cdbac5d2b7638/" TargetMode="External"/><Relationship Id="rId13" Type="http://schemas.openxmlformats.org/officeDocument/2006/relationships/hyperlink" Target="http://www.consultant.ru/document/cons_doc_LAW_315064/4d6db6ef9ab51631a940e938731adc87370c5371/" TargetMode="External"/><Relationship Id="rId18" Type="http://schemas.openxmlformats.org/officeDocument/2006/relationships/hyperlink" Target="http://www.consultant.ru/document/cons_doc_LAW_315064/4d6db6ef9ab51631a940e938731adc87370c5371/"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370BA400-14C4-4CDB-8A8B-B11F2A1A2F55" TargetMode="External"/><Relationship Id="rId7" Type="http://schemas.openxmlformats.org/officeDocument/2006/relationships/endnotes" Target="endnotes.xml"/><Relationship Id="rId12" Type="http://schemas.openxmlformats.org/officeDocument/2006/relationships/hyperlink" Target="http://www.consultant.ru/document/cons_doc_LAW_315064/4d6db6ef9ab51631a940e938731adc87370c5371/" TargetMode="External"/><Relationship Id="rId17" Type="http://schemas.openxmlformats.org/officeDocument/2006/relationships/hyperlink" Target="http://www.consultant.ru/document/cons_doc_LAW_315064/4d6db6ef9ab51631a940e938731adc87370c5371/" TargetMode="External"/><Relationship Id="rId2" Type="http://schemas.openxmlformats.org/officeDocument/2006/relationships/styles" Target="styles.xml"/><Relationship Id="rId16" Type="http://schemas.openxmlformats.org/officeDocument/2006/relationships/hyperlink" Target="http://www.consultant.ru/document/cons_doc_LAW_315064/4d6db6ef9ab51631a940e938731adc87370c5371/" TargetMode="External"/><Relationship Id="rId20" Type="http://schemas.openxmlformats.org/officeDocument/2006/relationships/hyperlink" Target="https://pravo-search.minjust.ru/bigs/showDocument.html?id=387507C3-B80D-4C0D-9291-8CDC81673F2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48719/412c68ce7fd56700bec9a2750801db80aed8a961/" TargetMode="External"/><Relationship Id="rId5" Type="http://schemas.openxmlformats.org/officeDocument/2006/relationships/webSettings" Target="webSettings.xml"/><Relationship Id="rId15" Type="http://schemas.openxmlformats.org/officeDocument/2006/relationships/hyperlink" Target="http://www.consultant.ru/document/cons_doc_LAW_315064/4d6db6ef9ab51631a940e938731adc87370c5371/" TargetMode="External"/><Relationship Id="rId23" Type="http://schemas.openxmlformats.org/officeDocument/2006/relationships/theme" Target="theme/theme1.xml"/><Relationship Id="rId10" Type="http://schemas.openxmlformats.org/officeDocument/2006/relationships/hyperlink" Target="http://www.consultant.ru/document/cons_doc_LAW_148719/3a9228a03f058b5299126f6f3d1f5b51db0d15cb/" TargetMode="External"/><Relationship Id="rId19" Type="http://schemas.openxmlformats.org/officeDocument/2006/relationships/hyperlink" Target="http://www.consultant.ru/document/cons_doc_LAW_315064/4d6db6ef9ab51631a940e938731adc87370c5371/" TargetMode="External"/><Relationship Id="rId4" Type="http://schemas.openxmlformats.org/officeDocument/2006/relationships/settings" Target="settings.xml"/><Relationship Id="rId9" Type="http://schemas.openxmlformats.org/officeDocument/2006/relationships/hyperlink" Target="http://www.consultant.ru/document/cons_doc_LAW_148719/3bb5a33416049a01864e479d9e7f531080608b2c/" TargetMode="External"/><Relationship Id="rId14" Type="http://schemas.openxmlformats.org/officeDocument/2006/relationships/hyperlink" Target="http://www.consultant.ru/document/cons_doc_LAW_315064/c08ea061acfea322bf119199e0acec4fc939a7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26</Pages>
  <Words>11012</Words>
  <Characters>62773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Высотская</dc:creator>
  <cp:keywords/>
  <dc:description/>
  <cp:lastModifiedBy>Админ</cp:lastModifiedBy>
  <cp:revision>11</cp:revision>
  <cp:lastPrinted>2022-07-06T05:17:00Z</cp:lastPrinted>
  <dcterms:created xsi:type="dcterms:W3CDTF">2022-07-05T08:14:00Z</dcterms:created>
  <dcterms:modified xsi:type="dcterms:W3CDTF">2022-07-06T06:21:00Z</dcterms:modified>
</cp:coreProperties>
</file>