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EBF" w:rsidRDefault="001E0EBF" w:rsidP="001E0EBF">
      <w:pPr>
        <w:spacing w:after="0" w:line="240" w:lineRule="auto"/>
        <w:jc w:val="center"/>
        <w:rPr>
          <w:rFonts w:ascii="Times New Roman" w:hAnsi="Times New Roman"/>
          <w:bCs/>
          <w:sz w:val="27"/>
          <w:szCs w:val="27"/>
        </w:rPr>
      </w:pPr>
      <w:r>
        <w:rPr>
          <w:rFonts w:ascii="Times New Roman" w:hAnsi="Times New Roman"/>
          <w:bCs/>
          <w:sz w:val="27"/>
          <w:szCs w:val="27"/>
        </w:rPr>
        <w:t xml:space="preserve">АДМИНИСТРАЦИЯ  </w:t>
      </w:r>
      <w:r w:rsidR="001B5B83">
        <w:rPr>
          <w:rFonts w:ascii="Times New Roman" w:hAnsi="Times New Roman"/>
          <w:bCs/>
          <w:sz w:val="27"/>
          <w:szCs w:val="27"/>
        </w:rPr>
        <w:t>ГОРОДСКОГО</w:t>
      </w:r>
      <w:r>
        <w:rPr>
          <w:rFonts w:ascii="Times New Roman" w:hAnsi="Times New Roman"/>
          <w:bCs/>
          <w:sz w:val="27"/>
          <w:szCs w:val="27"/>
        </w:rPr>
        <w:t xml:space="preserve"> ПОСЕЛЕНИЯ «</w:t>
      </w:r>
      <w:r w:rsidR="007C4DC0">
        <w:rPr>
          <w:rFonts w:ascii="Times New Roman" w:hAnsi="Times New Roman"/>
          <w:bCs/>
          <w:sz w:val="27"/>
          <w:szCs w:val="27"/>
        </w:rPr>
        <w:t>КСЕНЬЕВСКОЕ</w:t>
      </w:r>
      <w:r>
        <w:rPr>
          <w:rFonts w:ascii="Times New Roman" w:hAnsi="Times New Roman"/>
          <w:bCs/>
          <w:sz w:val="27"/>
          <w:szCs w:val="27"/>
        </w:rPr>
        <w:t>»</w:t>
      </w:r>
    </w:p>
    <w:p w:rsidR="001E0EBF" w:rsidRDefault="001E0EBF" w:rsidP="001E0EBF">
      <w:pPr>
        <w:spacing w:after="0" w:line="240" w:lineRule="auto"/>
        <w:jc w:val="center"/>
        <w:rPr>
          <w:rFonts w:ascii="Times New Roman" w:hAnsi="Times New Roman"/>
          <w:bCs/>
          <w:sz w:val="27"/>
          <w:szCs w:val="27"/>
        </w:rPr>
      </w:pPr>
      <w:r>
        <w:rPr>
          <w:rFonts w:ascii="Times New Roman" w:hAnsi="Times New Roman"/>
          <w:bCs/>
          <w:sz w:val="27"/>
          <w:szCs w:val="27"/>
        </w:rPr>
        <w:t>МУНИЦИПАЛЬНОГО РАЙОНА «МОГОЧИНСКИЙ РАЙОН»</w:t>
      </w:r>
    </w:p>
    <w:p w:rsidR="001E0EBF" w:rsidRDefault="001E0EBF" w:rsidP="001E0EBF">
      <w:pPr>
        <w:spacing w:after="0" w:line="240" w:lineRule="auto"/>
        <w:rPr>
          <w:rFonts w:ascii="Times New Roman" w:eastAsia="Times New Roman" w:hAnsi="Times New Roman"/>
          <w:bCs/>
          <w:sz w:val="27"/>
          <w:szCs w:val="27"/>
        </w:rPr>
      </w:pPr>
    </w:p>
    <w:p w:rsidR="001E0EBF" w:rsidRDefault="001E0EBF" w:rsidP="001E0EBF">
      <w:pPr>
        <w:spacing w:after="0" w:line="240" w:lineRule="auto"/>
        <w:rPr>
          <w:rFonts w:ascii="Times New Roman" w:eastAsia="Times New Roman" w:hAnsi="Times New Roman"/>
          <w:bCs/>
          <w:sz w:val="27"/>
          <w:szCs w:val="27"/>
        </w:rPr>
      </w:pPr>
    </w:p>
    <w:p w:rsidR="001E0EBF" w:rsidRDefault="001E0EBF" w:rsidP="001E0EBF">
      <w:pPr>
        <w:spacing w:after="0" w:line="240" w:lineRule="auto"/>
        <w:jc w:val="center"/>
        <w:rPr>
          <w:rFonts w:ascii="Times New Roman" w:eastAsia="Times New Roman" w:hAnsi="Times New Roman"/>
          <w:b/>
          <w:bCs/>
          <w:sz w:val="27"/>
          <w:szCs w:val="27"/>
        </w:rPr>
      </w:pPr>
      <w:r>
        <w:rPr>
          <w:rFonts w:ascii="Times New Roman" w:eastAsia="Times New Roman" w:hAnsi="Times New Roman"/>
          <w:b/>
          <w:bCs/>
          <w:sz w:val="27"/>
          <w:szCs w:val="27"/>
        </w:rPr>
        <w:t>ПОСТАНОВЛЕНИЕ</w:t>
      </w:r>
    </w:p>
    <w:p w:rsidR="009927DF" w:rsidRDefault="009927DF" w:rsidP="001E0EBF">
      <w:pPr>
        <w:rPr>
          <w:rFonts w:ascii="Times New Roman" w:hAnsi="Times New Roman"/>
          <w:sz w:val="27"/>
          <w:szCs w:val="27"/>
        </w:rPr>
      </w:pPr>
    </w:p>
    <w:p w:rsidR="001E0EBF" w:rsidRDefault="001E0EBF" w:rsidP="001E0EBF">
      <w:pPr>
        <w:rPr>
          <w:rFonts w:ascii="Times New Roman" w:hAnsi="Times New Roman"/>
          <w:sz w:val="27"/>
          <w:szCs w:val="27"/>
        </w:rPr>
      </w:pPr>
      <w:r>
        <w:rPr>
          <w:rFonts w:ascii="Times New Roman" w:hAnsi="Times New Roman"/>
          <w:sz w:val="27"/>
          <w:szCs w:val="27"/>
        </w:rPr>
        <w:t>«</w:t>
      </w:r>
      <w:r w:rsidR="009927DF">
        <w:rPr>
          <w:rFonts w:ascii="Times New Roman" w:hAnsi="Times New Roman"/>
          <w:sz w:val="27"/>
          <w:szCs w:val="27"/>
        </w:rPr>
        <w:t>05</w:t>
      </w:r>
      <w:r>
        <w:rPr>
          <w:rFonts w:ascii="Times New Roman" w:hAnsi="Times New Roman"/>
          <w:sz w:val="27"/>
          <w:szCs w:val="27"/>
        </w:rPr>
        <w:t>»</w:t>
      </w:r>
      <w:r w:rsidR="009927DF">
        <w:rPr>
          <w:rFonts w:ascii="Times New Roman" w:hAnsi="Times New Roman"/>
          <w:sz w:val="27"/>
          <w:szCs w:val="27"/>
        </w:rPr>
        <w:t xml:space="preserve"> </w:t>
      </w:r>
      <w:r>
        <w:rPr>
          <w:rFonts w:ascii="Times New Roman" w:hAnsi="Times New Roman"/>
          <w:sz w:val="27"/>
          <w:szCs w:val="27"/>
        </w:rPr>
        <w:t xml:space="preserve"> августа  2022 года                                                                          </w:t>
      </w:r>
      <w:r w:rsidR="009927DF">
        <w:rPr>
          <w:rFonts w:ascii="Times New Roman" w:hAnsi="Times New Roman"/>
          <w:sz w:val="27"/>
          <w:szCs w:val="27"/>
        </w:rPr>
        <w:t xml:space="preserve">            </w:t>
      </w:r>
      <w:r>
        <w:rPr>
          <w:rFonts w:ascii="Times New Roman" w:hAnsi="Times New Roman"/>
          <w:sz w:val="27"/>
          <w:szCs w:val="27"/>
        </w:rPr>
        <w:t xml:space="preserve">   № </w:t>
      </w:r>
      <w:r w:rsidR="009927DF">
        <w:rPr>
          <w:rFonts w:ascii="Times New Roman" w:hAnsi="Times New Roman"/>
          <w:sz w:val="27"/>
          <w:szCs w:val="27"/>
        </w:rPr>
        <w:t>81</w:t>
      </w:r>
    </w:p>
    <w:p w:rsidR="001E0EBF" w:rsidRDefault="009927DF" w:rsidP="001E0EBF">
      <w:pPr>
        <w:rPr>
          <w:rFonts w:ascii="Times New Roman" w:hAnsi="Times New Roman"/>
          <w:sz w:val="27"/>
          <w:szCs w:val="27"/>
        </w:rPr>
      </w:pPr>
      <w:r>
        <w:rPr>
          <w:rFonts w:ascii="Times New Roman" w:hAnsi="Times New Roman"/>
          <w:sz w:val="27"/>
          <w:szCs w:val="27"/>
        </w:rPr>
        <w:t xml:space="preserve">                                                                пгт</w:t>
      </w:r>
      <w:r w:rsidR="007C4DC0">
        <w:rPr>
          <w:rFonts w:ascii="Times New Roman" w:hAnsi="Times New Roman"/>
          <w:sz w:val="27"/>
          <w:szCs w:val="27"/>
        </w:rPr>
        <w:t>. Ксеньевка</w:t>
      </w:r>
    </w:p>
    <w:p w:rsidR="004A5C97" w:rsidRDefault="001E0EBF" w:rsidP="00D83355">
      <w:pPr>
        <w:spacing w:after="0" w:line="240" w:lineRule="auto"/>
        <w:jc w:val="center"/>
        <w:rPr>
          <w:rFonts w:ascii="Times New Roman" w:hAnsi="Times New Roman"/>
          <w:b/>
          <w:bCs/>
          <w:sz w:val="28"/>
          <w:szCs w:val="28"/>
        </w:rPr>
      </w:pPr>
      <w:r w:rsidRPr="001E0EBF">
        <w:rPr>
          <w:rFonts w:ascii="Times New Roman" w:hAnsi="Times New Roman"/>
          <w:b/>
          <w:color w:val="000000" w:themeColor="text1"/>
          <w:sz w:val="27"/>
          <w:szCs w:val="27"/>
        </w:rPr>
        <w:t>«</w:t>
      </w:r>
      <w:r w:rsidR="00FA7103">
        <w:rPr>
          <w:rFonts w:ascii="Times New Roman" w:hAnsi="Times New Roman"/>
          <w:b/>
          <w:color w:val="000000" w:themeColor="text1"/>
          <w:sz w:val="27"/>
          <w:szCs w:val="27"/>
        </w:rPr>
        <w:t xml:space="preserve"> Об утверждении актуализированной схемы теплоснабжения городского  поселения «Ксеньевское</w:t>
      </w:r>
      <w:r w:rsidRPr="001E0EBF">
        <w:rPr>
          <w:rFonts w:ascii="Times New Roman" w:hAnsi="Times New Roman"/>
          <w:b/>
          <w:color w:val="000000" w:themeColor="text1"/>
          <w:sz w:val="27"/>
          <w:szCs w:val="27"/>
        </w:rPr>
        <w:t>»</w:t>
      </w:r>
      <w:r w:rsidR="00FA7103">
        <w:rPr>
          <w:rFonts w:ascii="Times New Roman" w:hAnsi="Times New Roman"/>
          <w:b/>
          <w:color w:val="000000" w:themeColor="text1"/>
          <w:sz w:val="27"/>
          <w:szCs w:val="27"/>
        </w:rPr>
        <w:t xml:space="preserve"> с 2022 года по 2031 года»</w:t>
      </w:r>
    </w:p>
    <w:p w:rsidR="001B5B83" w:rsidRPr="00D83355" w:rsidRDefault="001B5B83" w:rsidP="00D83355">
      <w:pPr>
        <w:spacing w:after="0" w:line="240" w:lineRule="auto"/>
        <w:jc w:val="center"/>
        <w:rPr>
          <w:rFonts w:ascii="Times New Roman" w:hAnsi="Times New Roman"/>
          <w:b/>
          <w:color w:val="000000" w:themeColor="text1"/>
          <w:sz w:val="27"/>
          <w:szCs w:val="27"/>
        </w:rPr>
      </w:pPr>
    </w:p>
    <w:p w:rsidR="004A5C97" w:rsidRDefault="00FA7103" w:rsidP="004A5C97">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sz w:val="28"/>
          <w:szCs w:val="28"/>
        </w:rPr>
        <w:t xml:space="preserve"> В соответствии с пунктом 6 части 1 статьи 6 Федерального закона от 27.07.2010 года № 190-ФЗ «О теплоснабжении», со ст. 14 Федерального  Закона от 06.10.2003 года №131-ФЗ «Об общих принципах организации  местного самоуправления в Российской Федерации», </w:t>
      </w:r>
      <w:r w:rsidR="00590361">
        <w:rPr>
          <w:rFonts w:ascii="Times New Roman" w:hAnsi="Times New Roman"/>
          <w:sz w:val="28"/>
          <w:szCs w:val="28"/>
        </w:rPr>
        <w:t>П</w:t>
      </w:r>
      <w:r>
        <w:rPr>
          <w:rFonts w:ascii="Times New Roman" w:hAnsi="Times New Roman"/>
          <w:sz w:val="28"/>
          <w:szCs w:val="28"/>
        </w:rPr>
        <w:t>остановлением</w:t>
      </w:r>
      <w:r w:rsidR="00590361">
        <w:rPr>
          <w:rFonts w:ascii="Times New Roman" w:hAnsi="Times New Roman"/>
          <w:sz w:val="28"/>
          <w:szCs w:val="28"/>
        </w:rPr>
        <w:t xml:space="preserve"> Правительства Российской Федерации от 22.02.2012 года № 154</w:t>
      </w:r>
      <w:r w:rsidR="00361C1C">
        <w:rPr>
          <w:rFonts w:ascii="Times New Roman" w:hAnsi="Times New Roman"/>
          <w:sz w:val="28"/>
          <w:szCs w:val="28"/>
        </w:rPr>
        <w:t xml:space="preserve"> «О требованиях к схемам  теплоснабжения, порядку их разработки и утверждения»</w:t>
      </w:r>
      <w:r w:rsidR="001E0EBF">
        <w:rPr>
          <w:rFonts w:ascii="Times New Roman" w:hAnsi="Times New Roman"/>
          <w:bCs/>
          <w:sz w:val="28"/>
          <w:szCs w:val="28"/>
        </w:rPr>
        <w:t xml:space="preserve">, администрация </w:t>
      </w:r>
      <w:r w:rsidR="001B5B83">
        <w:rPr>
          <w:rFonts w:ascii="Times New Roman" w:hAnsi="Times New Roman"/>
          <w:bCs/>
          <w:sz w:val="28"/>
          <w:szCs w:val="28"/>
        </w:rPr>
        <w:t>городского</w:t>
      </w:r>
      <w:r w:rsidR="001E0EBF">
        <w:rPr>
          <w:rFonts w:ascii="Times New Roman" w:hAnsi="Times New Roman"/>
          <w:bCs/>
          <w:sz w:val="28"/>
          <w:szCs w:val="28"/>
        </w:rPr>
        <w:t xml:space="preserve"> поселения «</w:t>
      </w:r>
      <w:r w:rsidR="007C4DC0">
        <w:rPr>
          <w:rFonts w:ascii="Times New Roman" w:hAnsi="Times New Roman"/>
          <w:bCs/>
          <w:sz w:val="28"/>
          <w:szCs w:val="28"/>
        </w:rPr>
        <w:t>Ксеньевское</w:t>
      </w:r>
      <w:r w:rsidR="001E0EBF">
        <w:rPr>
          <w:rFonts w:ascii="Times New Roman" w:hAnsi="Times New Roman"/>
          <w:bCs/>
          <w:sz w:val="28"/>
          <w:szCs w:val="28"/>
        </w:rPr>
        <w:t>»,</w:t>
      </w:r>
    </w:p>
    <w:p w:rsidR="004A5C97" w:rsidRPr="001B5B83" w:rsidRDefault="001E0EBF" w:rsidP="001B5B83">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Постановляет:</w:t>
      </w:r>
    </w:p>
    <w:p w:rsidR="002F1910" w:rsidRDefault="002F1910" w:rsidP="002F1910">
      <w:pPr>
        <w:spacing w:after="0" w:line="240" w:lineRule="auto"/>
        <w:jc w:val="both"/>
        <w:rPr>
          <w:rFonts w:ascii="Times New Roman" w:hAnsi="Times New Roman"/>
          <w:sz w:val="28"/>
          <w:szCs w:val="28"/>
        </w:rPr>
      </w:pPr>
    </w:p>
    <w:p w:rsidR="001E0EBF" w:rsidRPr="002F1910" w:rsidRDefault="002F1910" w:rsidP="002F1910">
      <w:pPr>
        <w:spacing w:after="0" w:line="240" w:lineRule="auto"/>
        <w:jc w:val="both"/>
        <w:rPr>
          <w:rFonts w:ascii="Times New Roman" w:hAnsi="Times New Roman"/>
          <w:color w:val="000000" w:themeColor="text1"/>
          <w:sz w:val="27"/>
          <w:szCs w:val="27"/>
        </w:rPr>
      </w:pPr>
      <w:r>
        <w:rPr>
          <w:rFonts w:ascii="Times New Roman" w:hAnsi="Times New Roman"/>
          <w:sz w:val="28"/>
          <w:szCs w:val="28"/>
        </w:rPr>
        <w:t>1.</w:t>
      </w:r>
      <w:r w:rsidR="00361C1C" w:rsidRPr="002F1910">
        <w:rPr>
          <w:rFonts w:ascii="Times New Roman" w:hAnsi="Times New Roman"/>
          <w:sz w:val="28"/>
          <w:szCs w:val="28"/>
        </w:rPr>
        <w:t>Утвердить актуализированную  схему  теплоснабжения  горо</w:t>
      </w:r>
      <w:r w:rsidRPr="002F1910">
        <w:rPr>
          <w:rFonts w:ascii="Times New Roman" w:hAnsi="Times New Roman"/>
          <w:sz w:val="28"/>
          <w:szCs w:val="28"/>
        </w:rPr>
        <w:t>дского поселения «Ксеньевская»</w:t>
      </w:r>
      <w:r>
        <w:rPr>
          <w:rFonts w:ascii="Times New Roman" w:hAnsi="Times New Roman"/>
          <w:sz w:val="28"/>
          <w:szCs w:val="28"/>
        </w:rPr>
        <w:t xml:space="preserve"> на период  с 2022 года по 2031 года согласно Приложению к настоящему Постановлению.</w:t>
      </w:r>
    </w:p>
    <w:p w:rsidR="00D83355" w:rsidRDefault="002F1910" w:rsidP="002F1910">
      <w:pPr>
        <w:suppressAutoHyphens/>
        <w:autoSpaceDE w:val="0"/>
        <w:autoSpaceDN w:val="0"/>
        <w:adjustRightInd w:val="0"/>
        <w:spacing w:after="0" w:line="240" w:lineRule="auto"/>
        <w:jc w:val="both"/>
        <w:rPr>
          <w:rFonts w:ascii="Times New Roman" w:eastAsia="SimSun" w:hAnsi="Times New Roman"/>
          <w:sz w:val="28"/>
          <w:szCs w:val="28"/>
          <w:lang w:eastAsia="ar-SA"/>
        </w:rPr>
      </w:pPr>
      <w:r>
        <w:rPr>
          <w:rFonts w:ascii="Times New Roman" w:eastAsia="SimSun" w:hAnsi="Times New Roman"/>
          <w:sz w:val="28"/>
          <w:szCs w:val="28"/>
          <w:lang w:eastAsia="ar-SA"/>
        </w:rPr>
        <w:t xml:space="preserve">2. </w:t>
      </w:r>
      <w:r w:rsidR="00D83355" w:rsidRPr="002F1910">
        <w:rPr>
          <w:rFonts w:ascii="Times New Roman" w:eastAsia="SimSun" w:hAnsi="Times New Roman"/>
          <w:sz w:val="28"/>
          <w:szCs w:val="28"/>
          <w:lang w:eastAsia="ar-SA"/>
        </w:rPr>
        <w:t xml:space="preserve">Настоящее постановление </w:t>
      </w:r>
      <w:r>
        <w:rPr>
          <w:rFonts w:ascii="Times New Roman" w:eastAsia="SimSun" w:hAnsi="Times New Roman"/>
          <w:sz w:val="28"/>
          <w:szCs w:val="28"/>
          <w:lang w:eastAsia="ar-SA"/>
        </w:rPr>
        <w:t xml:space="preserve">в течении 15 календарных дней со дня  утверждения  результатов актуализации схемы  теплоснабжения, </w:t>
      </w:r>
      <w:r w:rsidR="00D83355" w:rsidRPr="002F1910">
        <w:rPr>
          <w:rFonts w:ascii="Times New Roman" w:eastAsia="SimSun" w:hAnsi="Times New Roman"/>
          <w:sz w:val="28"/>
          <w:szCs w:val="28"/>
          <w:lang w:eastAsia="ar-SA"/>
        </w:rPr>
        <w:t xml:space="preserve">опубликовать  (обнародовать) </w:t>
      </w:r>
      <w:r>
        <w:rPr>
          <w:rFonts w:ascii="Times New Roman" w:eastAsia="SimSun" w:hAnsi="Times New Roman"/>
          <w:sz w:val="28"/>
          <w:szCs w:val="28"/>
          <w:lang w:eastAsia="ar-SA"/>
        </w:rPr>
        <w:t xml:space="preserve">с размещением актуализированной схемы теплоснабжения </w:t>
      </w:r>
      <w:r w:rsidR="00D83355" w:rsidRPr="002F1910">
        <w:rPr>
          <w:rFonts w:ascii="Times New Roman" w:eastAsia="SimSun" w:hAnsi="Times New Roman"/>
          <w:sz w:val="28"/>
          <w:szCs w:val="28"/>
          <w:lang w:eastAsia="ar-SA"/>
        </w:rPr>
        <w:t xml:space="preserve"> на информационном  стенде администрации  </w:t>
      </w:r>
      <w:r w:rsidR="001B5B83" w:rsidRPr="002F1910">
        <w:rPr>
          <w:rFonts w:ascii="Times New Roman" w:eastAsia="SimSun" w:hAnsi="Times New Roman"/>
          <w:sz w:val="28"/>
          <w:szCs w:val="28"/>
          <w:lang w:eastAsia="ar-SA"/>
        </w:rPr>
        <w:t>городского</w:t>
      </w:r>
      <w:r w:rsidR="00D83355" w:rsidRPr="002F1910">
        <w:rPr>
          <w:rFonts w:ascii="Times New Roman" w:eastAsia="SimSun" w:hAnsi="Times New Roman"/>
          <w:sz w:val="28"/>
          <w:szCs w:val="28"/>
          <w:lang w:eastAsia="ar-SA"/>
        </w:rPr>
        <w:t xml:space="preserve"> поселения «</w:t>
      </w:r>
      <w:r w:rsidR="007C4DC0" w:rsidRPr="002F1910">
        <w:rPr>
          <w:rFonts w:ascii="Times New Roman" w:eastAsia="SimSun" w:hAnsi="Times New Roman"/>
          <w:sz w:val="28"/>
          <w:szCs w:val="28"/>
          <w:lang w:eastAsia="ar-SA"/>
        </w:rPr>
        <w:t>Ксеньевское</w:t>
      </w:r>
      <w:r w:rsidR="00D83355" w:rsidRPr="002F1910">
        <w:rPr>
          <w:rFonts w:ascii="Times New Roman" w:eastAsia="SimSun" w:hAnsi="Times New Roman"/>
          <w:sz w:val="28"/>
          <w:szCs w:val="28"/>
          <w:lang w:eastAsia="ar-SA"/>
        </w:rPr>
        <w:t xml:space="preserve">»  и на официальном сайте  администрации муниципального района «Могочинский район»  информационно- коммуникационной  сети Интернет, размещенном по адресу: </w:t>
      </w:r>
      <w:hyperlink r:id="rId8" w:history="1">
        <w:r w:rsidR="00D83355" w:rsidRPr="002F1910">
          <w:rPr>
            <w:rFonts w:ascii="Times New Roman" w:eastAsia="SimSun" w:hAnsi="Times New Roman"/>
            <w:sz w:val="28"/>
            <w:szCs w:val="28"/>
            <w:lang w:eastAsia="ar-SA"/>
          </w:rPr>
          <w:t>http:</w:t>
        </w:r>
      </w:hyperlink>
      <w:r w:rsidR="00D83355" w:rsidRPr="002F1910">
        <w:rPr>
          <w:rFonts w:ascii="Times New Roman" w:eastAsia="SimSun" w:hAnsi="Times New Roman"/>
          <w:sz w:val="28"/>
          <w:szCs w:val="28"/>
          <w:lang w:eastAsia="ar-SA"/>
        </w:rPr>
        <w:t>mogocha.75.ru.</w:t>
      </w:r>
    </w:p>
    <w:p w:rsidR="00D83355" w:rsidRPr="00D83355" w:rsidRDefault="00D83355" w:rsidP="002F1910">
      <w:pPr>
        <w:autoSpaceDE w:val="0"/>
        <w:autoSpaceDN w:val="0"/>
        <w:adjustRightInd w:val="0"/>
        <w:spacing w:after="0" w:line="240" w:lineRule="auto"/>
        <w:jc w:val="both"/>
        <w:rPr>
          <w:rFonts w:ascii="Times New Roman" w:eastAsia="SimSun" w:hAnsi="Times New Roman"/>
          <w:sz w:val="28"/>
          <w:szCs w:val="28"/>
          <w:lang w:eastAsia="ar-SA"/>
        </w:rPr>
      </w:pPr>
      <w:r w:rsidRPr="00D83355">
        <w:rPr>
          <w:rFonts w:ascii="Times New Roman" w:eastAsia="SimSun" w:hAnsi="Times New Roman"/>
          <w:sz w:val="28"/>
          <w:szCs w:val="28"/>
          <w:lang w:eastAsia="ar-SA"/>
        </w:rPr>
        <w:t>3. Контроль за исполнением настоящего постановления оставляю за собой.</w:t>
      </w:r>
    </w:p>
    <w:p w:rsidR="00D83355" w:rsidRPr="00D83355" w:rsidRDefault="00D83355" w:rsidP="00D83355">
      <w:pPr>
        <w:autoSpaceDE w:val="0"/>
        <w:autoSpaceDN w:val="0"/>
        <w:adjustRightInd w:val="0"/>
        <w:spacing w:after="0" w:line="240" w:lineRule="auto"/>
        <w:jc w:val="both"/>
        <w:rPr>
          <w:rFonts w:ascii="Times New Roman" w:eastAsia="SimSun" w:hAnsi="Times New Roman"/>
          <w:sz w:val="28"/>
          <w:szCs w:val="28"/>
          <w:lang w:eastAsia="ar-SA"/>
        </w:rPr>
      </w:pPr>
    </w:p>
    <w:p w:rsidR="009927DF" w:rsidRDefault="009927DF" w:rsidP="004A5C97">
      <w:pPr>
        <w:pStyle w:val="ConsPlusNormal"/>
        <w:rPr>
          <w:rFonts w:ascii="Times New Roman" w:hAnsi="Times New Roman" w:cs="Times New Roman"/>
          <w:sz w:val="28"/>
          <w:szCs w:val="28"/>
        </w:rPr>
      </w:pPr>
      <w:r>
        <w:rPr>
          <w:rFonts w:ascii="Times New Roman" w:hAnsi="Times New Roman" w:cs="Times New Roman"/>
          <w:sz w:val="28"/>
          <w:szCs w:val="28"/>
        </w:rPr>
        <w:t>И. О. г</w:t>
      </w:r>
      <w:r w:rsidR="001E0EBF">
        <w:rPr>
          <w:rFonts w:ascii="Times New Roman" w:hAnsi="Times New Roman" w:cs="Times New Roman"/>
          <w:sz w:val="28"/>
          <w:szCs w:val="28"/>
        </w:rPr>
        <w:t>лав</w:t>
      </w:r>
      <w:r>
        <w:rPr>
          <w:rFonts w:ascii="Times New Roman" w:hAnsi="Times New Roman" w:cs="Times New Roman"/>
          <w:sz w:val="28"/>
          <w:szCs w:val="28"/>
        </w:rPr>
        <w:t xml:space="preserve">ы </w:t>
      </w:r>
      <w:r w:rsidR="001B5B83">
        <w:rPr>
          <w:rFonts w:ascii="Times New Roman" w:hAnsi="Times New Roman" w:cs="Times New Roman"/>
          <w:sz w:val="28"/>
          <w:szCs w:val="28"/>
        </w:rPr>
        <w:t>городского</w:t>
      </w:r>
    </w:p>
    <w:p w:rsidR="001E0EBF" w:rsidRDefault="001E0EBF" w:rsidP="004A5C97">
      <w:pPr>
        <w:pStyle w:val="ConsPlusNormal"/>
        <w:rPr>
          <w:rFonts w:ascii="Times New Roman" w:hAnsi="Times New Roman" w:cs="Times New Roman"/>
          <w:sz w:val="28"/>
          <w:szCs w:val="28"/>
        </w:rPr>
      </w:pPr>
      <w:r>
        <w:rPr>
          <w:rFonts w:ascii="Times New Roman" w:hAnsi="Times New Roman" w:cs="Times New Roman"/>
          <w:sz w:val="28"/>
          <w:szCs w:val="28"/>
        </w:rPr>
        <w:t xml:space="preserve"> поселения «</w:t>
      </w:r>
      <w:r w:rsidR="007C4DC0">
        <w:rPr>
          <w:rFonts w:ascii="Times New Roman" w:hAnsi="Times New Roman" w:cs="Times New Roman"/>
          <w:sz w:val="28"/>
          <w:szCs w:val="28"/>
        </w:rPr>
        <w:t>Ксеньевское</w:t>
      </w:r>
      <w:r>
        <w:rPr>
          <w:rFonts w:ascii="Times New Roman" w:hAnsi="Times New Roman" w:cs="Times New Roman"/>
          <w:sz w:val="28"/>
          <w:szCs w:val="28"/>
        </w:rPr>
        <w:t>»</w:t>
      </w:r>
      <w:r w:rsidR="009927DF">
        <w:rPr>
          <w:rFonts w:ascii="Times New Roman" w:hAnsi="Times New Roman" w:cs="Times New Roman"/>
          <w:sz w:val="28"/>
          <w:szCs w:val="28"/>
        </w:rPr>
        <w:t xml:space="preserve">                                             </w:t>
      </w:r>
      <w:r>
        <w:rPr>
          <w:rFonts w:ascii="Times New Roman" w:hAnsi="Times New Roman" w:cs="Times New Roman"/>
          <w:sz w:val="28"/>
          <w:szCs w:val="28"/>
        </w:rPr>
        <w:t xml:space="preserve">   </w:t>
      </w:r>
      <w:r w:rsidR="009927DF">
        <w:rPr>
          <w:rFonts w:ascii="Times New Roman" w:hAnsi="Times New Roman" w:cs="Times New Roman"/>
          <w:sz w:val="28"/>
          <w:szCs w:val="28"/>
        </w:rPr>
        <w:t xml:space="preserve">      Гречишникова В. В.</w:t>
      </w:r>
    </w:p>
    <w:p w:rsidR="00AF3926" w:rsidRDefault="00AF3926" w:rsidP="004A5C97">
      <w:pPr>
        <w:pStyle w:val="ConsPlusNormal"/>
        <w:rPr>
          <w:rFonts w:ascii="Times New Roman" w:hAnsi="Times New Roman" w:cs="Times New Roman"/>
          <w:sz w:val="28"/>
          <w:szCs w:val="28"/>
        </w:rPr>
      </w:pPr>
    </w:p>
    <w:p w:rsidR="00AF3926" w:rsidRDefault="00AF3926" w:rsidP="004A5C97">
      <w:pPr>
        <w:pStyle w:val="ConsPlusNormal"/>
        <w:rPr>
          <w:rFonts w:ascii="Times New Roman" w:hAnsi="Times New Roman" w:cs="Times New Roman"/>
          <w:sz w:val="28"/>
          <w:szCs w:val="28"/>
        </w:rPr>
      </w:pPr>
    </w:p>
    <w:p w:rsidR="00AF3926" w:rsidRDefault="00AF3926" w:rsidP="004A5C97">
      <w:pPr>
        <w:pStyle w:val="ConsPlusNormal"/>
        <w:rPr>
          <w:rFonts w:ascii="Times New Roman" w:hAnsi="Times New Roman" w:cs="Times New Roman"/>
          <w:sz w:val="28"/>
          <w:szCs w:val="28"/>
        </w:rPr>
      </w:pPr>
    </w:p>
    <w:p w:rsidR="00AF3926" w:rsidRDefault="00AF3926" w:rsidP="004A5C97">
      <w:pPr>
        <w:pStyle w:val="ConsPlusNormal"/>
        <w:rPr>
          <w:rFonts w:ascii="Times New Roman" w:hAnsi="Times New Roman" w:cs="Times New Roman"/>
          <w:sz w:val="28"/>
          <w:szCs w:val="28"/>
        </w:rPr>
      </w:pPr>
    </w:p>
    <w:p w:rsidR="00AF3926" w:rsidRDefault="00AF3926" w:rsidP="004A5C97">
      <w:pPr>
        <w:pStyle w:val="ConsPlusNormal"/>
        <w:rPr>
          <w:rFonts w:ascii="Times New Roman" w:hAnsi="Times New Roman" w:cs="Times New Roman"/>
          <w:sz w:val="28"/>
          <w:szCs w:val="28"/>
        </w:rPr>
      </w:pPr>
    </w:p>
    <w:p w:rsidR="00AF3926" w:rsidRDefault="00AF3926" w:rsidP="004A5C97">
      <w:pPr>
        <w:pStyle w:val="ConsPlusNormal"/>
        <w:rPr>
          <w:rFonts w:ascii="Times New Roman" w:hAnsi="Times New Roman" w:cs="Times New Roman"/>
          <w:sz w:val="28"/>
          <w:szCs w:val="28"/>
        </w:rPr>
      </w:pPr>
    </w:p>
    <w:p w:rsidR="00AF3926" w:rsidRDefault="00AF3926" w:rsidP="004A5C97">
      <w:pPr>
        <w:pStyle w:val="ConsPlusNormal"/>
        <w:rPr>
          <w:rFonts w:ascii="Times New Roman" w:hAnsi="Times New Roman" w:cs="Times New Roman"/>
          <w:sz w:val="28"/>
          <w:szCs w:val="28"/>
        </w:rPr>
      </w:pPr>
    </w:p>
    <w:p w:rsidR="00AF3926" w:rsidRDefault="00AF3926" w:rsidP="00AF3926"/>
    <w:p w:rsidR="00AF3926" w:rsidRDefault="00AF3926" w:rsidP="00AF3926">
      <w:pPr>
        <w:spacing w:after="0"/>
        <w:jc w:val="right"/>
        <w:rPr>
          <w:rFonts w:ascii="Times New Roman" w:hAnsi="Times New Roman"/>
          <w:sz w:val="24"/>
          <w:szCs w:val="24"/>
        </w:rPr>
      </w:pP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sidRPr="00AF3926">
        <w:rPr>
          <w:rFonts w:ascii="Times New Roman" w:hAnsi="Times New Roman"/>
          <w:sz w:val="24"/>
          <w:szCs w:val="24"/>
        </w:rPr>
        <w:t>Приложение№1</w:t>
      </w:r>
      <w:r>
        <w:rPr>
          <w:rFonts w:ascii="Times New Roman" w:hAnsi="Times New Roman"/>
          <w:sz w:val="24"/>
          <w:szCs w:val="24"/>
        </w:rPr>
        <w:t xml:space="preserve"> к постановлению администрации городского</w:t>
      </w:r>
    </w:p>
    <w:p w:rsidR="00AF3926" w:rsidRDefault="00AF3926" w:rsidP="00AF3926">
      <w:pPr>
        <w:spacing w:after="0"/>
        <w:jc w:val="right"/>
        <w:rPr>
          <w:rFonts w:ascii="Times New Roman" w:hAnsi="Times New Roman"/>
          <w:sz w:val="24"/>
          <w:szCs w:val="24"/>
        </w:rPr>
      </w:pPr>
      <w:r>
        <w:rPr>
          <w:rFonts w:ascii="Times New Roman" w:hAnsi="Times New Roman"/>
          <w:sz w:val="24"/>
          <w:szCs w:val="24"/>
        </w:rPr>
        <w:lastRenderedPageBreak/>
        <w:t>поселения «Ксеньевское»</w:t>
      </w:r>
    </w:p>
    <w:p w:rsidR="00AF3926" w:rsidRPr="00AF3926" w:rsidRDefault="00AF3926" w:rsidP="00AF3926">
      <w:pPr>
        <w:spacing w:after="0"/>
        <w:jc w:val="right"/>
        <w:rPr>
          <w:rFonts w:ascii="Times New Roman" w:hAnsi="Times New Roman"/>
          <w:sz w:val="24"/>
          <w:szCs w:val="24"/>
        </w:rPr>
      </w:pPr>
      <w:r>
        <w:rPr>
          <w:rFonts w:ascii="Times New Roman" w:hAnsi="Times New Roman"/>
          <w:sz w:val="24"/>
          <w:szCs w:val="24"/>
        </w:rPr>
        <w:t>№___ от «__» августа 2022 г.</w:t>
      </w:r>
      <w:bookmarkStart w:id="0" w:name="_GoBack"/>
      <w:bookmarkEnd w:id="0"/>
    </w:p>
    <w:p w:rsidR="00AF3926" w:rsidRDefault="00AF3926" w:rsidP="00AF3926">
      <w:pPr>
        <w:jc w:val="right"/>
        <w:rPr>
          <w:rFonts w:ascii="Times New Roman" w:hAnsi="Times New Roman"/>
          <w:b/>
          <w:sz w:val="32"/>
          <w:szCs w:val="32"/>
        </w:rPr>
      </w:pPr>
      <w:r>
        <w:rPr>
          <w:rFonts w:ascii="Times New Roman" w:hAnsi="Times New Roman"/>
          <w:b/>
          <w:sz w:val="32"/>
          <w:szCs w:val="32"/>
        </w:rPr>
        <w:tab/>
      </w:r>
      <w:r>
        <w:rPr>
          <w:rFonts w:ascii="Times New Roman" w:hAnsi="Times New Roman"/>
          <w:b/>
          <w:sz w:val="32"/>
          <w:szCs w:val="32"/>
        </w:rPr>
        <w:tab/>
      </w:r>
    </w:p>
    <w:p w:rsidR="00AF3926" w:rsidRDefault="00AF3926" w:rsidP="00AF3926">
      <w:pPr>
        <w:rPr>
          <w:rFonts w:ascii="Times New Roman" w:hAnsi="Times New Roman"/>
          <w:b/>
          <w:sz w:val="32"/>
          <w:szCs w:val="32"/>
        </w:rPr>
      </w:pPr>
    </w:p>
    <w:p w:rsidR="00AF3926" w:rsidRDefault="00AF3926" w:rsidP="00AF3926">
      <w:pPr>
        <w:jc w:val="center"/>
        <w:rPr>
          <w:rFonts w:ascii="Times New Roman" w:hAnsi="Times New Roman"/>
          <w:b/>
          <w:sz w:val="32"/>
          <w:szCs w:val="32"/>
        </w:rPr>
      </w:pPr>
      <w:r>
        <w:rPr>
          <w:rFonts w:ascii="Times New Roman" w:hAnsi="Times New Roman"/>
          <w:b/>
          <w:noProof/>
          <w:sz w:val="32"/>
          <w:szCs w:val="32"/>
        </w:rPr>
        <w:drawing>
          <wp:inline distT="0" distB="0" distL="0" distR="0">
            <wp:extent cx="1798320" cy="2237740"/>
            <wp:effectExtent l="0" t="0" r="0"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9"/>
                    <a:stretch/>
                  </pic:blipFill>
                  <pic:spPr bwMode="auto">
                    <a:xfrm>
                      <a:off x="0" y="0"/>
                      <a:ext cx="1798320" cy="2237740"/>
                    </a:xfrm>
                    <a:prstGeom prst="rect">
                      <a:avLst/>
                    </a:prstGeom>
                    <a:noFill/>
                  </pic:spPr>
                </pic:pic>
              </a:graphicData>
            </a:graphic>
          </wp:inline>
        </w:drawing>
      </w:r>
    </w:p>
    <w:p w:rsidR="00AF3926" w:rsidRDefault="00AF3926" w:rsidP="00AF3926">
      <w:pPr>
        <w:rPr>
          <w:rFonts w:ascii="Times New Roman" w:hAnsi="Times New Roman"/>
          <w:b/>
          <w:sz w:val="32"/>
          <w:szCs w:val="32"/>
        </w:rPr>
      </w:pPr>
    </w:p>
    <w:p w:rsidR="00AF3926" w:rsidRDefault="00AF3926" w:rsidP="00AF3926">
      <w:pPr>
        <w:jc w:val="center"/>
        <w:rPr>
          <w:rFonts w:ascii="Times New Roman" w:hAnsi="Times New Roman"/>
          <w:b/>
          <w:sz w:val="32"/>
          <w:szCs w:val="32"/>
        </w:rPr>
      </w:pPr>
      <w:r>
        <w:rPr>
          <w:rFonts w:ascii="Times New Roman" w:hAnsi="Times New Roman"/>
          <w:b/>
          <w:sz w:val="32"/>
          <w:szCs w:val="32"/>
        </w:rPr>
        <w:t>СХЕМА ТЕПЛОСНАБЖЕНИЯ ГОРОДСКОГО ПОСЕЛЕНИЯ «КСЕНЬЕВСКОЕ»</w:t>
      </w:r>
    </w:p>
    <w:p w:rsidR="00AF3926" w:rsidRDefault="00AF3926" w:rsidP="00AF3926">
      <w:pPr>
        <w:jc w:val="center"/>
        <w:rPr>
          <w:rFonts w:ascii="Times New Roman" w:hAnsi="Times New Roman"/>
          <w:b/>
          <w:sz w:val="32"/>
          <w:szCs w:val="32"/>
        </w:rPr>
      </w:pPr>
      <w:r>
        <w:rPr>
          <w:rFonts w:ascii="Times New Roman" w:hAnsi="Times New Roman"/>
          <w:b/>
          <w:sz w:val="32"/>
          <w:szCs w:val="32"/>
        </w:rPr>
        <w:t>ДО 2031 ГОДА</w:t>
      </w:r>
    </w:p>
    <w:p w:rsidR="00AF3926" w:rsidRDefault="00AF3926" w:rsidP="00AF3926">
      <w:pPr>
        <w:jc w:val="center"/>
        <w:rPr>
          <w:rFonts w:ascii="Times New Roman" w:hAnsi="Times New Roman"/>
          <w:b/>
          <w:sz w:val="32"/>
          <w:szCs w:val="32"/>
        </w:rPr>
      </w:pPr>
      <w:r>
        <w:rPr>
          <w:rFonts w:ascii="Times New Roman" w:hAnsi="Times New Roman"/>
          <w:b/>
          <w:sz w:val="32"/>
          <w:szCs w:val="32"/>
        </w:rPr>
        <w:t>УТВЕРЖДАЕМАЯ ЧАСТЬ</w:t>
      </w:r>
    </w:p>
    <w:p w:rsidR="00AF3926" w:rsidRDefault="00AF3926" w:rsidP="00AF3926">
      <w:pPr>
        <w:rPr>
          <w:rFonts w:ascii="Times New Roman" w:hAnsi="Times New Roman"/>
          <w:b/>
          <w:sz w:val="24"/>
          <w:szCs w:val="24"/>
        </w:rPr>
      </w:pPr>
    </w:p>
    <w:tbl>
      <w:tblPr>
        <w:tblW w:w="0" w:type="auto"/>
        <w:tblLook w:val="04A0"/>
      </w:tblPr>
      <w:tblGrid>
        <w:gridCol w:w="5068"/>
        <w:gridCol w:w="5069"/>
      </w:tblGrid>
      <w:tr w:rsidR="00AF3926" w:rsidTr="00AF3FA5">
        <w:tc>
          <w:tcPr>
            <w:tcW w:w="5068" w:type="dxa"/>
          </w:tcPr>
          <w:p w:rsidR="00AF3926" w:rsidRDefault="00AF3926" w:rsidP="00AF3FA5">
            <w:pPr>
              <w:jc w:val="center"/>
              <w:rPr>
                <w:rFonts w:ascii="Times New Roman" w:hAnsi="Times New Roman"/>
                <w:b/>
                <w:sz w:val="24"/>
                <w:szCs w:val="24"/>
              </w:rPr>
            </w:pPr>
            <w:r>
              <w:rPr>
                <w:rFonts w:ascii="Times New Roman" w:hAnsi="Times New Roman"/>
                <w:b/>
                <w:sz w:val="24"/>
                <w:szCs w:val="24"/>
              </w:rPr>
              <w:t>«УТВЕРЖДАЮ»</w:t>
            </w:r>
          </w:p>
          <w:p w:rsidR="00AF3926" w:rsidRDefault="00AF3926" w:rsidP="00AF3FA5">
            <w:pPr>
              <w:jc w:val="center"/>
              <w:rPr>
                <w:rFonts w:ascii="Times New Roman" w:hAnsi="Times New Roman"/>
                <w:b/>
                <w:sz w:val="24"/>
                <w:szCs w:val="24"/>
              </w:rPr>
            </w:pPr>
            <w:r>
              <w:rPr>
                <w:rFonts w:ascii="Times New Roman" w:hAnsi="Times New Roman"/>
                <w:b/>
                <w:sz w:val="24"/>
                <w:szCs w:val="24"/>
              </w:rPr>
              <w:t>Администрация городского поселения  «Ксеньевское»</w:t>
            </w:r>
          </w:p>
          <w:p w:rsidR="00AF3926" w:rsidRDefault="00AF3926" w:rsidP="00AF3FA5">
            <w:pPr>
              <w:pStyle w:val="32"/>
              <w:tabs>
                <w:tab w:val="left" w:pos="0"/>
              </w:tabs>
              <w:spacing w:after="0"/>
              <w:ind w:left="0"/>
              <w:jc w:val="center"/>
              <w:rPr>
                <w:b/>
                <w:sz w:val="25"/>
                <w:szCs w:val="25"/>
              </w:rPr>
            </w:pPr>
            <w:r>
              <w:rPr>
                <w:b/>
                <w:sz w:val="25"/>
                <w:szCs w:val="25"/>
              </w:rPr>
              <w:t>Глава городского поселения «Ксеньевское»</w:t>
            </w:r>
          </w:p>
          <w:p w:rsidR="00AF3926" w:rsidRDefault="00AF3926" w:rsidP="00AF3FA5">
            <w:r>
              <w:t>_____________________________</w:t>
            </w:r>
            <w:r>
              <w:rPr>
                <w:rFonts w:ascii="Times New Roman" w:eastAsia="Times New Roman" w:hAnsi="Times New Roman"/>
                <w:b/>
                <w:sz w:val="24"/>
                <w:szCs w:val="24"/>
              </w:rPr>
              <w:t>Мельник А. Л.</w:t>
            </w:r>
          </w:p>
          <w:p w:rsidR="00AF3926" w:rsidRDefault="00AF3926" w:rsidP="00AF3FA5">
            <w:pPr>
              <w:jc w:val="right"/>
              <w:rPr>
                <w:rFonts w:ascii="Times New Roman" w:hAnsi="Times New Roman"/>
                <w:b/>
                <w:sz w:val="24"/>
                <w:szCs w:val="24"/>
              </w:rPr>
            </w:pPr>
          </w:p>
          <w:p w:rsidR="00AF3926" w:rsidRDefault="00AF3926" w:rsidP="00AF3FA5">
            <w:pPr>
              <w:rPr>
                <w:rFonts w:ascii="Times New Roman" w:hAnsi="Times New Roman"/>
                <w:b/>
                <w:sz w:val="24"/>
                <w:szCs w:val="24"/>
              </w:rPr>
            </w:pPr>
            <w:r>
              <w:rPr>
                <w:rFonts w:ascii="Times New Roman" w:hAnsi="Times New Roman"/>
                <w:b/>
                <w:sz w:val="24"/>
                <w:szCs w:val="24"/>
              </w:rPr>
              <w:t>«___»__________________2022 г.</w:t>
            </w:r>
          </w:p>
        </w:tc>
        <w:tc>
          <w:tcPr>
            <w:tcW w:w="5069" w:type="dxa"/>
          </w:tcPr>
          <w:p w:rsidR="00AF3926" w:rsidRDefault="00AF3926" w:rsidP="00AF3FA5">
            <w:pPr>
              <w:jc w:val="center"/>
              <w:rPr>
                <w:rFonts w:ascii="Times New Roman" w:hAnsi="Times New Roman"/>
                <w:b/>
                <w:sz w:val="24"/>
                <w:szCs w:val="24"/>
              </w:rPr>
            </w:pPr>
            <w:r>
              <w:rPr>
                <w:rFonts w:ascii="Times New Roman" w:hAnsi="Times New Roman"/>
                <w:b/>
                <w:sz w:val="24"/>
                <w:szCs w:val="24"/>
              </w:rPr>
              <w:t xml:space="preserve">                        «РАЗРАБОТАНО»</w:t>
            </w:r>
          </w:p>
          <w:p w:rsidR="00AF3926" w:rsidRDefault="00AF3926" w:rsidP="00AF3FA5">
            <w:pPr>
              <w:spacing w:after="0" w:line="240" w:lineRule="auto"/>
              <w:rPr>
                <w:rFonts w:ascii="Times New Roman" w:eastAsia="Times New Roman" w:hAnsi="Times New Roman"/>
                <w:b/>
              </w:rPr>
            </w:pPr>
            <w:r>
              <w:rPr>
                <w:rFonts w:ascii="Times New Roman" w:eastAsia="Times New Roman" w:hAnsi="Times New Roman"/>
                <w:b/>
              </w:rPr>
              <w:t xml:space="preserve">                      Индивидуальный предприниматель</w:t>
            </w:r>
          </w:p>
          <w:p w:rsidR="00AF3926" w:rsidRDefault="00AF3926" w:rsidP="00AF3FA5">
            <w:pPr>
              <w:jc w:val="right"/>
              <w:rPr>
                <w:rFonts w:ascii="Times New Roman" w:hAnsi="Times New Roman"/>
                <w:b/>
                <w:sz w:val="24"/>
                <w:szCs w:val="24"/>
              </w:rPr>
            </w:pPr>
          </w:p>
          <w:p w:rsidR="00AF3926" w:rsidRDefault="00AF3926" w:rsidP="00AF3FA5">
            <w:pPr>
              <w:jc w:val="right"/>
              <w:rPr>
                <w:rFonts w:ascii="Times New Roman" w:hAnsi="Times New Roman"/>
                <w:b/>
                <w:sz w:val="24"/>
                <w:szCs w:val="24"/>
              </w:rPr>
            </w:pPr>
          </w:p>
          <w:p w:rsidR="00AF3926" w:rsidRDefault="00AF3926" w:rsidP="00AF3FA5">
            <w:pPr>
              <w:jc w:val="right"/>
              <w:rPr>
                <w:rFonts w:ascii="Times New Roman" w:hAnsi="Times New Roman"/>
                <w:b/>
                <w:sz w:val="24"/>
                <w:szCs w:val="24"/>
              </w:rPr>
            </w:pPr>
            <w:r>
              <w:rPr>
                <w:rFonts w:ascii="Times New Roman" w:hAnsi="Times New Roman"/>
                <w:b/>
                <w:sz w:val="24"/>
                <w:szCs w:val="24"/>
              </w:rPr>
              <w:t>_______________ Кузьмин М.Н.</w:t>
            </w:r>
          </w:p>
          <w:p w:rsidR="00AF3926" w:rsidRDefault="00AF3926" w:rsidP="00AF3FA5">
            <w:pPr>
              <w:jc w:val="right"/>
              <w:rPr>
                <w:rFonts w:ascii="Times New Roman" w:hAnsi="Times New Roman"/>
                <w:b/>
                <w:sz w:val="24"/>
                <w:szCs w:val="24"/>
              </w:rPr>
            </w:pPr>
          </w:p>
          <w:p w:rsidR="00AF3926" w:rsidRDefault="00AF3926" w:rsidP="00AF3FA5">
            <w:pPr>
              <w:jc w:val="right"/>
              <w:rPr>
                <w:rFonts w:ascii="Times New Roman" w:hAnsi="Times New Roman"/>
                <w:b/>
                <w:sz w:val="24"/>
                <w:szCs w:val="24"/>
              </w:rPr>
            </w:pPr>
            <w:r>
              <w:rPr>
                <w:rFonts w:ascii="Times New Roman" w:hAnsi="Times New Roman"/>
                <w:b/>
                <w:sz w:val="24"/>
                <w:szCs w:val="24"/>
              </w:rPr>
              <w:t>«___»__________________2022 г.</w:t>
            </w:r>
          </w:p>
        </w:tc>
      </w:tr>
    </w:tbl>
    <w:p w:rsidR="00AF3926" w:rsidRDefault="00AF3926" w:rsidP="00AF3926">
      <w:pPr>
        <w:jc w:val="center"/>
        <w:rPr>
          <w:rFonts w:ascii="Times New Roman" w:hAnsi="Times New Roman"/>
          <w:sz w:val="24"/>
          <w:szCs w:val="24"/>
        </w:rPr>
      </w:pPr>
    </w:p>
    <w:p w:rsidR="00AF3926" w:rsidRDefault="00AF3926" w:rsidP="00AF3926">
      <w:pPr>
        <w:jc w:val="center"/>
        <w:rPr>
          <w:rFonts w:ascii="Times New Roman" w:hAnsi="Times New Roman"/>
          <w:sz w:val="24"/>
          <w:szCs w:val="24"/>
        </w:rPr>
      </w:pPr>
    </w:p>
    <w:p w:rsidR="00AF3926" w:rsidRDefault="00AF3926" w:rsidP="00AF3926">
      <w:pPr>
        <w:jc w:val="center"/>
        <w:rPr>
          <w:rFonts w:ascii="Times New Roman" w:hAnsi="Times New Roman"/>
          <w:sz w:val="24"/>
          <w:szCs w:val="24"/>
        </w:rPr>
      </w:pPr>
    </w:p>
    <w:p w:rsidR="00AF3926" w:rsidRDefault="00AF3926" w:rsidP="00AF3926">
      <w:pPr>
        <w:jc w:val="center"/>
        <w:rPr>
          <w:rFonts w:ascii="Times New Roman" w:hAnsi="Times New Roman"/>
          <w:sz w:val="24"/>
          <w:szCs w:val="24"/>
        </w:rPr>
      </w:pPr>
    </w:p>
    <w:p w:rsidR="00AF3926" w:rsidRDefault="00AF3926" w:rsidP="00AF3926">
      <w:pPr>
        <w:pStyle w:val="aff"/>
        <w:spacing w:before="0" w:line="240" w:lineRule="auto"/>
        <w:jc w:val="center"/>
        <w:rPr>
          <w:rFonts w:ascii="Times New Roman" w:hAnsi="Times New Roman"/>
          <w:b w:val="0"/>
          <w:color w:val="auto"/>
          <w:sz w:val="24"/>
          <w:szCs w:val="24"/>
        </w:rPr>
      </w:pPr>
      <w:r>
        <w:rPr>
          <w:color w:val="auto"/>
        </w:rPr>
        <w:br w:type="page"/>
      </w:r>
      <w:r>
        <w:rPr>
          <w:rFonts w:ascii="Times New Roman" w:hAnsi="Times New Roman"/>
          <w:b w:val="0"/>
          <w:color w:val="auto"/>
          <w:sz w:val="24"/>
          <w:szCs w:val="24"/>
        </w:rPr>
        <w:lastRenderedPageBreak/>
        <w:t>Оглавление</w:t>
      </w:r>
    </w:p>
    <w:p w:rsidR="00AF3926" w:rsidRDefault="003A31A5" w:rsidP="00AF3926">
      <w:pPr>
        <w:pStyle w:val="12"/>
        <w:tabs>
          <w:tab w:val="right" w:leader="dot" w:pos="9911"/>
        </w:tabs>
        <w:jc w:val="both"/>
        <w:rPr>
          <w:rFonts w:ascii="Times New Roman" w:eastAsiaTheme="minorEastAsia" w:hAnsi="Times New Roman"/>
          <w:sz w:val="24"/>
          <w:szCs w:val="24"/>
          <w:lang w:eastAsia="ru-RU"/>
        </w:rPr>
      </w:pPr>
      <w:r w:rsidRPr="003A31A5">
        <w:rPr>
          <w:rFonts w:ascii="Times New Roman" w:hAnsi="Times New Roman"/>
          <w:sz w:val="24"/>
          <w:szCs w:val="24"/>
        </w:rPr>
        <w:fldChar w:fldCharType="begin"/>
      </w:r>
      <w:r w:rsidR="00AF3926">
        <w:rPr>
          <w:rFonts w:ascii="Times New Roman" w:hAnsi="Times New Roman"/>
          <w:sz w:val="24"/>
          <w:szCs w:val="24"/>
        </w:rPr>
        <w:instrText xml:space="preserve"> TOC \o "1-3" \h \z \u </w:instrText>
      </w:r>
      <w:r w:rsidRPr="003A31A5">
        <w:rPr>
          <w:rFonts w:ascii="Times New Roman" w:hAnsi="Times New Roman"/>
          <w:sz w:val="24"/>
          <w:szCs w:val="24"/>
        </w:rPr>
        <w:fldChar w:fldCharType="separate"/>
      </w:r>
      <w:hyperlink w:anchor="_Toc92345483" w:tooltip="#_Toc92345483" w:history="1">
        <w:r w:rsidR="00AF3926">
          <w:rPr>
            <w:rStyle w:val="aff0"/>
            <w:rFonts w:ascii="Times New Roman" w:hAnsi="Times New Roman"/>
            <w:sz w:val="24"/>
            <w:szCs w:val="24"/>
            <w:lang w:eastAsia="ru-RU"/>
          </w:rPr>
          <w:t>Введение</w:t>
        </w:r>
        <w:r w:rsidR="00AF3926">
          <w:rPr>
            <w:rFonts w:ascii="Times New Roman" w:hAnsi="Times New Roman"/>
            <w:sz w:val="24"/>
            <w:szCs w:val="24"/>
          </w:rPr>
          <w:tab/>
        </w:r>
        <w:r>
          <w:rPr>
            <w:rFonts w:ascii="Times New Roman" w:hAnsi="Times New Roman"/>
            <w:sz w:val="24"/>
            <w:szCs w:val="24"/>
          </w:rPr>
          <w:fldChar w:fldCharType="begin"/>
        </w:r>
        <w:r w:rsidR="00AF3926">
          <w:rPr>
            <w:rFonts w:ascii="Times New Roman" w:hAnsi="Times New Roman"/>
            <w:sz w:val="24"/>
            <w:szCs w:val="24"/>
          </w:rPr>
          <w:instrText xml:space="preserve"> PAGEREF _Toc92345483 \h </w:instrText>
        </w:r>
        <w:r>
          <w:rPr>
            <w:rFonts w:ascii="Times New Roman" w:hAnsi="Times New Roman"/>
            <w:sz w:val="24"/>
            <w:szCs w:val="24"/>
          </w:rPr>
        </w:r>
        <w:r>
          <w:rPr>
            <w:rFonts w:ascii="Times New Roman" w:hAnsi="Times New Roman"/>
            <w:sz w:val="24"/>
            <w:szCs w:val="24"/>
          </w:rPr>
          <w:fldChar w:fldCharType="separate"/>
        </w:r>
        <w:r w:rsidR="009927DF">
          <w:rPr>
            <w:rFonts w:ascii="Times New Roman" w:hAnsi="Times New Roman"/>
            <w:noProof/>
            <w:sz w:val="24"/>
            <w:szCs w:val="24"/>
          </w:rPr>
          <w:t>6</w:t>
        </w:r>
        <w:r>
          <w:rPr>
            <w:rFonts w:ascii="Times New Roman" w:hAnsi="Times New Roman"/>
            <w:sz w:val="24"/>
            <w:szCs w:val="24"/>
          </w:rPr>
          <w:fldChar w:fldCharType="end"/>
        </w:r>
      </w:hyperlink>
    </w:p>
    <w:p w:rsidR="00AF3926" w:rsidRDefault="003A31A5" w:rsidP="00AF3926">
      <w:pPr>
        <w:pStyle w:val="12"/>
        <w:tabs>
          <w:tab w:val="left" w:pos="660"/>
          <w:tab w:val="right" w:leader="dot" w:pos="9911"/>
        </w:tabs>
        <w:jc w:val="both"/>
        <w:rPr>
          <w:rFonts w:ascii="Times New Roman" w:eastAsiaTheme="minorEastAsia" w:hAnsi="Times New Roman"/>
          <w:sz w:val="24"/>
          <w:szCs w:val="24"/>
          <w:lang w:eastAsia="ru-RU"/>
        </w:rPr>
      </w:pPr>
      <w:hyperlink w:anchor="_Toc92345484" w:tooltip="#_Toc92345484" w:history="1">
        <w:r w:rsidR="00AF3926">
          <w:rPr>
            <w:rStyle w:val="aff0"/>
            <w:rFonts w:ascii="Times New Roman" w:hAnsi="Times New Roman"/>
            <w:sz w:val="24"/>
            <w:szCs w:val="24"/>
            <w:lang w:eastAsia="ru-RU"/>
          </w:rPr>
          <w:t>1.</w:t>
        </w:r>
        <w:r w:rsidR="00AF3926">
          <w:rPr>
            <w:rFonts w:ascii="Times New Roman" w:eastAsiaTheme="minorEastAsia" w:hAnsi="Times New Roman"/>
            <w:sz w:val="24"/>
            <w:szCs w:val="24"/>
            <w:lang w:eastAsia="ru-RU"/>
          </w:rPr>
          <w:tab/>
        </w:r>
        <w:r w:rsidR="00AF3926">
          <w:rPr>
            <w:rStyle w:val="aff0"/>
            <w:rFonts w:ascii="Times New Roman" w:hAnsi="Times New Roman"/>
            <w:sz w:val="24"/>
            <w:szCs w:val="24"/>
            <w:lang w:eastAsia="ru-RU"/>
          </w:rPr>
          <w:t>Общая часть</w:t>
        </w:r>
        <w:r w:rsidR="00AF3926">
          <w:rPr>
            <w:rFonts w:ascii="Times New Roman" w:hAnsi="Times New Roman"/>
            <w:sz w:val="24"/>
            <w:szCs w:val="24"/>
          </w:rPr>
          <w:tab/>
        </w:r>
        <w:r>
          <w:rPr>
            <w:rFonts w:ascii="Times New Roman" w:hAnsi="Times New Roman"/>
            <w:sz w:val="24"/>
            <w:szCs w:val="24"/>
          </w:rPr>
          <w:fldChar w:fldCharType="begin"/>
        </w:r>
        <w:r w:rsidR="00AF3926">
          <w:rPr>
            <w:rFonts w:ascii="Times New Roman" w:hAnsi="Times New Roman"/>
            <w:sz w:val="24"/>
            <w:szCs w:val="24"/>
          </w:rPr>
          <w:instrText xml:space="preserve"> PAGEREF _Toc92345484 \h </w:instrText>
        </w:r>
        <w:r>
          <w:rPr>
            <w:rFonts w:ascii="Times New Roman" w:hAnsi="Times New Roman"/>
            <w:sz w:val="24"/>
            <w:szCs w:val="24"/>
          </w:rPr>
        </w:r>
        <w:r>
          <w:rPr>
            <w:rFonts w:ascii="Times New Roman" w:hAnsi="Times New Roman"/>
            <w:sz w:val="24"/>
            <w:szCs w:val="24"/>
          </w:rPr>
          <w:fldChar w:fldCharType="separate"/>
        </w:r>
        <w:r w:rsidR="009927DF">
          <w:rPr>
            <w:rFonts w:ascii="Times New Roman" w:hAnsi="Times New Roman"/>
            <w:noProof/>
            <w:sz w:val="24"/>
            <w:szCs w:val="24"/>
          </w:rPr>
          <w:t>7</w:t>
        </w:r>
        <w:r>
          <w:rPr>
            <w:rFonts w:ascii="Times New Roman" w:hAnsi="Times New Roman"/>
            <w:sz w:val="24"/>
            <w:szCs w:val="24"/>
          </w:rPr>
          <w:fldChar w:fldCharType="end"/>
        </w:r>
      </w:hyperlink>
    </w:p>
    <w:p w:rsidR="00AF3926" w:rsidRDefault="003A31A5" w:rsidP="00AF3926">
      <w:pPr>
        <w:pStyle w:val="23"/>
        <w:tabs>
          <w:tab w:val="left" w:pos="880"/>
          <w:tab w:val="right" w:leader="dot" w:pos="9911"/>
        </w:tabs>
        <w:jc w:val="both"/>
        <w:rPr>
          <w:rFonts w:ascii="Times New Roman" w:eastAsiaTheme="minorEastAsia" w:hAnsi="Times New Roman"/>
          <w:sz w:val="24"/>
          <w:szCs w:val="24"/>
          <w:lang w:eastAsia="ru-RU"/>
        </w:rPr>
      </w:pPr>
      <w:hyperlink w:anchor="_Toc92345485" w:tooltip="#_Toc92345485" w:history="1">
        <w:r w:rsidR="00AF3926">
          <w:rPr>
            <w:rStyle w:val="aff0"/>
            <w:rFonts w:ascii="Times New Roman" w:hAnsi="Times New Roman"/>
            <w:sz w:val="24"/>
            <w:szCs w:val="24"/>
            <w:lang w:eastAsia="ru-RU"/>
          </w:rPr>
          <w:t>1.1</w:t>
        </w:r>
        <w:r w:rsidR="00AF3926">
          <w:rPr>
            <w:rFonts w:ascii="Times New Roman" w:eastAsiaTheme="minorEastAsia" w:hAnsi="Times New Roman"/>
            <w:sz w:val="24"/>
            <w:szCs w:val="24"/>
            <w:lang w:eastAsia="ru-RU"/>
          </w:rPr>
          <w:tab/>
        </w:r>
        <w:r w:rsidR="00AF3926">
          <w:rPr>
            <w:rStyle w:val="aff0"/>
            <w:rFonts w:ascii="Times New Roman" w:hAnsi="Times New Roman"/>
            <w:sz w:val="24"/>
            <w:szCs w:val="24"/>
            <w:lang w:eastAsia="ru-RU"/>
          </w:rPr>
          <w:t>Территория и климат</w:t>
        </w:r>
        <w:r w:rsidR="00AF3926">
          <w:rPr>
            <w:rFonts w:ascii="Times New Roman" w:hAnsi="Times New Roman"/>
            <w:sz w:val="24"/>
            <w:szCs w:val="24"/>
          </w:rPr>
          <w:tab/>
        </w:r>
        <w:r>
          <w:rPr>
            <w:rFonts w:ascii="Times New Roman" w:hAnsi="Times New Roman"/>
            <w:sz w:val="24"/>
            <w:szCs w:val="24"/>
          </w:rPr>
          <w:fldChar w:fldCharType="begin"/>
        </w:r>
        <w:r w:rsidR="00AF3926">
          <w:rPr>
            <w:rFonts w:ascii="Times New Roman" w:hAnsi="Times New Roman"/>
            <w:sz w:val="24"/>
            <w:szCs w:val="24"/>
          </w:rPr>
          <w:instrText xml:space="preserve"> PAGEREF _Toc92345485 \h </w:instrText>
        </w:r>
        <w:r>
          <w:rPr>
            <w:rFonts w:ascii="Times New Roman" w:hAnsi="Times New Roman"/>
            <w:sz w:val="24"/>
            <w:szCs w:val="24"/>
          </w:rPr>
        </w:r>
        <w:r>
          <w:rPr>
            <w:rFonts w:ascii="Times New Roman" w:hAnsi="Times New Roman"/>
            <w:sz w:val="24"/>
            <w:szCs w:val="24"/>
          </w:rPr>
          <w:fldChar w:fldCharType="separate"/>
        </w:r>
        <w:r w:rsidR="009927DF">
          <w:rPr>
            <w:rFonts w:ascii="Times New Roman" w:hAnsi="Times New Roman"/>
            <w:noProof/>
            <w:sz w:val="24"/>
            <w:szCs w:val="24"/>
          </w:rPr>
          <w:t>7</w:t>
        </w:r>
        <w:r>
          <w:rPr>
            <w:rFonts w:ascii="Times New Roman" w:hAnsi="Times New Roman"/>
            <w:sz w:val="24"/>
            <w:szCs w:val="24"/>
          </w:rPr>
          <w:fldChar w:fldCharType="end"/>
        </w:r>
      </w:hyperlink>
    </w:p>
    <w:p w:rsidR="00AF3926" w:rsidRDefault="003A31A5" w:rsidP="00AF3926">
      <w:pPr>
        <w:pStyle w:val="23"/>
        <w:tabs>
          <w:tab w:val="left" w:pos="880"/>
          <w:tab w:val="right" w:leader="dot" w:pos="9911"/>
        </w:tabs>
        <w:jc w:val="both"/>
        <w:rPr>
          <w:rFonts w:ascii="Times New Roman" w:eastAsiaTheme="minorEastAsia" w:hAnsi="Times New Roman"/>
          <w:sz w:val="24"/>
          <w:szCs w:val="24"/>
          <w:lang w:eastAsia="ru-RU"/>
        </w:rPr>
      </w:pPr>
      <w:hyperlink w:anchor="_Toc92345486" w:tooltip="#_Toc92345486" w:history="1">
        <w:r w:rsidR="00AF3926">
          <w:rPr>
            <w:rStyle w:val="aff0"/>
            <w:rFonts w:ascii="Times New Roman" w:hAnsi="Times New Roman"/>
            <w:sz w:val="24"/>
            <w:szCs w:val="24"/>
            <w:lang w:eastAsia="ru-RU"/>
          </w:rPr>
          <w:t>1.2</w:t>
        </w:r>
        <w:r w:rsidR="00AF3926">
          <w:rPr>
            <w:rFonts w:ascii="Times New Roman" w:eastAsiaTheme="minorEastAsia" w:hAnsi="Times New Roman"/>
            <w:sz w:val="24"/>
            <w:szCs w:val="24"/>
            <w:lang w:eastAsia="ru-RU"/>
          </w:rPr>
          <w:tab/>
        </w:r>
        <w:r w:rsidR="00AF3926">
          <w:rPr>
            <w:rStyle w:val="aff0"/>
            <w:rFonts w:ascii="Times New Roman" w:hAnsi="Times New Roman"/>
            <w:sz w:val="24"/>
            <w:szCs w:val="24"/>
            <w:lang w:eastAsia="ru-RU"/>
          </w:rPr>
          <w:t>Существующее положение в сфере теплоснабжения</w:t>
        </w:r>
        <w:r w:rsidR="00AF3926">
          <w:rPr>
            <w:rFonts w:ascii="Times New Roman" w:hAnsi="Times New Roman"/>
            <w:sz w:val="24"/>
            <w:szCs w:val="24"/>
          </w:rPr>
          <w:tab/>
        </w:r>
        <w:r>
          <w:rPr>
            <w:rFonts w:ascii="Times New Roman" w:hAnsi="Times New Roman"/>
            <w:sz w:val="24"/>
            <w:szCs w:val="24"/>
          </w:rPr>
          <w:fldChar w:fldCharType="begin"/>
        </w:r>
        <w:r w:rsidR="00AF3926">
          <w:rPr>
            <w:rFonts w:ascii="Times New Roman" w:hAnsi="Times New Roman"/>
            <w:sz w:val="24"/>
            <w:szCs w:val="24"/>
          </w:rPr>
          <w:instrText xml:space="preserve"> PAGEREF _Toc92345486 \h </w:instrText>
        </w:r>
        <w:r>
          <w:rPr>
            <w:rFonts w:ascii="Times New Roman" w:hAnsi="Times New Roman"/>
            <w:sz w:val="24"/>
            <w:szCs w:val="24"/>
          </w:rPr>
        </w:r>
        <w:r>
          <w:rPr>
            <w:rFonts w:ascii="Times New Roman" w:hAnsi="Times New Roman"/>
            <w:sz w:val="24"/>
            <w:szCs w:val="24"/>
          </w:rPr>
          <w:fldChar w:fldCharType="separate"/>
        </w:r>
        <w:r w:rsidR="009927DF">
          <w:rPr>
            <w:rFonts w:ascii="Times New Roman" w:hAnsi="Times New Roman"/>
            <w:noProof/>
            <w:sz w:val="24"/>
            <w:szCs w:val="24"/>
          </w:rPr>
          <w:t>7</w:t>
        </w:r>
        <w:r>
          <w:rPr>
            <w:rFonts w:ascii="Times New Roman" w:hAnsi="Times New Roman"/>
            <w:sz w:val="24"/>
            <w:szCs w:val="24"/>
          </w:rPr>
          <w:fldChar w:fldCharType="end"/>
        </w:r>
      </w:hyperlink>
    </w:p>
    <w:p w:rsidR="00AF3926" w:rsidRDefault="003A31A5" w:rsidP="00AF3926">
      <w:pPr>
        <w:pStyle w:val="31"/>
        <w:tabs>
          <w:tab w:val="left" w:pos="1100"/>
        </w:tabs>
        <w:jc w:val="both"/>
        <w:rPr>
          <w:rFonts w:ascii="Times New Roman" w:eastAsiaTheme="minorEastAsia" w:hAnsi="Times New Roman"/>
          <w:sz w:val="24"/>
          <w:szCs w:val="24"/>
          <w:lang w:eastAsia="ru-RU"/>
        </w:rPr>
      </w:pPr>
      <w:hyperlink w:anchor="_Toc92345487" w:tooltip="#_Toc92345487" w:history="1">
        <w:r w:rsidR="00AF3926">
          <w:rPr>
            <w:rStyle w:val="aff0"/>
            <w:rFonts w:ascii="Times New Roman" w:hAnsi="Times New Roman"/>
            <w:sz w:val="24"/>
            <w:szCs w:val="24"/>
            <w:lang w:eastAsia="ru-RU"/>
          </w:rPr>
          <w:t>1.2.1</w:t>
        </w:r>
        <w:r w:rsidR="00AF3926">
          <w:rPr>
            <w:rFonts w:ascii="Times New Roman" w:eastAsiaTheme="minorEastAsia" w:hAnsi="Times New Roman"/>
            <w:sz w:val="24"/>
            <w:szCs w:val="24"/>
            <w:lang w:eastAsia="ru-RU"/>
          </w:rPr>
          <w:tab/>
        </w:r>
        <w:r w:rsidR="00AF3926">
          <w:rPr>
            <w:rStyle w:val="aff0"/>
            <w:rFonts w:ascii="Times New Roman" w:hAnsi="Times New Roman"/>
            <w:sz w:val="24"/>
            <w:szCs w:val="24"/>
            <w:lang w:eastAsia="ru-RU"/>
          </w:rPr>
          <w:t>Общая характеристика систем теплоснабжения</w:t>
        </w:r>
        <w:r w:rsidR="00AF3926">
          <w:rPr>
            <w:rFonts w:ascii="Times New Roman" w:hAnsi="Times New Roman"/>
            <w:sz w:val="24"/>
            <w:szCs w:val="24"/>
          </w:rPr>
          <w:tab/>
        </w:r>
        <w:r>
          <w:rPr>
            <w:rFonts w:ascii="Times New Roman" w:hAnsi="Times New Roman"/>
            <w:sz w:val="24"/>
            <w:szCs w:val="24"/>
          </w:rPr>
          <w:fldChar w:fldCharType="begin"/>
        </w:r>
        <w:r w:rsidR="00AF3926">
          <w:rPr>
            <w:rFonts w:ascii="Times New Roman" w:hAnsi="Times New Roman"/>
            <w:sz w:val="24"/>
            <w:szCs w:val="24"/>
          </w:rPr>
          <w:instrText xml:space="preserve"> PAGEREF _Toc92345487 \h </w:instrText>
        </w:r>
        <w:r>
          <w:rPr>
            <w:rFonts w:ascii="Times New Roman" w:hAnsi="Times New Roman"/>
            <w:sz w:val="24"/>
            <w:szCs w:val="24"/>
          </w:rPr>
        </w:r>
        <w:r>
          <w:rPr>
            <w:rFonts w:ascii="Times New Roman" w:hAnsi="Times New Roman"/>
            <w:sz w:val="24"/>
            <w:szCs w:val="24"/>
          </w:rPr>
          <w:fldChar w:fldCharType="separate"/>
        </w:r>
        <w:r w:rsidR="009927DF">
          <w:rPr>
            <w:rFonts w:ascii="Times New Roman" w:hAnsi="Times New Roman"/>
            <w:noProof/>
            <w:sz w:val="24"/>
            <w:szCs w:val="24"/>
          </w:rPr>
          <w:t>7</w:t>
        </w:r>
        <w:r>
          <w:rPr>
            <w:rFonts w:ascii="Times New Roman" w:hAnsi="Times New Roman"/>
            <w:sz w:val="24"/>
            <w:szCs w:val="24"/>
          </w:rPr>
          <w:fldChar w:fldCharType="end"/>
        </w:r>
      </w:hyperlink>
    </w:p>
    <w:p w:rsidR="00AF3926" w:rsidRDefault="003A31A5" w:rsidP="00AF3926">
      <w:pPr>
        <w:pStyle w:val="31"/>
        <w:jc w:val="both"/>
        <w:rPr>
          <w:rFonts w:ascii="Times New Roman" w:eastAsiaTheme="minorEastAsia" w:hAnsi="Times New Roman"/>
          <w:sz w:val="24"/>
          <w:szCs w:val="24"/>
          <w:lang w:eastAsia="ru-RU"/>
        </w:rPr>
      </w:pPr>
      <w:hyperlink w:anchor="_Toc92345488" w:tooltip="#_Toc92345488" w:history="1">
        <w:r w:rsidR="00AF3926">
          <w:rPr>
            <w:rStyle w:val="aff0"/>
            <w:rFonts w:ascii="Times New Roman" w:hAnsi="Times New Roman"/>
            <w:bCs/>
            <w:sz w:val="24"/>
            <w:szCs w:val="24"/>
            <w:lang w:eastAsia="ru-RU"/>
          </w:rPr>
          <w:t>1.2.1.1 Установленная и располагаемая мощность энергоисточников</w:t>
        </w:r>
        <w:r w:rsidR="00AF3926">
          <w:rPr>
            <w:rFonts w:ascii="Times New Roman" w:hAnsi="Times New Roman"/>
            <w:sz w:val="24"/>
            <w:szCs w:val="24"/>
          </w:rPr>
          <w:tab/>
        </w:r>
        <w:r>
          <w:rPr>
            <w:rFonts w:ascii="Times New Roman" w:hAnsi="Times New Roman"/>
            <w:sz w:val="24"/>
            <w:szCs w:val="24"/>
          </w:rPr>
          <w:fldChar w:fldCharType="begin"/>
        </w:r>
        <w:r w:rsidR="00AF3926">
          <w:rPr>
            <w:rFonts w:ascii="Times New Roman" w:hAnsi="Times New Roman"/>
            <w:sz w:val="24"/>
            <w:szCs w:val="24"/>
          </w:rPr>
          <w:instrText xml:space="preserve"> PAGEREF _Toc92345488 \h </w:instrText>
        </w:r>
        <w:r>
          <w:rPr>
            <w:rFonts w:ascii="Times New Roman" w:hAnsi="Times New Roman"/>
            <w:sz w:val="24"/>
            <w:szCs w:val="24"/>
          </w:rPr>
        </w:r>
        <w:r>
          <w:rPr>
            <w:rFonts w:ascii="Times New Roman" w:hAnsi="Times New Roman"/>
            <w:sz w:val="24"/>
            <w:szCs w:val="24"/>
          </w:rPr>
          <w:fldChar w:fldCharType="separate"/>
        </w:r>
        <w:r w:rsidR="009927DF">
          <w:rPr>
            <w:rFonts w:ascii="Times New Roman" w:hAnsi="Times New Roman"/>
            <w:noProof/>
            <w:sz w:val="24"/>
            <w:szCs w:val="24"/>
          </w:rPr>
          <w:t>9</w:t>
        </w:r>
        <w:r>
          <w:rPr>
            <w:rFonts w:ascii="Times New Roman" w:hAnsi="Times New Roman"/>
            <w:sz w:val="24"/>
            <w:szCs w:val="24"/>
          </w:rPr>
          <w:fldChar w:fldCharType="end"/>
        </w:r>
      </w:hyperlink>
    </w:p>
    <w:p w:rsidR="00AF3926" w:rsidRDefault="003A31A5" w:rsidP="00AF3926">
      <w:pPr>
        <w:pStyle w:val="31"/>
        <w:tabs>
          <w:tab w:val="left" w:pos="1100"/>
        </w:tabs>
        <w:jc w:val="both"/>
        <w:rPr>
          <w:rFonts w:ascii="Times New Roman" w:eastAsiaTheme="minorEastAsia" w:hAnsi="Times New Roman"/>
          <w:sz w:val="24"/>
          <w:szCs w:val="24"/>
          <w:lang w:eastAsia="ru-RU"/>
        </w:rPr>
      </w:pPr>
      <w:hyperlink w:anchor="_Toc92345489" w:tooltip="#_Toc92345489" w:history="1">
        <w:r w:rsidR="00AF3926">
          <w:rPr>
            <w:rStyle w:val="aff0"/>
            <w:rFonts w:ascii="Times New Roman" w:hAnsi="Times New Roman"/>
            <w:bCs/>
            <w:sz w:val="24"/>
            <w:szCs w:val="24"/>
            <w:lang w:eastAsia="ru-RU"/>
          </w:rPr>
          <w:t>1.2.2</w:t>
        </w:r>
        <w:r w:rsidR="00AF3926">
          <w:rPr>
            <w:rFonts w:ascii="Times New Roman" w:eastAsiaTheme="minorEastAsia" w:hAnsi="Times New Roman"/>
            <w:sz w:val="24"/>
            <w:szCs w:val="24"/>
            <w:lang w:eastAsia="ru-RU"/>
          </w:rPr>
          <w:tab/>
        </w:r>
        <w:r w:rsidR="00AF3926">
          <w:rPr>
            <w:rStyle w:val="aff0"/>
            <w:rFonts w:ascii="Times New Roman" w:hAnsi="Times New Roman"/>
            <w:bCs/>
            <w:sz w:val="24"/>
            <w:szCs w:val="24"/>
            <w:lang w:eastAsia="ru-RU"/>
          </w:rPr>
          <w:t>Существующие балансы располагаемой тепловой мощности и присоединенной тепловой нагрузки</w:t>
        </w:r>
        <w:r w:rsidR="00AF3926">
          <w:rPr>
            <w:rFonts w:ascii="Times New Roman" w:hAnsi="Times New Roman"/>
            <w:sz w:val="24"/>
            <w:szCs w:val="24"/>
          </w:rPr>
          <w:tab/>
        </w:r>
        <w:r>
          <w:rPr>
            <w:rFonts w:ascii="Times New Roman" w:hAnsi="Times New Roman"/>
            <w:sz w:val="24"/>
            <w:szCs w:val="24"/>
          </w:rPr>
          <w:fldChar w:fldCharType="begin"/>
        </w:r>
        <w:r w:rsidR="00AF3926">
          <w:rPr>
            <w:rFonts w:ascii="Times New Roman" w:hAnsi="Times New Roman"/>
            <w:sz w:val="24"/>
            <w:szCs w:val="24"/>
          </w:rPr>
          <w:instrText xml:space="preserve"> PAGEREF _Toc92345489 \h </w:instrText>
        </w:r>
        <w:r>
          <w:rPr>
            <w:rFonts w:ascii="Times New Roman" w:hAnsi="Times New Roman"/>
            <w:sz w:val="24"/>
            <w:szCs w:val="24"/>
          </w:rPr>
        </w:r>
        <w:r>
          <w:rPr>
            <w:rFonts w:ascii="Times New Roman" w:hAnsi="Times New Roman"/>
            <w:sz w:val="24"/>
            <w:szCs w:val="24"/>
          </w:rPr>
          <w:fldChar w:fldCharType="separate"/>
        </w:r>
        <w:r w:rsidR="009927DF">
          <w:rPr>
            <w:rFonts w:ascii="Times New Roman" w:hAnsi="Times New Roman"/>
            <w:noProof/>
            <w:sz w:val="24"/>
            <w:szCs w:val="24"/>
          </w:rPr>
          <w:t>9</w:t>
        </w:r>
        <w:r>
          <w:rPr>
            <w:rFonts w:ascii="Times New Roman" w:hAnsi="Times New Roman"/>
            <w:sz w:val="24"/>
            <w:szCs w:val="24"/>
          </w:rPr>
          <w:fldChar w:fldCharType="end"/>
        </w:r>
      </w:hyperlink>
    </w:p>
    <w:p w:rsidR="00AF3926" w:rsidRDefault="003A31A5" w:rsidP="00AF3926">
      <w:pPr>
        <w:pStyle w:val="31"/>
        <w:jc w:val="both"/>
        <w:rPr>
          <w:rFonts w:ascii="Times New Roman" w:eastAsiaTheme="minorEastAsia" w:hAnsi="Times New Roman"/>
          <w:sz w:val="24"/>
          <w:szCs w:val="24"/>
          <w:lang w:eastAsia="ru-RU"/>
        </w:rPr>
      </w:pPr>
      <w:hyperlink w:anchor="_Toc92345490" w:tooltip="#_Toc92345490" w:history="1">
        <w:r w:rsidR="00AF3926">
          <w:rPr>
            <w:rStyle w:val="aff0"/>
            <w:rFonts w:ascii="Times New Roman" w:hAnsi="Times New Roman"/>
            <w:bCs/>
            <w:sz w:val="24"/>
            <w:szCs w:val="24"/>
          </w:rPr>
          <w:t xml:space="preserve">1.2.3 </w:t>
        </w:r>
        <w:r w:rsidR="00AF3926">
          <w:rPr>
            <w:rStyle w:val="aff0"/>
            <w:rFonts w:ascii="Times New Roman" w:hAnsi="Times New Roman"/>
            <w:sz w:val="24"/>
            <w:szCs w:val="24"/>
          </w:rPr>
          <w:t>Технико-экономические показатели теплоснабжающих и теплосетевых организаций</w:t>
        </w:r>
        <w:r w:rsidR="00AF3926">
          <w:rPr>
            <w:rFonts w:ascii="Times New Roman" w:hAnsi="Times New Roman"/>
            <w:sz w:val="24"/>
            <w:szCs w:val="24"/>
          </w:rPr>
          <w:tab/>
        </w:r>
        <w:r>
          <w:rPr>
            <w:rFonts w:ascii="Times New Roman" w:hAnsi="Times New Roman"/>
            <w:sz w:val="24"/>
            <w:szCs w:val="24"/>
          </w:rPr>
          <w:fldChar w:fldCharType="begin"/>
        </w:r>
        <w:r w:rsidR="00AF3926">
          <w:rPr>
            <w:rFonts w:ascii="Times New Roman" w:hAnsi="Times New Roman"/>
            <w:sz w:val="24"/>
            <w:szCs w:val="24"/>
          </w:rPr>
          <w:instrText xml:space="preserve"> PAGEREF _Toc92345490 \h </w:instrText>
        </w:r>
        <w:r>
          <w:rPr>
            <w:rFonts w:ascii="Times New Roman" w:hAnsi="Times New Roman"/>
            <w:sz w:val="24"/>
            <w:szCs w:val="24"/>
          </w:rPr>
        </w:r>
        <w:r>
          <w:rPr>
            <w:rFonts w:ascii="Times New Roman" w:hAnsi="Times New Roman"/>
            <w:sz w:val="24"/>
            <w:szCs w:val="24"/>
          </w:rPr>
          <w:fldChar w:fldCharType="separate"/>
        </w:r>
        <w:r w:rsidR="009927DF">
          <w:rPr>
            <w:rFonts w:ascii="Times New Roman" w:hAnsi="Times New Roman"/>
            <w:noProof/>
            <w:sz w:val="24"/>
            <w:szCs w:val="24"/>
          </w:rPr>
          <w:t>11</w:t>
        </w:r>
        <w:r>
          <w:rPr>
            <w:rFonts w:ascii="Times New Roman" w:hAnsi="Times New Roman"/>
            <w:sz w:val="24"/>
            <w:szCs w:val="24"/>
          </w:rPr>
          <w:fldChar w:fldCharType="end"/>
        </w:r>
      </w:hyperlink>
    </w:p>
    <w:p w:rsidR="00AF3926" w:rsidRDefault="003A31A5" w:rsidP="00AF3926">
      <w:pPr>
        <w:pStyle w:val="31"/>
        <w:jc w:val="both"/>
        <w:rPr>
          <w:rFonts w:ascii="Times New Roman" w:eastAsiaTheme="minorEastAsia" w:hAnsi="Times New Roman"/>
          <w:sz w:val="24"/>
          <w:szCs w:val="24"/>
          <w:lang w:eastAsia="ru-RU"/>
        </w:rPr>
      </w:pPr>
      <w:hyperlink w:anchor="_Toc92345491" w:tooltip="#_Toc92345491" w:history="1">
        <w:r w:rsidR="00AF3926">
          <w:rPr>
            <w:rStyle w:val="aff0"/>
            <w:rFonts w:ascii="Times New Roman" w:hAnsi="Times New Roman"/>
            <w:bCs/>
            <w:sz w:val="24"/>
            <w:szCs w:val="24"/>
          </w:rPr>
          <w:t>1.2.4 Тепловые сети</w:t>
        </w:r>
        <w:r w:rsidR="00AF3926">
          <w:rPr>
            <w:rFonts w:ascii="Times New Roman" w:hAnsi="Times New Roman"/>
            <w:sz w:val="24"/>
            <w:szCs w:val="24"/>
          </w:rPr>
          <w:tab/>
        </w:r>
        <w:r>
          <w:rPr>
            <w:rFonts w:ascii="Times New Roman" w:hAnsi="Times New Roman"/>
            <w:sz w:val="24"/>
            <w:szCs w:val="24"/>
          </w:rPr>
          <w:fldChar w:fldCharType="begin"/>
        </w:r>
        <w:r w:rsidR="00AF3926">
          <w:rPr>
            <w:rFonts w:ascii="Times New Roman" w:hAnsi="Times New Roman"/>
            <w:sz w:val="24"/>
            <w:szCs w:val="24"/>
          </w:rPr>
          <w:instrText xml:space="preserve"> PAGEREF _Toc92345491 \h </w:instrText>
        </w:r>
        <w:r>
          <w:rPr>
            <w:rFonts w:ascii="Times New Roman" w:hAnsi="Times New Roman"/>
            <w:sz w:val="24"/>
            <w:szCs w:val="24"/>
          </w:rPr>
        </w:r>
        <w:r>
          <w:rPr>
            <w:rFonts w:ascii="Times New Roman" w:hAnsi="Times New Roman"/>
            <w:sz w:val="24"/>
            <w:szCs w:val="24"/>
          </w:rPr>
          <w:fldChar w:fldCharType="separate"/>
        </w:r>
        <w:r w:rsidR="009927DF">
          <w:rPr>
            <w:rFonts w:ascii="Times New Roman" w:hAnsi="Times New Roman"/>
            <w:noProof/>
            <w:sz w:val="24"/>
            <w:szCs w:val="24"/>
          </w:rPr>
          <w:t>13</w:t>
        </w:r>
        <w:r>
          <w:rPr>
            <w:rFonts w:ascii="Times New Roman" w:hAnsi="Times New Roman"/>
            <w:sz w:val="24"/>
            <w:szCs w:val="24"/>
          </w:rPr>
          <w:fldChar w:fldCharType="end"/>
        </w:r>
      </w:hyperlink>
    </w:p>
    <w:p w:rsidR="00AF3926" w:rsidRDefault="003A31A5" w:rsidP="00AF3926">
      <w:pPr>
        <w:pStyle w:val="23"/>
        <w:tabs>
          <w:tab w:val="left" w:pos="880"/>
          <w:tab w:val="right" w:leader="dot" w:pos="9911"/>
        </w:tabs>
        <w:jc w:val="both"/>
        <w:rPr>
          <w:rFonts w:ascii="Times New Roman" w:eastAsiaTheme="minorEastAsia" w:hAnsi="Times New Roman"/>
          <w:sz w:val="24"/>
          <w:szCs w:val="24"/>
          <w:lang w:eastAsia="ru-RU"/>
        </w:rPr>
      </w:pPr>
      <w:hyperlink w:anchor="_Toc92345492" w:tooltip="#_Toc92345492" w:history="1">
        <w:r w:rsidR="00AF3926">
          <w:rPr>
            <w:rStyle w:val="aff0"/>
            <w:rFonts w:ascii="Times New Roman" w:hAnsi="Times New Roman"/>
            <w:sz w:val="24"/>
            <w:szCs w:val="24"/>
          </w:rPr>
          <w:t>1.3</w:t>
        </w:r>
        <w:r w:rsidR="00AF3926">
          <w:rPr>
            <w:rFonts w:ascii="Times New Roman" w:eastAsiaTheme="minorEastAsia" w:hAnsi="Times New Roman"/>
            <w:sz w:val="24"/>
            <w:szCs w:val="24"/>
            <w:lang w:eastAsia="ru-RU"/>
          </w:rPr>
          <w:tab/>
        </w:r>
        <w:r w:rsidR="00AF3926">
          <w:rPr>
            <w:rStyle w:val="aff0"/>
            <w:rFonts w:ascii="Times New Roman" w:hAnsi="Times New Roman"/>
            <w:sz w:val="24"/>
            <w:szCs w:val="24"/>
          </w:rPr>
          <w:t>Основные проблемы организации теплоснабжения</w:t>
        </w:r>
        <w:r w:rsidR="00AF3926">
          <w:rPr>
            <w:rFonts w:ascii="Times New Roman" w:hAnsi="Times New Roman"/>
            <w:sz w:val="24"/>
            <w:szCs w:val="24"/>
          </w:rPr>
          <w:tab/>
        </w:r>
        <w:r>
          <w:rPr>
            <w:rFonts w:ascii="Times New Roman" w:hAnsi="Times New Roman"/>
            <w:sz w:val="24"/>
            <w:szCs w:val="24"/>
          </w:rPr>
          <w:fldChar w:fldCharType="begin"/>
        </w:r>
        <w:r w:rsidR="00AF3926">
          <w:rPr>
            <w:rFonts w:ascii="Times New Roman" w:hAnsi="Times New Roman"/>
            <w:sz w:val="24"/>
            <w:szCs w:val="24"/>
          </w:rPr>
          <w:instrText xml:space="preserve"> PAGEREF _Toc92345492 \h </w:instrText>
        </w:r>
        <w:r>
          <w:rPr>
            <w:rFonts w:ascii="Times New Roman" w:hAnsi="Times New Roman"/>
            <w:sz w:val="24"/>
            <w:szCs w:val="24"/>
          </w:rPr>
        </w:r>
        <w:r>
          <w:rPr>
            <w:rFonts w:ascii="Times New Roman" w:hAnsi="Times New Roman"/>
            <w:sz w:val="24"/>
            <w:szCs w:val="24"/>
          </w:rPr>
          <w:fldChar w:fldCharType="separate"/>
        </w:r>
        <w:r w:rsidR="009927DF">
          <w:rPr>
            <w:rFonts w:ascii="Times New Roman" w:hAnsi="Times New Roman"/>
            <w:noProof/>
            <w:sz w:val="24"/>
            <w:szCs w:val="24"/>
          </w:rPr>
          <w:t>13</w:t>
        </w:r>
        <w:r>
          <w:rPr>
            <w:rFonts w:ascii="Times New Roman" w:hAnsi="Times New Roman"/>
            <w:sz w:val="24"/>
            <w:szCs w:val="24"/>
          </w:rPr>
          <w:fldChar w:fldCharType="end"/>
        </w:r>
      </w:hyperlink>
    </w:p>
    <w:p w:rsidR="00AF3926" w:rsidRDefault="003A31A5" w:rsidP="00AF3926">
      <w:pPr>
        <w:pStyle w:val="23"/>
        <w:tabs>
          <w:tab w:val="right" w:leader="dot" w:pos="9911"/>
        </w:tabs>
        <w:jc w:val="both"/>
        <w:rPr>
          <w:rFonts w:ascii="Times New Roman" w:eastAsiaTheme="minorEastAsia" w:hAnsi="Times New Roman"/>
          <w:sz w:val="24"/>
          <w:szCs w:val="24"/>
          <w:lang w:eastAsia="ru-RU"/>
        </w:rPr>
      </w:pPr>
      <w:hyperlink w:anchor="_Toc92345493" w:tooltip="#_Toc92345493" w:history="1">
        <w:r w:rsidR="00AF3926">
          <w:rPr>
            <w:rStyle w:val="aff0"/>
            <w:rFonts w:ascii="Times New Roman" w:hAnsi="Times New Roman"/>
            <w:sz w:val="24"/>
            <w:szCs w:val="24"/>
          </w:rPr>
          <w:t>1.4 Основные положения технической политики</w:t>
        </w:r>
        <w:r w:rsidR="00AF3926">
          <w:rPr>
            <w:rFonts w:ascii="Times New Roman" w:hAnsi="Times New Roman"/>
            <w:sz w:val="24"/>
            <w:szCs w:val="24"/>
          </w:rPr>
          <w:tab/>
        </w:r>
        <w:r>
          <w:rPr>
            <w:rFonts w:ascii="Times New Roman" w:hAnsi="Times New Roman"/>
            <w:sz w:val="24"/>
            <w:szCs w:val="24"/>
          </w:rPr>
          <w:fldChar w:fldCharType="begin"/>
        </w:r>
        <w:r w:rsidR="00AF3926">
          <w:rPr>
            <w:rFonts w:ascii="Times New Roman" w:hAnsi="Times New Roman"/>
            <w:sz w:val="24"/>
            <w:szCs w:val="24"/>
          </w:rPr>
          <w:instrText xml:space="preserve"> PAGEREF _Toc92345493 \h </w:instrText>
        </w:r>
        <w:r>
          <w:rPr>
            <w:rFonts w:ascii="Times New Roman" w:hAnsi="Times New Roman"/>
            <w:sz w:val="24"/>
            <w:szCs w:val="24"/>
          </w:rPr>
        </w:r>
        <w:r>
          <w:rPr>
            <w:rFonts w:ascii="Times New Roman" w:hAnsi="Times New Roman"/>
            <w:sz w:val="24"/>
            <w:szCs w:val="24"/>
          </w:rPr>
          <w:fldChar w:fldCharType="separate"/>
        </w:r>
        <w:r w:rsidR="009927DF">
          <w:rPr>
            <w:rFonts w:ascii="Times New Roman" w:hAnsi="Times New Roman"/>
            <w:noProof/>
            <w:sz w:val="24"/>
            <w:szCs w:val="24"/>
          </w:rPr>
          <w:t>14</w:t>
        </w:r>
        <w:r>
          <w:rPr>
            <w:rFonts w:ascii="Times New Roman" w:hAnsi="Times New Roman"/>
            <w:sz w:val="24"/>
            <w:szCs w:val="24"/>
          </w:rPr>
          <w:fldChar w:fldCharType="end"/>
        </w:r>
      </w:hyperlink>
    </w:p>
    <w:p w:rsidR="00AF3926" w:rsidRDefault="003A31A5" w:rsidP="00AF3926">
      <w:pPr>
        <w:pStyle w:val="23"/>
        <w:tabs>
          <w:tab w:val="right" w:leader="dot" w:pos="9911"/>
        </w:tabs>
        <w:jc w:val="both"/>
        <w:rPr>
          <w:rFonts w:ascii="Times New Roman" w:eastAsiaTheme="minorEastAsia" w:hAnsi="Times New Roman"/>
          <w:sz w:val="24"/>
          <w:szCs w:val="24"/>
          <w:lang w:eastAsia="ru-RU"/>
        </w:rPr>
      </w:pPr>
      <w:hyperlink w:anchor="_Toc92345494" w:tooltip="#_Toc92345494" w:history="1">
        <w:r w:rsidR="00AF3926">
          <w:rPr>
            <w:rStyle w:val="aff0"/>
            <w:rFonts w:ascii="Times New Roman" w:hAnsi="Times New Roman"/>
            <w:sz w:val="24"/>
            <w:szCs w:val="24"/>
          </w:rPr>
          <w:t>1.5 Целевые показатели эффективности систем теплоснабжения</w:t>
        </w:r>
        <w:r w:rsidR="00AF3926">
          <w:rPr>
            <w:rFonts w:ascii="Times New Roman" w:hAnsi="Times New Roman"/>
            <w:sz w:val="24"/>
            <w:szCs w:val="24"/>
          </w:rPr>
          <w:tab/>
        </w:r>
        <w:r>
          <w:rPr>
            <w:rFonts w:ascii="Times New Roman" w:hAnsi="Times New Roman"/>
            <w:sz w:val="24"/>
            <w:szCs w:val="24"/>
          </w:rPr>
          <w:fldChar w:fldCharType="begin"/>
        </w:r>
        <w:r w:rsidR="00AF3926">
          <w:rPr>
            <w:rFonts w:ascii="Times New Roman" w:hAnsi="Times New Roman"/>
            <w:sz w:val="24"/>
            <w:szCs w:val="24"/>
          </w:rPr>
          <w:instrText xml:space="preserve"> PAGEREF _Toc92345494 \h </w:instrText>
        </w:r>
        <w:r>
          <w:rPr>
            <w:rFonts w:ascii="Times New Roman" w:hAnsi="Times New Roman"/>
            <w:sz w:val="24"/>
            <w:szCs w:val="24"/>
          </w:rPr>
        </w:r>
        <w:r>
          <w:rPr>
            <w:rFonts w:ascii="Times New Roman" w:hAnsi="Times New Roman"/>
            <w:sz w:val="24"/>
            <w:szCs w:val="24"/>
          </w:rPr>
          <w:fldChar w:fldCharType="separate"/>
        </w:r>
        <w:r w:rsidR="009927DF">
          <w:rPr>
            <w:rFonts w:ascii="Times New Roman" w:hAnsi="Times New Roman"/>
            <w:noProof/>
            <w:sz w:val="24"/>
            <w:szCs w:val="24"/>
          </w:rPr>
          <w:t>14</w:t>
        </w:r>
        <w:r>
          <w:rPr>
            <w:rFonts w:ascii="Times New Roman" w:hAnsi="Times New Roman"/>
            <w:sz w:val="24"/>
            <w:szCs w:val="24"/>
          </w:rPr>
          <w:fldChar w:fldCharType="end"/>
        </w:r>
      </w:hyperlink>
    </w:p>
    <w:p w:rsidR="00AF3926" w:rsidRDefault="003A31A5" w:rsidP="00AF3926">
      <w:pPr>
        <w:pStyle w:val="12"/>
        <w:tabs>
          <w:tab w:val="left" w:pos="660"/>
          <w:tab w:val="right" w:leader="dot" w:pos="9911"/>
        </w:tabs>
        <w:jc w:val="both"/>
        <w:rPr>
          <w:rFonts w:ascii="Times New Roman" w:eastAsiaTheme="minorEastAsia" w:hAnsi="Times New Roman"/>
          <w:sz w:val="24"/>
          <w:szCs w:val="24"/>
          <w:lang w:eastAsia="ru-RU"/>
        </w:rPr>
      </w:pPr>
      <w:hyperlink w:anchor="_Toc92345495" w:tooltip="#_Toc92345495" w:history="1">
        <w:r w:rsidR="00AF3926">
          <w:rPr>
            <w:rStyle w:val="aff0"/>
            <w:rFonts w:ascii="Times New Roman" w:hAnsi="Times New Roman"/>
            <w:sz w:val="24"/>
            <w:szCs w:val="24"/>
          </w:rPr>
          <w:t>2.</w:t>
        </w:r>
        <w:r w:rsidR="00AF3926">
          <w:rPr>
            <w:rFonts w:ascii="Times New Roman" w:eastAsiaTheme="minorEastAsia" w:hAnsi="Times New Roman"/>
            <w:sz w:val="24"/>
            <w:szCs w:val="24"/>
            <w:lang w:eastAsia="ru-RU"/>
          </w:rPr>
          <w:tab/>
        </w:r>
        <w:r w:rsidR="00AF3926">
          <w:rPr>
            <w:rStyle w:val="aff0"/>
            <w:rFonts w:ascii="Times New Roman" w:hAnsi="Times New Roman"/>
            <w:sz w:val="24"/>
            <w:szCs w:val="24"/>
          </w:rPr>
          <w:t>Показатели перспективного спроса на тепловую энергию (мощность) и теплоноситель в установленных границах городского поселения «Могочинское»</w:t>
        </w:r>
        <w:r w:rsidR="00AF3926">
          <w:rPr>
            <w:rFonts w:ascii="Times New Roman" w:hAnsi="Times New Roman"/>
            <w:sz w:val="24"/>
            <w:szCs w:val="24"/>
          </w:rPr>
          <w:tab/>
        </w:r>
        <w:r>
          <w:rPr>
            <w:rFonts w:ascii="Times New Roman" w:hAnsi="Times New Roman"/>
            <w:sz w:val="24"/>
            <w:szCs w:val="24"/>
          </w:rPr>
          <w:fldChar w:fldCharType="begin"/>
        </w:r>
        <w:r w:rsidR="00AF3926">
          <w:rPr>
            <w:rFonts w:ascii="Times New Roman" w:hAnsi="Times New Roman"/>
            <w:sz w:val="24"/>
            <w:szCs w:val="24"/>
          </w:rPr>
          <w:instrText xml:space="preserve"> PAGEREF _Toc92345495 \h </w:instrText>
        </w:r>
        <w:r>
          <w:rPr>
            <w:rFonts w:ascii="Times New Roman" w:hAnsi="Times New Roman"/>
            <w:sz w:val="24"/>
            <w:szCs w:val="24"/>
          </w:rPr>
        </w:r>
        <w:r>
          <w:rPr>
            <w:rFonts w:ascii="Times New Roman" w:hAnsi="Times New Roman"/>
            <w:sz w:val="24"/>
            <w:szCs w:val="24"/>
          </w:rPr>
          <w:fldChar w:fldCharType="separate"/>
        </w:r>
        <w:r w:rsidR="009927DF">
          <w:rPr>
            <w:rFonts w:ascii="Times New Roman" w:hAnsi="Times New Roman"/>
            <w:noProof/>
            <w:sz w:val="24"/>
            <w:szCs w:val="24"/>
          </w:rPr>
          <w:t>15</w:t>
        </w:r>
        <w:r>
          <w:rPr>
            <w:rFonts w:ascii="Times New Roman" w:hAnsi="Times New Roman"/>
            <w:sz w:val="24"/>
            <w:szCs w:val="24"/>
          </w:rPr>
          <w:fldChar w:fldCharType="end"/>
        </w:r>
      </w:hyperlink>
    </w:p>
    <w:p w:rsidR="00AF3926" w:rsidRDefault="003A31A5" w:rsidP="00AF3926">
      <w:pPr>
        <w:pStyle w:val="23"/>
        <w:tabs>
          <w:tab w:val="right" w:leader="dot" w:pos="9911"/>
        </w:tabs>
        <w:jc w:val="both"/>
        <w:rPr>
          <w:rFonts w:ascii="Times New Roman" w:eastAsiaTheme="minorEastAsia" w:hAnsi="Times New Roman"/>
          <w:sz w:val="24"/>
          <w:szCs w:val="24"/>
          <w:lang w:eastAsia="ru-RU"/>
        </w:rPr>
      </w:pPr>
      <w:hyperlink w:anchor="_Toc92345496" w:tooltip="#_Toc92345496" w:history="1">
        <w:r w:rsidR="00AF3926">
          <w:rPr>
            <w:rStyle w:val="aff0"/>
            <w:rFonts w:ascii="Times New Roman" w:hAnsi="Times New Roman"/>
            <w:sz w:val="24"/>
            <w:szCs w:val="24"/>
          </w:rPr>
          <w:t>2.1 Общие положения</w:t>
        </w:r>
        <w:r w:rsidR="00AF3926">
          <w:rPr>
            <w:rFonts w:ascii="Times New Roman" w:hAnsi="Times New Roman"/>
            <w:sz w:val="24"/>
            <w:szCs w:val="24"/>
          </w:rPr>
          <w:tab/>
        </w:r>
        <w:r>
          <w:rPr>
            <w:rFonts w:ascii="Times New Roman" w:hAnsi="Times New Roman"/>
            <w:sz w:val="24"/>
            <w:szCs w:val="24"/>
          </w:rPr>
          <w:fldChar w:fldCharType="begin"/>
        </w:r>
        <w:r w:rsidR="00AF3926">
          <w:rPr>
            <w:rFonts w:ascii="Times New Roman" w:hAnsi="Times New Roman"/>
            <w:sz w:val="24"/>
            <w:szCs w:val="24"/>
          </w:rPr>
          <w:instrText xml:space="preserve"> PAGEREF _Toc92345496 \h </w:instrText>
        </w:r>
        <w:r>
          <w:rPr>
            <w:rFonts w:ascii="Times New Roman" w:hAnsi="Times New Roman"/>
            <w:sz w:val="24"/>
            <w:szCs w:val="24"/>
          </w:rPr>
        </w:r>
        <w:r>
          <w:rPr>
            <w:rFonts w:ascii="Times New Roman" w:hAnsi="Times New Roman"/>
            <w:sz w:val="24"/>
            <w:szCs w:val="24"/>
          </w:rPr>
          <w:fldChar w:fldCharType="separate"/>
        </w:r>
        <w:r w:rsidR="009927DF">
          <w:rPr>
            <w:rFonts w:ascii="Times New Roman" w:hAnsi="Times New Roman"/>
            <w:noProof/>
            <w:sz w:val="24"/>
            <w:szCs w:val="24"/>
          </w:rPr>
          <w:t>15</w:t>
        </w:r>
        <w:r>
          <w:rPr>
            <w:rFonts w:ascii="Times New Roman" w:hAnsi="Times New Roman"/>
            <w:sz w:val="24"/>
            <w:szCs w:val="24"/>
          </w:rPr>
          <w:fldChar w:fldCharType="end"/>
        </w:r>
      </w:hyperlink>
    </w:p>
    <w:p w:rsidR="00AF3926" w:rsidRDefault="003A31A5" w:rsidP="00AF3926">
      <w:pPr>
        <w:pStyle w:val="23"/>
        <w:tabs>
          <w:tab w:val="right" w:leader="dot" w:pos="9911"/>
        </w:tabs>
        <w:jc w:val="both"/>
        <w:rPr>
          <w:rFonts w:ascii="Times New Roman" w:eastAsiaTheme="minorEastAsia" w:hAnsi="Times New Roman"/>
          <w:sz w:val="24"/>
          <w:szCs w:val="24"/>
          <w:lang w:eastAsia="ru-RU"/>
        </w:rPr>
      </w:pPr>
      <w:hyperlink w:anchor="_Toc92345497" w:tooltip="#_Toc92345497" w:history="1">
        <w:r w:rsidR="00AF3926">
          <w:rPr>
            <w:rStyle w:val="aff0"/>
            <w:rFonts w:ascii="Times New Roman" w:hAnsi="Times New Roman"/>
            <w:sz w:val="24"/>
            <w:szCs w:val="24"/>
          </w:rPr>
          <w:t>2.2 Объемы потребления тепловой энергии (мощности), теплоносителя и приросты потребления тепловой энергии (мощности)</w:t>
        </w:r>
        <w:r w:rsidR="00AF3926">
          <w:rPr>
            <w:rFonts w:ascii="Times New Roman" w:hAnsi="Times New Roman"/>
            <w:sz w:val="24"/>
            <w:szCs w:val="24"/>
          </w:rPr>
          <w:tab/>
        </w:r>
        <w:r>
          <w:rPr>
            <w:rFonts w:ascii="Times New Roman" w:hAnsi="Times New Roman"/>
            <w:sz w:val="24"/>
            <w:szCs w:val="24"/>
          </w:rPr>
          <w:fldChar w:fldCharType="begin"/>
        </w:r>
        <w:r w:rsidR="00AF3926">
          <w:rPr>
            <w:rFonts w:ascii="Times New Roman" w:hAnsi="Times New Roman"/>
            <w:sz w:val="24"/>
            <w:szCs w:val="24"/>
          </w:rPr>
          <w:instrText xml:space="preserve"> PAGEREF _Toc92345497 \h </w:instrText>
        </w:r>
        <w:r>
          <w:rPr>
            <w:rFonts w:ascii="Times New Roman" w:hAnsi="Times New Roman"/>
            <w:sz w:val="24"/>
            <w:szCs w:val="24"/>
          </w:rPr>
        </w:r>
        <w:r>
          <w:rPr>
            <w:rFonts w:ascii="Times New Roman" w:hAnsi="Times New Roman"/>
            <w:sz w:val="24"/>
            <w:szCs w:val="24"/>
          </w:rPr>
          <w:fldChar w:fldCharType="separate"/>
        </w:r>
        <w:r w:rsidR="009927DF">
          <w:rPr>
            <w:rFonts w:ascii="Times New Roman" w:hAnsi="Times New Roman"/>
            <w:noProof/>
            <w:sz w:val="24"/>
            <w:szCs w:val="24"/>
          </w:rPr>
          <w:t>15</w:t>
        </w:r>
        <w:r>
          <w:rPr>
            <w:rFonts w:ascii="Times New Roman" w:hAnsi="Times New Roman"/>
            <w:sz w:val="24"/>
            <w:szCs w:val="24"/>
          </w:rPr>
          <w:fldChar w:fldCharType="end"/>
        </w:r>
      </w:hyperlink>
    </w:p>
    <w:p w:rsidR="00AF3926" w:rsidRDefault="003A31A5" w:rsidP="00AF3926">
      <w:pPr>
        <w:pStyle w:val="12"/>
        <w:tabs>
          <w:tab w:val="right" w:leader="dot" w:pos="9911"/>
        </w:tabs>
        <w:jc w:val="both"/>
        <w:rPr>
          <w:rFonts w:ascii="Times New Roman" w:eastAsiaTheme="minorEastAsia" w:hAnsi="Times New Roman"/>
          <w:sz w:val="24"/>
          <w:szCs w:val="24"/>
          <w:lang w:eastAsia="ru-RU"/>
        </w:rPr>
      </w:pPr>
      <w:hyperlink w:anchor="_Toc92345498" w:tooltip="#_Toc92345498" w:history="1">
        <w:r w:rsidR="00AF3926">
          <w:rPr>
            <w:rStyle w:val="aff0"/>
            <w:rFonts w:ascii="Times New Roman" w:eastAsia="Times New Roman" w:hAnsi="Times New Roman"/>
            <w:sz w:val="24"/>
            <w:szCs w:val="24"/>
          </w:rPr>
          <w:t>2.3. Прогнозы приростов на каждом этапе площади строительных фондов</w:t>
        </w:r>
        <w:r w:rsidR="00AF3926">
          <w:rPr>
            <w:rFonts w:ascii="Times New Roman" w:hAnsi="Times New Roman"/>
            <w:sz w:val="24"/>
            <w:szCs w:val="24"/>
          </w:rPr>
          <w:tab/>
        </w:r>
        <w:r>
          <w:rPr>
            <w:rFonts w:ascii="Times New Roman" w:hAnsi="Times New Roman"/>
            <w:sz w:val="24"/>
            <w:szCs w:val="24"/>
          </w:rPr>
          <w:fldChar w:fldCharType="begin"/>
        </w:r>
        <w:r w:rsidR="00AF3926">
          <w:rPr>
            <w:rFonts w:ascii="Times New Roman" w:hAnsi="Times New Roman"/>
            <w:sz w:val="24"/>
            <w:szCs w:val="24"/>
          </w:rPr>
          <w:instrText xml:space="preserve"> PAGEREF _Toc92345498 \h </w:instrText>
        </w:r>
        <w:r>
          <w:rPr>
            <w:rFonts w:ascii="Times New Roman" w:hAnsi="Times New Roman"/>
            <w:sz w:val="24"/>
            <w:szCs w:val="24"/>
          </w:rPr>
        </w:r>
        <w:r>
          <w:rPr>
            <w:rFonts w:ascii="Times New Roman" w:hAnsi="Times New Roman"/>
            <w:sz w:val="24"/>
            <w:szCs w:val="24"/>
          </w:rPr>
          <w:fldChar w:fldCharType="separate"/>
        </w:r>
        <w:r w:rsidR="009927DF">
          <w:rPr>
            <w:rFonts w:ascii="Times New Roman" w:hAnsi="Times New Roman"/>
            <w:noProof/>
            <w:sz w:val="24"/>
            <w:szCs w:val="24"/>
          </w:rPr>
          <w:t>16</w:t>
        </w:r>
        <w:r>
          <w:rPr>
            <w:rFonts w:ascii="Times New Roman" w:hAnsi="Times New Roman"/>
            <w:sz w:val="24"/>
            <w:szCs w:val="24"/>
          </w:rPr>
          <w:fldChar w:fldCharType="end"/>
        </w:r>
      </w:hyperlink>
    </w:p>
    <w:p w:rsidR="00AF3926" w:rsidRDefault="003A31A5" w:rsidP="00AF3926">
      <w:pPr>
        <w:pStyle w:val="12"/>
        <w:tabs>
          <w:tab w:val="right" w:leader="dot" w:pos="9911"/>
        </w:tabs>
        <w:jc w:val="both"/>
        <w:rPr>
          <w:rFonts w:ascii="Times New Roman" w:eastAsiaTheme="minorEastAsia" w:hAnsi="Times New Roman"/>
          <w:sz w:val="24"/>
          <w:szCs w:val="24"/>
          <w:lang w:eastAsia="ru-RU"/>
        </w:rPr>
      </w:pPr>
      <w:hyperlink w:anchor="_Toc92345499" w:tooltip="#_Toc92345499" w:history="1">
        <w:r w:rsidR="00AF3926">
          <w:rPr>
            <w:rStyle w:val="aff0"/>
            <w:rFonts w:ascii="Times New Roman" w:eastAsia="Times New Roman" w:hAnsi="Times New Roman"/>
            <w:sz w:val="24"/>
            <w:szCs w:val="24"/>
          </w:rPr>
          <w:t>2.4. Прогнозы перспективных удельных расходов тепловой энергии на отопление, вентиляцию и горячее водоснабжение</w:t>
        </w:r>
        <w:r w:rsidR="00AF3926">
          <w:rPr>
            <w:rFonts w:ascii="Times New Roman" w:hAnsi="Times New Roman"/>
            <w:sz w:val="24"/>
            <w:szCs w:val="24"/>
          </w:rPr>
          <w:tab/>
        </w:r>
        <w:r>
          <w:rPr>
            <w:rFonts w:ascii="Times New Roman" w:hAnsi="Times New Roman"/>
            <w:sz w:val="24"/>
            <w:szCs w:val="24"/>
          </w:rPr>
          <w:fldChar w:fldCharType="begin"/>
        </w:r>
        <w:r w:rsidR="00AF3926">
          <w:rPr>
            <w:rFonts w:ascii="Times New Roman" w:hAnsi="Times New Roman"/>
            <w:sz w:val="24"/>
            <w:szCs w:val="24"/>
          </w:rPr>
          <w:instrText xml:space="preserve"> PAGEREF _Toc92345499 \h </w:instrText>
        </w:r>
        <w:r>
          <w:rPr>
            <w:rFonts w:ascii="Times New Roman" w:hAnsi="Times New Roman"/>
            <w:sz w:val="24"/>
            <w:szCs w:val="24"/>
          </w:rPr>
        </w:r>
        <w:r>
          <w:rPr>
            <w:rFonts w:ascii="Times New Roman" w:hAnsi="Times New Roman"/>
            <w:sz w:val="24"/>
            <w:szCs w:val="24"/>
          </w:rPr>
          <w:fldChar w:fldCharType="separate"/>
        </w:r>
        <w:r w:rsidR="009927DF">
          <w:rPr>
            <w:rFonts w:ascii="Times New Roman" w:hAnsi="Times New Roman"/>
            <w:noProof/>
            <w:sz w:val="24"/>
            <w:szCs w:val="24"/>
          </w:rPr>
          <w:t>16</w:t>
        </w:r>
        <w:r>
          <w:rPr>
            <w:rFonts w:ascii="Times New Roman" w:hAnsi="Times New Roman"/>
            <w:sz w:val="24"/>
            <w:szCs w:val="24"/>
          </w:rPr>
          <w:fldChar w:fldCharType="end"/>
        </w:r>
      </w:hyperlink>
    </w:p>
    <w:p w:rsidR="00AF3926" w:rsidRDefault="003A31A5" w:rsidP="00AF3926">
      <w:pPr>
        <w:pStyle w:val="12"/>
        <w:tabs>
          <w:tab w:val="right" w:leader="dot" w:pos="9911"/>
        </w:tabs>
        <w:jc w:val="both"/>
        <w:rPr>
          <w:rFonts w:ascii="Times New Roman" w:eastAsiaTheme="minorEastAsia" w:hAnsi="Times New Roman"/>
          <w:sz w:val="24"/>
          <w:szCs w:val="24"/>
          <w:lang w:eastAsia="ru-RU"/>
        </w:rPr>
      </w:pPr>
      <w:hyperlink w:anchor="_Toc92345500" w:tooltip="#_Toc92345500" w:history="1">
        <w:r w:rsidR="00AF3926">
          <w:rPr>
            <w:rStyle w:val="aff0"/>
            <w:rFonts w:ascii="Times New Roman" w:eastAsia="Times New Roman" w:hAnsi="Times New Roman"/>
            <w:sz w:val="24"/>
            <w:szCs w:val="24"/>
          </w:rPr>
          <w:t>2.5. Прогнозы приростов объемов потребления тепловой энергии (мощности) и теплоносителя</w:t>
        </w:r>
        <w:r w:rsidR="00AF3926">
          <w:rPr>
            <w:rFonts w:ascii="Times New Roman" w:hAnsi="Times New Roman"/>
            <w:sz w:val="24"/>
            <w:szCs w:val="24"/>
          </w:rPr>
          <w:tab/>
        </w:r>
        <w:r>
          <w:rPr>
            <w:rFonts w:ascii="Times New Roman" w:hAnsi="Times New Roman"/>
            <w:sz w:val="24"/>
            <w:szCs w:val="24"/>
          </w:rPr>
          <w:fldChar w:fldCharType="begin"/>
        </w:r>
        <w:r w:rsidR="00AF3926">
          <w:rPr>
            <w:rFonts w:ascii="Times New Roman" w:hAnsi="Times New Roman"/>
            <w:sz w:val="24"/>
            <w:szCs w:val="24"/>
          </w:rPr>
          <w:instrText xml:space="preserve"> PAGEREF _Toc92345500 \h </w:instrText>
        </w:r>
        <w:r>
          <w:rPr>
            <w:rFonts w:ascii="Times New Roman" w:hAnsi="Times New Roman"/>
            <w:sz w:val="24"/>
            <w:szCs w:val="24"/>
          </w:rPr>
        </w:r>
        <w:r>
          <w:rPr>
            <w:rFonts w:ascii="Times New Roman" w:hAnsi="Times New Roman"/>
            <w:sz w:val="24"/>
            <w:szCs w:val="24"/>
          </w:rPr>
          <w:fldChar w:fldCharType="separate"/>
        </w:r>
        <w:r w:rsidR="009927DF">
          <w:rPr>
            <w:rFonts w:ascii="Times New Roman" w:hAnsi="Times New Roman"/>
            <w:noProof/>
            <w:sz w:val="24"/>
            <w:szCs w:val="24"/>
          </w:rPr>
          <w:t>16</w:t>
        </w:r>
        <w:r>
          <w:rPr>
            <w:rFonts w:ascii="Times New Roman" w:hAnsi="Times New Roman"/>
            <w:sz w:val="24"/>
            <w:szCs w:val="24"/>
          </w:rPr>
          <w:fldChar w:fldCharType="end"/>
        </w:r>
      </w:hyperlink>
    </w:p>
    <w:p w:rsidR="00AF3926" w:rsidRDefault="003A31A5" w:rsidP="00AF3926">
      <w:pPr>
        <w:pStyle w:val="12"/>
        <w:tabs>
          <w:tab w:val="right" w:leader="dot" w:pos="9911"/>
        </w:tabs>
        <w:jc w:val="both"/>
        <w:rPr>
          <w:rFonts w:ascii="Times New Roman" w:eastAsiaTheme="minorEastAsia" w:hAnsi="Times New Roman"/>
          <w:sz w:val="24"/>
          <w:szCs w:val="24"/>
          <w:lang w:eastAsia="ru-RU"/>
        </w:rPr>
      </w:pPr>
      <w:hyperlink w:anchor="_Toc92345501" w:tooltip="#_Toc92345501" w:history="1">
        <w:r w:rsidR="00AF3926">
          <w:rPr>
            <w:rStyle w:val="aff0"/>
            <w:rFonts w:ascii="Times New Roman" w:hAnsi="Times New Roman"/>
            <w:sz w:val="24"/>
            <w:szCs w:val="24"/>
          </w:rPr>
          <w:t>3. Перспективные балансы тепловой мощности источников тепловой энергии и тепловой нагрузки потребителей</w:t>
        </w:r>
        <w:r w:rsidR="00AF3926">
          <w:rPr>
            <w:rFonts w:ascii="Times New Roman" w:hAnsi="Times New Roman"/>
            <w:sz w:val="24"/>
            <w:szCs w:val="24"/>
          </w:rPr>
          <w:tab/>
        </w:r>
        <w:r>
          <w:rPr>
            <w:rFonts w:ascii="Times New Roman" w:hAnsi="Times New Roman"/>
            <w:sz w:val="24"/>
            <w:szCs w:val="24"/>
          </w:rPr>
          <w:fldChar w:fldCharType="begin"/>
        </w:r>
        <w:r w:rsidR="00AF3926">
          <w:rPr>
            <w:rFonts w:ascii="Times New Roman" w:hAnsi="Times New Roman"/>
            <w:sz w:val="24"/>
            <w:szCs w:val="24"/>
          </w:rPr>
          <w:instrText xml:space="preserve"> PAGEREF _Toc92345501 \h </w:instrText>
        </w:r>
        <w:r>
          <w:rPr>
            <w:rFonts w:ascii="Times New Roman" w:hAnsi="Times New Roman"/>
            <w:sz w:val="24"/>
            <w:szCs w:val="24"/>
          </w:rPr>
        </w:r>
        <w:r>
          <w:rPr>
            <w:rFonts w:ascii="Times New Roman" w:hAnsi="Times New Roman"/>
            <w:sz w:val="24"/>
            <w:szCs w:val="24"/>
          </w:rPr>
          <w:fldChar w:fldCharType="separate"/>
        </w:r>
        <w:r w:rsidR="009927DF">
          <w:rPr>
            <w:rFonts w:ascii="Times New Roman" w:hAnsi="Times New Roman"/>
            <w:noProof/>
            <w:sz w:val="24"/>
            <w:szCs w:val="24"/>
          </w:rPr>
          <w:t>17</w:t>
        </w:r>
        <w:r>
          <w:rPr>
            <w:rFonts w:ascii="Times New Roman" w:hAnsi="Times New Roman"/>
            <w:sz w:val="24"/>
            <w:szCs w:val="24"/>
          </w:rPr>
          <w:fldChar w:fldCharType="end"/>
        </w:r>
      </w:hyperlink>
    </w:p>
    <w:p w:rsidR="00AF3926" w:rsidRDefault="003A31A5" w:rsidP="00AF3926">
      <w:pPr>
        <w:pStyle w:val="23"/>
        <w:tabs>
          <w:tab w:val="right" w:leader="dot" w:pos="9911"/>
        </w:tabs>
        <w:jc w:val="both"/>
        <w:rPr>
          <w:rFonts w:ascii="Times New Roman" w:eastAsiaTheme="minorEastAsia" w:hAnsi="Times New Roman"/>
          <w:sz w:val="24"/>
          <w:szCs w:val="24"/>
          <w:lang w:eastAsia="ru-RU"/>
        </w:rPr>
      </w:pPr>
      <w:hyperlink w:anchor="_Toc92345502" w:tooltip="#_Toc92345502" w:history="1">
        <w:r w:rsidR="00AF3926">
          <w:rPr>
            <w:rStyle w:val="aff0"/>
            <w:rFonts w:ascii="Times New Roman" w:hAnsi="Times New Roman"/>
            <w:sz w:val="24"/>
            <w:szCs w:val="24"/>
          </w:rPr>
          <w:t>3.1 Радиусы эффективного теплоснабжения теплоисточников</w:t>
        </w:r>
        <w:r w:rsidR="00AF3926">
          <w:rPr>
            <w:rFonts w:ascii="Times New Roman" w:hAnsi="Times New Roman"/>
            <w:sz w:val="24"/>
            <w:szCs w:val="24"/>
          </w:rPr>
          <w:tab/>
        </w:r>
        <w:r>
          <w:rPr>
            <w:rFonts w:ascii="Times New Roman" w:hAnsi="Times New Roman"/>
            <w:sz w:val="24"/>
            <w:szCs w:val="24"/>
          </w:rPr>
          <w:fldChar w:fldCharType="begin"/>
        </w:r>
        <w:r w:rsidR="00AF3926">
          <w:rPr>
            <w:rFonts w:ascii="Times New Roman" w:hAnsi="Times New Roman"/>
            <w:sz w:val="24"/>
            <w:szCs w:val="24"/>
          </w:rPr>
          <w:instrText xml:space="preserve"> PAGEREF _Toc92345502 \h </w:instrText>
        </w:r>
        <w:r>
          <w:rPr>
            <w:rFonts w:ascii="Times New Roman" w:hAnsi="Times New Roman"/>
            <w:sz w:val="24"/>
            <w:szCs w:val="24"/>
          </w:rPr>
        </w:r>
        <w:r>
          <w:rPr>
            <w:rFonts w:ascii="Times New Roman" w:hAnsi="Times New Roman"/>
            <w:sz w:val="24"/>
            <w:szCs w:val="24"/>
          </w:rPr>
          <w:fldChar w:fldCharType="separate"/>
        </w:r>
        <w:r w:rsidR="009927DF">
          <w:rPr>
            <w:rFonts w:ascii="Times New Roman" w:hAnsi="Times New Roman"/>
            <w:noProof/>
            <w:sz w:val="24"/>
            <w:szCs w:val="24"/>
          </w:rPr>
          <w:t>17</w:t>
        </w:r>
        <w:r>
          <w:rPr>
            <w:rFonts w:ascii="Times New Roman" w:hAnsi="Times New Roman"/>
            <w:sz w:val="24"/>
            <w:szCs w:val="24"/>
          </w:rPr>
          <w:fldChar w:fldCharType="end"/>
        </w:r>
      </w:hyperlink>
    </w:p>
    <w:p w:rsidR="00AF3926" w:rsidRDefault="003A31A5" w:rsidP="00AF3926">
      <w:pPr>
        <w:pStyle w:val="23"/>
        <w:tabs>
          <w:tab w:val="right" w:leader="dot" w:pos="9911"/>
        </w:tabs>
        <w:jc w:val="both"/>
        <w:rPr>
          <w:rFonts w:ascii="Times New Roman" w:eastAsiaTheme="minorEastAsia" w:hAnsi="Times New Roman"/>
          <w:sz w:val="24"/>
          <w:szCs w:val="24"/>
          <w:lang w:eastAsia="ru-RU"/>
        </w:rPr>
      </w:pPr>
      <w:hyperlink w:anchor="_Toc92345503" w:tooltip="#_Toc92345503" w:history="1">
        <w:r w:rsidR="00AF3926">
          <w:rPr>
            <w:rStyle w:val="aff0"/>
            <w:rFonts w:ascii="Times New Roman" w:hAnsi="Times New Roman"/>
            <w:sz w:val="24"/>
            <w:szCs w:val="24"/>
          </w:rPr>
          <w:t>3.2.  Зоны действия индивидуальных источников тепловой энергии</w:t>
        </w:r>
        <w:r w:rsidR="00AF3926">
          <w:rPr>
            <w:rFonts w:ascii="Times New Roman" w:hAnsi="Times New Roman"/>
            <w:sz w:val="24"/>
            <w:szCs w:val="24"/>
          </w:rPr>
          <w:tab/>
        </w:r>
        <w:r>
          <w:rPr>
            <w:rFonts w:ascii="Times New Roman" w:hAnsi="Times New Roman"/>
            <w:sz w:val="24"/>
            <w:szCs w:val="24"/>
          </w:rPr>
          <w:fldChar w:fldCharType="begin"/>
        </w:r>
        <w:r w:rsidR="00AF3926">
          <w:rPr>
            <w:rFonts w:ascii="Times New Roman" w:hAnsi="Times New Roman"/>
            <w:sz w:val="24"/>
            <w:szCs w:val="24"/>
          </w:rPr>
          <w:instrText xml:space="preserve"> PAGEREF _Toc92345503 \h </w:instrText>
        </w:r>
        <w:r>
          <w:rPr>
            <w:rFonts w:ascii="Times New Roman" w:hAnsi="Times New Roman"/>
            <w:sz w:val="24"/>
            <w:szCs w:val="24"/>
          </w:rPr>
        </w:r>
        <w:r>
          <w:rPr>
            <w:rFonts w:ascii="Times New Roman" w:hAnsi="Times New Roman"/>
            <w:sz w:val="24"/>
            <w:szCs w:val="24"/>
          </w:rPr>
          <w:fldChar w:fldCharType="separate"/>
        </w:r>
        <w:r w:rsidR="009927DF">
          <w:rPr>
            <w:rFonts w:ascii="Times New Roman" w:hAnsi="Times New Roman"/>
            <w:noProof/>
            <w:sz w:val="24"/>
            <w:szCs w:val="24"/>
          </w:rPr>
          <w:t>17</w:t>
        </w:r>
        <w:r>
          <w:rPr>
            <w:rFonts w:ascii="Times New Roman" w:hAnsi="Times New Roman"/>
            <w:sz w:val="24"/>
            <w:szCs w:val="24"/>
          </w:rPr>
          <w:fldChar w:fldCharType="end"/>
        </w:r>
      </w:hyperlink>
    </w:p>
    <w:p w:rsidR="00AF3926" w:rsidRDefault="003A31A5" w:rsidP="00AF3926">
      <w:pPr>
        <w:pStyle w:val="12"/>
        <w:tabs>
          <w:tab w:val="right" w:leader="dot" w:pos="9911"/>
        </w:tabs>
        <w:jc w:val="both"/>
        <w:rPr>
          <w:rFonts w:ascii="Times New Roman" w:eastAsiaTheme="minorEastAsia" w:hAnsi="Times New Roman"/>
          <w:sz w:val="24"/>
          <w:szCs w:val="24"/>
          <w:lang w:eastAsia="ru-RU"/>
        </w:rPr>
      </w:pPr>
      <w:hyperlink w:anchor="_Toc92345504" w:tooltip="#_Toc92345504" w:history="1">
        <w:r w:rsidR="00AF3926">
          <w:rPr>
            <w:rStyle w:val="aff0"/>
            <w:rFonts w:ascii="Times New Roman" w:hAnsi="Times New Roman"/>
            <w:sz w:val="24"/>
            <w:szCs w:val="24"/>
          </w:rPr>
          <w:t>4. Перспективные балансы теплоносителя</w:t>
        </w:r>
        <w:r w:rsidR="00AF3926">
          <w:rPr>
            <w:rFonts w:ascii="Times New Roman" w:hAnsi="Times New Roman"/>
            <w:sz w:val="24"/>
            <w:szCs w:val="24"/>
          </w:rPr>
          <w:tab/>
        </w:r>
        <w:r>
          <w:rPr>
            <w:rFonts w:ascii="Times New Roman" w:hAnsi="Times New Roman"/>
            <w:sz w:val="24"/>
            <w:szCs w:val="24"/>
          </w:rPr>
          <w:fldChar w:fldCharType="begin"/>
        </w:r>
        <w:r w:rsidR="00AF3926">
          <w:rPr>
            <w:rFonts w:ascii="Times New Roman" w:hAnsi="Times New Roman"/>
            <w:sz w:val="24"/>
            <w:szCs w:val="24"/>
          </w:rPr>
          <w:instrText xml:space="preserve"> PAGEREF _Toc92345504 \h </w:instrText>
        </w:r>
        <w:r>
          <w:rPr>
            <w:rFonts w:ascii="Times New Roman" w:hAnsi="Times New Roman"/>
            <w:sz w:val="24"/>
            <w:szCs w:val="24"/>
          </w:rPr>
        </w:r>
        <w:r>
          <w:rPr>
            <w:rFonts w:ascii="Times New Roman" w:hAnsi="Times New Roman"/>
            <w:sz w:val="24"/>
            <w:szCs w:val="24"/>
          </w:rPr>
          <w:fldChar w:fldCharType="separate"/>
        </w:r>
        <w:r w:rsidR="009927DF">
          <w:rPr>
            <w:rFonts w:ascii="Times New Roman" w:hAnsi="Times New Roman"/>
            <w:noProof/>
            <w:sz w:val="24"/>
            <w:szCs w:val="24"/>
          </w:rPr>
          <w:t>18</w:t>
        </w:r>
        <w:r>
          <w:rPr>
            <w:rFonts w:ascii="Times New Roman" w:hAnsi="Times New Roman"/>
            <w:sz w:val="24"/>
            <w:szCs w:val="24"/>
          </w:rPr>
          <w:fldChar w:fldCharType="end"/>
        </w:r>
      </w:hyperlink>
    </w:p>
    <w:p w:rsidR="00AF3926" w:rsidRDefault="003A31A5" w:rsidP="00AF3926">
      <w:pPr>
        <w:pStyle w:val="23"/>
        <w:tabs>
          <w:tab w:val="right" w:leader="dot" w:pos="9911"/>
        </w:tabs>
        <w:jc w:val="both"/>
        <w:rPr>
          <w:rFonts w:ascii="Times New Roman" w:eastAsiaTheme="minorEastAsia" w:hAnsi="Times New Roman"/>
          <w:sz w:val="24"/>
          <w:szCs w:val="24"/>
          <w:lang w:eastAsia="ru-RU"/>
        </w:rPr>
      </w:pPr>
      <w:hyperlink w:anchor="_Toc92345505" w:tooltip="#_Toc92345505" w:history="1">
        <w:r w:rsidR="00AF3926">
          <w:rPr>
            <w:rStyle w:val="aff0"/>
            <w:rFonts w:ascii="Times New Roman" w:hAnsi="Times New Roman"/>
            <w:sz w:val="24"/>
            <w:szCs w:val="24"/>
          </w:rPr>
          <w:t>4.1 Перспективные объемы теплоносителя</w:t>
        </w:r>
        <w:r w:rsidR="00AF3926">
          <w:rPr>
            <w:rFonts w:ascii="Times New Roman" w:hAnsi="Times New Roman"/>
            <w:sz w:val="24"/>
            <w:szCs w:val="24"/>
          </w:rPr>
          <w:tab/>
        </w:r>
        <w:r>
          <w:rPr>
            <w:rFonts w:ascii="Times New Roman" w:hAnsi="Times New Roman"/>
            <w:sz w:val="24"/>
            <w:szCs w:val="24"/>
          </w:rPr>
          <w:fldChar w:fldCharType="begin"/>
        </w:r>
        <w:r w:rsidR="00AF3926">
          <w:rPr>
            <w:rFonts w:ascii="Times New Roman" w:hAnsi="Times New Roman"/>
            <w:sz w:val="24"/>
            <w:szCs w:val="24"/>
          </w:rPr>
          <w:instrText xml:space="preserve"> PAGEREF _Toc92345505 \h </w:instrText>
        </w:r>
        <w:r>
          <w:rPr>
            <w:rFonts w:ascii="Times New Roman" w:hAnsi="Times New Roman"/>
            <w:sz w:val="24"/>
            <w:szCs w:val="24"/>
          </w:rPr>
        </w:r>
        <w:r>
          <w:rPr>
            <w:rFonts w:ascii="Times New Roman" w:hAnsi="Times New Roman"/>
            <w:sz w:val="24"/>
            <w:szCs w:val="24"/>
          </w:rPr>
          <w:fldChar w:fldCharType="separate"/>
        </w:r>
        <w:r w:rsidR="009927DF">
          <w:rPr>
            <w:rFonts w:ascii="Times New Roman" w:hAnsi="Times New Roman"/>
            <w:noProof/>
            <w:sz w:val="24"/>
            <w:szCs w:val="24"/>
          </w:rPr>
          <w:t>18</w:t>
        </w:r>
        <w:r>
          <w:rPr>
            <w:rFonts w:ascii="Times New Roman" w:hAnsi="Times New Roman"/>
            <w:sz w:val="24"/>
            <w:szCs w:val="24"/>
          </w:rPr>
          <w:fldChar w:fldCharType="end"/>
        </w:r>
      </w:hyperlink>
    </w:p>
    <w:p w:rsidR="00AF3926" w:rsidRDefault="003A31A5" w:rsidP="00AF3926">
      <w:pPr>
        <w:pStyle w:val="23"/>
        <w:tabs>
          <w:tab w:val="right" w:leader="dot" w:pos="9911"/>
        </w:tabs>
        <w:jc w:val="both"/>
        <w:rPr>
          <w:rFonts w:ascii="Times New Roman" w:eastAsiaTheme="minorEastAsia" w:hAnsi="Times New Roman"/>
          <w:sz w:val="24"/>
          <w:szCs w:val="24"/>
          <w:lang w:eastAsia="ru-RU"/>
        </w:rPr>
      </w:pPr>
      <w:hyperlink w:anchor="_Toc92345506" w:tooltip="#_Toc92345506" w:history="1">
        <w:r w:rsidR="00AF3926">
          <w:rPr>
            <w:rStyle w:val="aff0"/>
            <w:rFonts w:ascii="Times New Roman" w:hAnsi="Times New Roman"/>
            <w:sz w:val="24"/>
            <w:szCs w:val="24"/>
          </w:rPr>
          <w:t>4.2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AF3926">
          <w:rPr>
            <w:rFonts w:ascii="Times New Roman" w:hAnsi="Times New Roman"/>
            <w:sz w:val="24"/>
            <w:szCs w:val="24"/>
          </w:rPr>
          <w:tab/>
        </w:r>
        <w:r>
          <w:rPr>
            <w:rFonts w:ascii="Times New Roman" w:hAnsi="Times New Roman"/>
            <w:sz w:val="24"/>
            <w:szCs w:val="24"/>
          </w:rPr>
          <w:fldChar w:fldCharType="begin"/>
        </w:r>
        <w:r w:rsidR="00AF3926">
          <w:rPr>
            <w:rFonts w:ascii="Times New Roman" w:hAnsi="Times New Roman"/>
            <w:sz w:val="24"/>
            <w:szCs w:val="24"/>
          </w:rPr>
          <w:instrText xml:space="preserve"> PAGEREF _Toc92345506 \h </w:instrText>
        </w:r>
        <w:r>
          <w:rPr>
            <w:rFonts w:ascii="Times New Roman" w:hAnsi="Times New Roman"/>
            <w:sz w:val="24"/>
            <w:szCs w:val="24"/>
          </w:rPr>
        </w:r>
        <w:r>
          <w:rPr>
            <w:rFonts w:ascii="Times New Roman" w:hAnsi="Times New Roman"/>
            <w:sz w:val="24"/>
            <w:szCs w:val="24"/>
          </w:rPr>
          <w:fldChar w:fldCharType="separate"/>
        </w:r>
        <w:r w:rsidR="009927DF">
          <w:rPr>
            <w:rFonts w:ascii="Times New Roman" w:hAnsi="Times New Roman"/>
            <w:noProof/>
            <w:sz w:val="24"/>
            <w:szCs w:val="24"/>
          </w:rPr>
          <w:t>18</w:t>
        </w:r>
        <w:r>
          <w:rPr>
            <w:rFonts w:ascii="Times New Roman" w:hAnsi="Times New Roman"/>
            <w:sz w:val="24"/>
            <w:szCs w:val="24"/>
          </w:rPr>
          <w:fldChar w:fldCharType="end"/>
        </w:r>
      </w:hyperlink>
    </w:p>
    <w:p w:rsidR="00AF3926" w:rsidRDefault="003A31A5" w:rsidP="00AF3926">
      <w:pPr>
        <w:pStyle w:val="12"/>
        <w:tabs>
          <w:tab w:val="right" w:leader="dot" w:pos="9911"/>
        </w:tabs>
        <w:jc w:val="both"/>
        <w:rPr>
          <w:rFonts w:ascii="Times New Roman" w:eastAsiaTheme="minorEastAsia" w:hAnsi="Times New Roman"/>
          <w:sz w:val="24"/>
          <w:szCs w:val="24"/>
          <w:lang w:eastAsia="ru-RU"/>
        </w:rPr>
      </w:pPr>
      <w:hyperlink w:anchor="_Toc92345507" w:tooltip="#_Toc92345507" w:history="1">
        <w:r w:rsidR="00AF3926">
          <w:rPr>
            <w:rStyle w:val="aff0"/>
            <w:rFonts w:ascii="Times New Roman" w:hAnsi="Times New Roman"/>
            <w:sz w:val="24"/>
            <w:szCs w:val="24"/>
          </w:rPr>
          <w:t>5.   Предложения по строительству, реконструкции и техническому перевооружению источников тепловой энергии</w:t>
        </w:r>
        <w:r w:rsidR="00AF3926">
          <w:rPr>
            <w:rFonts w:ascii="Times New Roman" w:hAnsi="Times New Roman"/>
            <w:sz w:val="24"/>
            <w:szCs w:val="24"/>
          </w:rPr>
          <w:tab/>
        </w:r>
        <w:r>
          <w:rPr>
            <w:rFonts w:ascii="Times New Roman" w:hAnsi="Times New Roman"/>
            <w:sz w:val="24"/>
            <w:szCs w:val="24"/>
          </w:rPr>
          <w:fldChar w:fldCharType="begin"/>
        </w:r>
        <w:r w:rsidR="00AF3926">
          <w:rPr>
            <w:rFonts w:ascii="Times New Roman" w:hAnsi="Times New Roman"/>
            <w:sz w:val="24"/>
            <w:szCs w:val="24"/>
          </w:rPr>
          <w:instrText xml:space="preserve"> PAGEREF _Toc92345507 \h </w:instrText>
        </w:r>
        <w:r>
          <w:rPr>
            <w:rFonts w:ascii="Times New Roman" w:hAnsi="Times New Roman"/>
            <w:sz w:val="24"/>
            <w:szCs w:val="24"/>
          </w:rPr>
        </w:r>
        <w:r>
          <w:rPr>
            <w:rFonts w:ascii="Times New Roman" w:hAnsi="Times New Roman"/>
            <w:sz w:val="24"/>
            <w:szCs w:val="24"/>
          </w:rPr>
          <w:fldChar w:fldCharType="separate"/>
        </w:r>
        <w:r w:rsidR="009927DF">
          <w:rPr>
            <w:rFonts w:ascii="Times New Roman" w:hAnsi="Times New Roman"/>
            <w:noProof/>
            <w:sz w:val="24"/>
            <w:szCs w:val="24"/>
          </w:rPr>
          <w:t>19</w:t>
        </w:r>
        <w:r>
          <w:rPr>
            <w:rFonts w:ascii="Times New Roman" w:hAnsi="Times New Roman"/>
            <w:sz w:val="24"/>
            <w:szCs w:val="24"/>
          </w:rPr>
          <w:fldChar w:fldCharType="end"/>
        </w:r>
      </w:hyperlink>
    </w:p>
    <w:p w:rsidR="00AF3926" w:rsidRDefault="003A31A5" w:rsidP="00AF3926">
      <w:pPr>
        <w:pStyle w:val="23"/>
        <w:tabs>
          <w:tab w:val="right" w:leader="dot" w:pos="9911"/>
        </w:tabs>
        <w:jc w:val="both"/>
        <w:rPr>
          <w:rFonts w:ascii="Times New Roman" w:eastAsiaTheme="minorEastAsia" w:hAnsi="Times New Roman"/>
          <w:sz w:val="24"/>
          <w:szCs w:val="24"/>
          <w:lang w:eastAsia="ru-RU"/>
        </w:rPr>
      </w:pPr>
      <w:hyperlink w:anchor="_Toc92345508" w:tooltip="#_Toc92345508" w:history="1">
        <w:r w:rsidR="00AF3926">
          <w:rPr>
            <w:rStyle w:val="aff0"/>
            <w:rFonts w:ascii="Times New Roman" w:hAnsi="Times New Roman"/>
            <w:sz w:val="24"/>
            <w:szCs w:val="24"/>
          </w:rPr>
          <w:t>5.1 Общие положения</w:t>
        </w:r>
        <w:r w:rsidR="00AF3926">
          <w:rPr>
            <w:rFonts w:ascii="Times New Roman" w:hAnsi="Times New Roman"/>
            <w:sz w:val="24"/>
            <w:szCs w:val="24"/>
          </w:rPr>
          <w:tab/>
        </w:r>
        <w:r>
          <w:rPr>
            <w:rFonts w:ascii="Times New Roman" w:hAnsi="Times New Roman"/>
            <w:sz w:val="24"/>
            <w:szCs w:val="24"/>
          </w:rPr>
          <w:fldChar w:fldCharType="begin"/>
        </w:r>
        <w:r w:rsidR="00AF3926">
          <w:rPr>
            <w:rFonts w:ascii="Times New Roman" w:hAnsi="Times New Roman"/>
            <w:sz w:val="24"/>
            <w:szCs w:val="24"/>
          </w:rPr>
          <w:instrText xml:space="preserve"> PAGEREF _Toc92345508 \h </w:instrText>
        </w:r>
        <w:r>
          <w:rPr>
            <w:rFonts w:ascii="Times New Roman" w:hAnsi="Times New Roman"/>
            <w:sz w:val="24"/>
            <w:szCs w:val="24"/>
          </w:rPr>
        </w:r>
        <w:r>
          <w:rPr>
            <w:rFonts w:ascii="Times New Roman" w:hAnsi="Times New Roman"/>
            <w:sz w:val="24"/>
            <w:szCs w:val="24"/>
          </w:rPr>
          <w:fldChar w:fldCharType="separate"/>
        </w:r>
        <w:r w:rsidR="009927DF">
          <w:rPr>
            <w:rFonts w:ascii="Times New Roman" w:hAnsi="Times New Roman"/>
            <w:noProof/>
            <w:sz w:val="24"/>
            <w:szCs w:val="24"/>
          </w:rPr>
          <w:t>19</w:t>
        </w:r>
        <w:r>
          <w:rPr>
            <w:rFonts w:ascii="Times New Roman" w:hAnsi="Times New Roman"/>
            <w:sz w:val="24"/>
            <w:szCs w:val="24"/>
          </w:rPr>
          <w:fldChar w:fldCharType="end"/>
        </w:r>
      </w:hyperlink>
    </w:p>
    <w:p w:rsidR="00AF3926" w:rsidRDefault="003A31A5" w:rsidP="00AF3926">
      <w:pPr>
        <w:pStyle w:val="23"/>
        <w:tabs>
          <w:tab w:val="right" w:leader="dot" w:pos="9911"/>
        </w:tabs>
        <w:jc w:val="both"/>
        <w:rPr>
          <w:rFonts w:ascii="Times New Roman" w:eastAsiaTheme="minorEastAsia" w:hAnsi="Times New Roman"/>
          <w:sz w:val="24"/>
          <w:szCs w:val="24"/>
          <w:lang w:eastAsia="ru-RU"/>
        </w:rPr>
      </w:pPr>
      <w:hyperlink w:anchor="_Toc92345509" w:tooltip="#_Toc92345509" w:history="1">
        <w:r w:rsidR="00AF3926">
          <w:rPr>
            <w:rStyle w:val="aff0"/>
            <w:rFonts w:ascii="Times New Roman" w:hAnsi="Times New Roman"/>
            <w:sz w:val="24"/>
            <w:szCs w:val="24"/>
          </w:rPr>
          <w:t>5.2 Предложения по новому строительству (установке нового оборудования) энергоисточников</w:t>
        </w:r>
        <w:r w:rsidR="00AF3926">
          <w:rPr>
            <w:rFonts w:ascii="Times New Roman" w:hAnsi="Times New Roman"/>
            <w:sz w:val="24"/>
            <w:szCs w:val="24"/>
          </w:rPr>
          <w:tab/>
        </w:r>
        <w:r>
          <w:rPr>
            <w:rFonts w:ascii="Times New Roman" w:hAnsi="Times New Roman"/>
            <w:sz w:val="24"/>
            <w:szCs w:val="24"/>
          </w:rPr>
          <w:fldChar w:fldCharType="begin"/>
        </w:r>
        <w:r w:rsidR="00AF3926">
          <w:rPr>
            <w:rFonts w:ascii="Times New Roman" w:hAnsi="Times New Roman"/>
            <w:sz w:val="24"/>
            <w:szCs w:val="24"/>
          </w:rPr>
          <w:instrText xml:space="preserve"> PAGEREF _Toc92345509 \h </w:instrText>
        </w:r>
        <w:r>
          <w:rPr>
            <w:rFonts w:ascii="Times New Roman" w:hAnsi="Times New Roman"/>
            <w:sz w:val="24"/>
            <w:szCs w:val="24"/>
          </w:rPr>
        </w:r>
        <w:r>
          <w:rPr>
            <w:rFonts w:ascii="Times New Roman" w:hAnsi="Times New Roman"/>
            <w:sz w:val="24"/>
            <w:szCs w:val="24"/>
          </w:rPr>
          <w:fldChar w:fldCharType="separate"/>
        </w:r>
        <w:r w:rsidR="009927DF">
          <w:rPr>
            <w:rFonts w:ascii="Times New Roman" w:hAnsi="Times New Roman"/>
            <w:noProof/>
            <w:sz w:val="24"/>
            <w:szCs w:val="24"/>
          </w:rPr>
          <w:t>20</w:t>
        </w:r>
        <w:r>
          <w:rPr>
            <w:rFonts w:ascii="Times New Roman" w:hAnsi="Times New Roman"/>
            <w:sz w:val="24"/>
            <w:szCs w:val="24"/>
          </w:rPr>
          <w:fldChar w:fldCharType="end"/>
        </w:r>
      </w:hyperlink>
    </w:p>
    <w:p w:rsidR="00AF3926" w:rsidRDefault="003A31A5" w:rsidP="00AF3926">
      <w:pPr>
        <w:pStyle w:val="31"/>
        <w:jc w:val="both"/>
        <w:rPr>
          <w:rFonts w:ascii="Times New Roman" w:eastAsiaTheme="minorEastAsia" w:hAnsi="Times New Roman"/>
          <w:sz w:val="24"/>
          <w:szCs w:val="24"/>
          <w:lang w:eastAsia="ru-RU"/>
        </w:rPr>
      </w:pPr>
      <w:hyperlink w:anchor="_Toc92345510" w:tooltip="#_Toc92345510" w:history="1">
        <w:r w:rsidR="00AF3926">
          <w:rPr>
            <w:rStyle w:val="aff0"/>
            <w:rFonts w:ascii="Times New Roman" w:eastAsia="Times New Roman" w:hAnsi="Times New Roman"/>
            <w:sz w:val="24"/>
            <w:szCs w:val="24"/>
          </w:rPr>
          <w:t>Модернизация котельной «Братск».</w:t>
        </w:r>
        <w:r w:rsidR="00AF3926">
          <w:rPr>
            <w:rFonts w:ascii="Times New Roman" w:hAnsi="Times New Roman"/>
            <w:sz w:val="24"/>
            <w:szCs w:val="24"/>
          </w:rPr>
          <w:tab/>
        </w:r>
        <w:r>
          <w:rPr>
            <w:rFonts w:ascii="Times New Roman" w:hAnsi="Times New Roman"/>
            <w:sz w:val="24"/>
            <w:szCs w:val="24"/>
          </w:rPr>
          <w:fldChar w:fldCharType="begin"/>
        </w:r>
        <w:r w:rsidR="00AF3926">
          <w:rPr>
            <w:rFonts w:ascii="Times New Roman" w:hAnsi="Times New Roman"/>
            <w:sz w:val="24"/>
            <w:szCs w:val="24"/>
          </w:rPr>
          <w:instrText xml:space="preserve"> PAGEREF _Toc92345510 \h </w:instrText>
        </w:r>
        <w:r>
          <w:rPr>
            <w:rFonts w:ascii="Times New Roman" w:hAnsi="Times New Roman"/>
            <w:sz w:val="24"/>
            <w:szCs w:val="24"/>
          </w:rPr>
        </w:r>
        <w:r>
          <w:rPr>
            <w:rFonts w:ascii="Times New Roman" w:hAnsi="Times New Roman"/>
            <w:sz w:val="24"/>
            <w:szCs w:val="24"/>
          </w:rPr>
          <w:fldChar w:fldCharType="separate"/>
        </w:r>
        <w:r w:rsidR="009927DF">
          <w:rPr>
            <w:rFonts w:ascii="Times New Roman" w:hAnsi="Times New Roman"/>
            <w:noProof/>
            <w:sz w:val="24"/>
            <w:szCs w:val="24"/>
          </w:rPr>
          <w:t>20</w:t>
        </w:r>
        <w:r>
          <w:rPr>
            <w:rFonts w:ascii="Times New Roman" w:hAnsi="Times New Roman"/>
            <w:sz w:val="24"/>
            <w:szCs w:val="24"/>
          </w:rPr>
          <w:fldChar w:fldCharType="end"/>
        </w:r>
      </w:hyperlink>
    </w:p>
    <w:p w:rsidR="00AF3926" w:rsidRDefault="003A31A5" w:rsidP="00AF3926">
      <w:pPr>
        <w:pStyle w:val="31"/>
        <w:jc w:val="both"/>
        <w:rPr>
          <w:rFonts w:ascii="Times New Roman" w:eastAsiaTheme="minorEastAsia" w:hAnsi="Times New Roman"/>
          <w:sz w:val="24"/>
          <w:szCs w:val="24"/>
          <w:lang w:eastAsia="ru-RU"/>
        </w:rPr>
      </w:pPr>
      <w:hyperlink w:anchor="_Toc92345511" w:tooltip="#_Toc92345511" w:history="1">
        <w:r w:rsidR="00AF3926">
          <w:rPr>
            <w:rStyle w:val="aff0"/>
            <w:rFonts w:ascii="Times New Roman" w:eastAsia="Times New Roman" w:hAnsi="Times New Roman"/>
            <w:sz w:val="24"/>
            <w:szCs w:val="24"/>
          </w:rPr>
          <w:t>Модернизация котельной «Больницы».</w:t>
        </w:r>
        <w:r w:rsidR="00AF3926">
          <w:rPr>
            <w:rFonts w:ascii="Times New Roman" w:hAnsi="Times New Roman"/>
            <w:sz w:val="24"/>
            <w:szCs w:val="24"/>
          </w:rPr>
          <w:tab/>
        </w:r>
        <w:r>
          <w:rPr>
            <w:rFonts w:ascii="Times New Roman" w:hAnsi="Times New Roman"/>
            <w:sz w:val="24"/>
            <w:szCs w:val="24"/>
          </w:rPr>
          <w:fldChar w:fldCharType="begin"/>
        </w:r>
        <w:r w:rsidR="00AF3926">
          <w:rPr>
            <w:rFonts w:ascii="Times New Roman" w:hAnsi="Times New Roman"/>
            <w:sz w:val="24"/>
            <w:szCs w:val="24"/>
          </w:rPr>
          <w:instrText xml:space="preserve"> PAGEREF _Toc92345511 \h </w:instrText>
        </w:r>
        <w:r>
          <w:rPr>
            <w:rFonts w:ascii="Times New Roman" w:hAnsi="Times New Roman"/>
            <w:sz w:val="24"/>
            <w:szCs w:val="24"/>
          </w:rPr>
        </w:r>
        <w:r>
          <w:rPr>
            <w:rFonts w:ascii="Times New Roman" w:hAnsi="Times New Roman"/>
            <w:sz w:val="24"/>
            <w:szCs w:val="24"/>
          </w:rPr>
          <w:fldChar w:fldCharType="separate"/>
        </w:r>
        <w:r w:rsidR="009927DF">
          <w:rPr>
            <w:rFonts w:ascii="Times New Roman" w:hAnsi="Times New Roman"/>
            <w:noProof/>
            <w:sz w:val="24"/>
            <w:szCs w:val="24"/>
          </w:rPr>
          <w:t>20</w:t>
        </w:r>
        <w:r>
          <w:rPr>
            <w:rFonts w:ascii="Times New Roman" w:hAnsi="Times New Roman"/>
            <w:sz w:val="24"/>
            <w:szCs w:val="24"/>
          </w:rPr>
          <w:fldChar w:fldCharType="end"/>
        </w:r>
      </w:hyperlink>
    </w:p>
    <w:p w:rsidR="00AF3926" w:rsidRDefault="003A31A5" w:rsidP="00AF3926">
      <w:pPr>
        <w:pStyle w:val="31"/>
        <w:jc w:val="both"/>
        <w:rPr>
          <w:rFonts w:ascii="Times New Roman" w:eastAsiaTheme="minorEastAsia" w:hAnsi="Times New Roman"/>
          <w:sz w:val="24"/>
          <w:szCs w:val="24"/>
          <w:lang w:eastAsia="ru-RU"/>
        </w:rPr>
      </w:pPr>
      <w:hyperlink w:anchor="_Toc92345512" w:tooltip="#_Toc92345512" w:history="1">
        <w:r w:rsidR="00AF3926">
          <w:rPr>
            <w:rStyle w:val="aff0"/>
            <w:rFonts w:ascii="Times New Roman" w:eastAsia="Times New Roman" w:hAnsi="Times New Roman"/>
            <w:sz w:val="24"/>
            <w:szCs w:val="24"/>
          </w:rPr>
          <w:t>Модернизация котельной «Центральная».</w:t>
        </w:r>
        <w:r w:rsidR="00AF3926">
          <w:rPr>
            <w:rFonts w:ascii="Times New Roman" w:hAnsi="Times New Roman"/>
            <w:sz w:val="24"/>
            <w:szCs w:val="24"/>
          </w:rPr>
          <w:tab/>
        </w:r>
        <w:r>
          <w:rPr>
            <w:rFonts w:ascii="Times New Roman" w:hAnsi="Times New Roman"/>
            <w:sz w:val="24"/>
            <w:szCs w:val="24"/>
          </w:rPr>
          <w:fldChar w:fldCharType="begin"/>
        </w:r>
        <w:r w:rsidR="00AF3926">
          <w:rPr>
            <w:rFonts w:ascii="Times New Roman" w:hAnsi="Times New Roman"/>
            <w:sz w:val="24"/>
            <w:szCs w:val="24"/>
          </w:rPr>
          <w:instrText xml:space="preserve"> PAGEREF _Toc92345512 \h </w:instrText>
        </w:r>
        <w:r>
          <w:rPr>
            <w:rFonts w:ascii="Times New Roman" w:hAnsi="Times New Roman"/>
            <w:sz w:val="24"/>
            <w:szCs w:val="24"/>
          </w:rPr>
        </w:r>
        <w:r>
          <w:rPr>
            <w:rFonts w:ascii="Times New Roman" w:hAnsi="Times New Roman"/>
            <w:sz w:val="24"/>
            <w:szCs w:val="24"/>
          </w:rPr>
          <w:fldChar w:fldCharType="separate"/>
        </w:r>
        <w:r w:rsidR="009927DF">
          <w:rPr>
            <w:rFonts w:ascii="Times New Roman" w:hAnsi="Times New Roman"/>
            <w:noProof/>
            <w:sz w:val="24"/>
            <w:szCs w:val="24"/>
          </w:rPr>
          <w:t>21</w:t>
        </w:r>
        <w:r>
          <w:rPr>
            <w:rFonts w:ascii="Times New Roman" w:hAnsi="Times New Roman"/>
            <w:sz w:val="24"/>
            <w:szCs w:val="24"/>
          </w:rPr>
          <w:fldChar w:fldCharType="end"/>
        </w:r>
      </w:hyperlink>
    </w:p>
    <w:p w:rsidR="00AF3926" w:rsidRDefault="003A31A5" w:rsidP="00AF3926">
      <w:pPr>
        <w:pStyle w:val="12"/>
        <w:tabs>
          <w:tab w:val="right" w:leader="dot" w:pos="9911"/>
        </w:tabs>
        <w:jc w:val="both"/>
        <w:rPr>
          <w:rFonts w:ascii="Times New Roman" w:eastAsiaTheme="minorEastAsia" w:hAnsi="Times New Roman"/>
          <w:sz w:val="24"/>
          <w:szCs w:val="24"/>
          <w:lang w:eastAsia="ru-RU"/>
        </w:rPr>
      </w:pPr>
      <w:hyperlink w:anchor="_Toc92345513" w:tooltip="#_Toc92345513" w:history="1">
        <w:r w:rsidR="00AF3926">
          <w:rPr>
            <w:rStyle w:val="aff0"/>
            <w:rFonts w:ascii="Times New Roman" w:hAnsi="Times New Roman"/>
            <w:sz w:val="24"/>
            <w:szCs w:val="24"/>
          </w:rPr>
          <w:t>6.   Предложения по строительству, реконструкции и техническому перевооружению тепловых сетей и сооружений на них</w:t>
        </w:r>
        <w:r w:rsidR="00AF3926">
          <w:rPr>
            <w:rFonts w:ascii="Times New Roman" w:hAnsi="Times New Roman"/>
            <w:sz w:val="24"/>
            <w:szCs w:val="24"/>
          </w:rPr>
          <w:tab/>
        </w:r>
        <w:r>
          <w:rPr>
            <w:rFonts w:ascii="Times New Roman" w:hAnsi="Times New Roman"/>
            <w:sz w:val="24"/>
            <w:szCs w:val="24"/>
          </w:rPr>
          <w:fldChar w:fldCharType="begin"/>
        </w:r>
        <w:r w:rsidR="00AF3926">
          <w:rPr>
            <w:rFonts w:ascii="Times New Roman" w:hAnsi="Times New Roman"/>
            <w:sz w:val="24"/>
            <w:szCs w:val="24"/>
          </w:rPr>
          <w:instrText xml:space="preserve"> PAGEREF _Toc92345513 \h </w:instrText>
        </w:r>
        <w:r>
          <w:rPr>
            <w:rFonts w:ascii="Times New Roman" w:hAnsi="Times New Roman"/>
            <w:sz w:val="24"/>
            <w:szCs w:val="24"/>
          </w:rPr>
        </w:r>
        <w:r>
          <w:rPr>
            <w:rFonts w:ascii="Times New Roman" w:hAnsi="Times New Roman"/>
            <w:sz w:val="24"/>
            <w:szCs w:val="24"/>
          </w:rPr>
          <w:fldChar w:fldCharType="separate"/>
        </w:r>
        <w:r w:rsidR="009927DF">
          <w:rPr>
            <w:rFonts w:ascii="Times New Roman" w:hAnsi="Times New Roman"/>
            <w:noProof/>
            <w:sz w:val="24"/>
            <w:szCs w:val="24"/>
          </w:rPr>
          <w:t>21</w:t>
        </w:r>
        <w:r>
          <w:rPr>
            <w:rFonts w:ascii="Times New Roman" w:hAnsi="Times New Roman"/>
            <w:sz w:val="24"/>
            <w:szCs w:val="24"/>
          </w:rPr>
          <w:fldChar w:fldCharType="end"/>
        </w:r>
      </w:hyperlink>
    </w:p>
    <w:p w:rsidR="00AF3926" w:rsidRDefault="003A31A5" w:rsidP="00AF3926">
      <w:pPr>
        <w:pStyle w:val="23"/>
        <w:tabs>
          <w:tab w:val="right" w:leader="dot" w:pos="9911"/>
        </w:tabs>
        <w:jc w:val="both"/>
        <w:rPr>
          <w:rFonts w:ascii="Times New Roman" w:eastAsiaTheme="minorEastAsia" w:hAnsi="Times New Roman"/>
          <w:sz w:val="24"/>
          <w:szCs w:val="24"/>
          <w:lang w:eastAsia="ru-RU"/>
        </w:rPr>
      </w:pPr>
      <w:hyperlink w:anchor="_Toc92345514" w:tooltip="#_Toc92345514" w:history="1">
        <w:r w:rsidR="00AF3926">
          <w:rPr>
            <w:rStyle w:val="aff0"/>
            <w:rFonts w:ascii="Times New Roman" w:hAnsi="Times New Roman"/>
            <w:sz w:val="24"/>
            <w:szCs w:val="24"/>
          </w:rPr>
          <w:t>6.1 Общие положения</w:t>
        </w:r>
        <w:r w:rsidR="00AF3926">
          <w:rPr>
            <w:rFonts w:ascii="Times New Roman" w:hAnsi="Times New Roman"/>
            <w:sz w:val="24"/>
            <w:szCs w:val="24"/>
          </w:rPr>
          <w:tab/>
        </w:r>
        <w:r>
          <w:rPr>
            <w:rFonts w:ascii="Times New Roman" w:hAnsi="Times New Roman"/>
            <w:sz w:val="24"/>
            <w:szCs w:val="24"/>
          </w:rPr>
          <w:fldChar w:fldCharType="begin"/>
        </w:r>
        <w:r w:rsidR="00AF3926">
          <w:rPr>
            <w:rFonts w:ascii="Times New Roman" w:hAnsi="Times New Roman"/>
            <w:sz w:val="24"/>
            <w:szCs w:val="24"/>
          </w:rPr>
          <w:instrText xml:space="preserve"> PAGEREF _Toc92345514 \h </w:instrText>
        </w:r>
        <w:r>
          <w:rPr>
            <w:rFonts w:ascii="Times New Roman" w:hAnsi="Times New Roman"/>
            <w:sz w:val="24"/>
            <w:szCs w:val="24"/>
          </w:rPr>
        </w:r>
        <w:r>
          <w:rPr>
            <w:rFonts w:ascii="Times New Roman" w:hAnsi="Times New Roman"/>
            <w:sz w:val="24"/>
            <w:szCs w:val="24"/>
          </w:rPr>
          <w:fldChar w:fldCharType="separate"/>
        </w:r>
        <w:r w:rsidR="009927DF">
          <w:rPr>
            <w:rFonts w:ascii="Times New Roman" w:hAnsi="Times New Roman"/>
            <w:noProof/>
            <w:sz w:val="24"/>
            <w:szCs w:val="24"/>
          </w:rPr>
          <w:t>21</w:t>
        </w:r>
        <w:r>
          <w:rPr>
            <w:rFonts w:ascii="Times New Roman" w:hAnsi="Times New Roman"/>
            <w:sz w:val="24"/>
            <w:szCs w:val="24"/>
          </w:rPr>
          <w:fldChar w:fldCharType="end"/>
        </w:r>
      </w:hyperlink>
    </w:p>
    <w:p w:rsidR="00AF3926" w:rsidRDefault="003A31A5" w:rsidP="00AF3926">
      <w:pPr>
        <w:pStyle w:val="23"/>
        <w:tabs>
          <w:tab w:val="right" w:leader="dot" w:pos="9911"/>
        </w:tabs>
        <w:jc w:val="both"/>
        <w:rPr>
          <w:rFonts w:ascii="Times New Roman" w:eastAsiaTheme="minorEastAsia" w:hAnsi="Times New Roman"/>
          <w:sz w:val="24"/>
          <w:szCs w:val="24"/>
          <w:lang w:eastAsia="ru-RU"/>
        </w:rPr>
      </w:pPr>
      <w:hyperlink w:anchor="_Toc92345515" w:tooltip="#_Toc92345515" w:history="1">
        <w:r w:rsidR="00AF3926">
          <w:rPr>
            <w:rStyle w:val="aff0"/>
            <w:rFonts w:ascii="Times New Roman" w:hAnsi="Times New Roman"/>
            <w:sz w:val="24"/>
            <w:szCs w:val="24"/>
          </w:rPr>
          <w:t>6.2 Предложения по строительству и реконструкции тепловых сетей для обеспечения перспективных приростов тепловой нагрузки в осваиваемых районах муниципального образования под жилищную, комплексную или производственную застройку</w:t>
        </w:r>
        <w:r w:rsidR="00AF3926">
          <w:rPr>
            <w:rFonts w:ascii="Times New Roman" w:hAnsi="Times New Roman"/>
            <w:sz w:val="24"/>
            <w:szCs w:val="24"/>
          </w:rPr>
          <w:tab/>
        </w:r>
        <w:r>
          <w:rPr>
            <w:rFonts w:ascii="Times New Roman" w:hAnsi="Times New Roman"/>
            <w:sz w:val="24"/>
            <w:szCs w:val="24"/>
          </w:rPr>
          <w:fldChar w:fldCharType="begin"/>
        </w:r>
        <w:r w:rsidR="00AF3926">
          <w:rPr>
            <w:rFonts w:ascii="Times New Roman" w:hAnsi="Times New Roman"/>
            <w:sz w:val="24"/>
            <w:szCs w:val="24"/>
          </w:rPr>
          <w:instrText xml:space="preserve"> PAGEREF _Toc92345515 \h </w:instrText>
        </w:r>
        <w:r>
          <w:rPr>
            <w:rFonts w:ascii="Times New Roman" w:hAnsi="Times New Roman"/>
            <w:sz w:val="24"/>
            <w:szCs w:val="24"/>
          </w:rPr>
        </w:r>
        <w:r>
          <w:rPr>
            <w:rFonts w:ascii="Times New Roman" w:hAnsi="Times New Roman"/>
            <w:sz w:val="24"/>
            <w:szCs w:val="24"/>
          </w:rPr>
          <w:fldChar w:fldCharType="separate"/>
        </w:r>
        <w:r w:rsidR="009927DF">
          <w:rPr>
            <w:rFonts w:ascii="Times New Roman" w:hAnsi="Times New Roman"/>
            <w:noProof/>
            <w:sz w:val="24"/>
            <w:szCs w:val="24"/>
          </w:rPr>
          <w:t>22</w:t>
        </w:r>
        <w:r>
          <w:rPr>
            <w:rFonts w:ascii="Times New Roman" w:hAnsi="Times New Roman"/>
            <w:sz w:val="24"/>
            <w:szCs w:val="24"/>
          </w:rPr>
          <w:fldChar w:fldCharType="end"/>
        </w:r>
      </w:hyperlink>
    </w:p>
    <w:p w:rsidR="00AF3926" w:rsidRDefault="003A31A5" w:rsidP="00AF3926">
      <w:pPr>
        <w:pStyle w:val="12"/>
        <w:tabs>
          <w:tab w:val="right" w:leader="dot" w:pos="9911"/>
        </w:tabs>
        <w:jc w:val="both"/>
        <w:rPr>
          <w:rFonts w:ascii="Times New Roman" w:eastAsiaTheme="minorEastAsia" w:hAnsi="Times New Roman"/>
          <w:sz w:val="24"/>
          <w:szCs w:val="24"/>
          <w:lang w:eastAsia="ru-RU"/>
        </w:rPr>
      </w:pPr>
      <w:hyperlink w:anchor="_Toc92345516" w:tooltip="#_Toc92345516" w:history="1">
        <w:r w:rsidR="00AF3926">
          <w:rPr>
            <w:rStyle w:val="aff0"/>
            <w:rFonts w:ascii="Times New Roman" w:hAnsi="Times New Roman"/>
            <w:sz w:val="24"/>
            <w:szCs w:val="24"/>
          </w:rPr>
          <w:t>7. Перспективные топливные балансы</w:t>
        </w:r>
        <w:r w:rsidR="00AF3926">
          <w:rPr>
            <w:rFonts w:ascii="Times New Roman" w:hAnsi="Times New Roman"/>
            <w:sz w:val="24"/>
            <w:szCs w:val="24"/>
          </w:rPr>
          <w:tab/>
        </w:r>
        <w:r>
          <w:rPr>
            <w:rFonts w:ascii="Times New Roman" w:hAnsi="Times New Roman"/>
            <w:sz w:val="24"/>
            <w:szCs w:val="24"/>
          </w:rPr>
          <w:fldChar w:fldCharType="begin"/>
        </w:r>
        <w:r w:rsidR="00AF3926">
          <w:rPr>
            <w:rFonts w:ascii="Times New Roman" w:hAnsi="Times New Roman"/>
            <w:sz w:val="24"/>
            <w:szCs w:val="24"/>
          </w:rPr>
          <w:instrText xml:space="preserve"> PAGEREF _Toc92345516 \h </w:instrText>
        </w:r>
        <w:r>
          <w:rPr>
            <w:rFonts w:ascii="Times New Roman" w:hAnsi="Times New Roman"/>
            <w:sz w:val="24"/>
            <w:szCs w:val="24"/>
          </w:rPr>
        </w:r>
        <w:r>
          <w:rPr>
            <w:rFonts w:ascii="Times New Roman" w:hAnsi="Times New Roman"/>
            <w:sz w:val="24"/>
            <w:szCs w:val="24"/>
          </w:rPr>
          <w:fldChar w:fldCharType="separate"/>
        </w:r>
        <w:r w:rsidR="009927DF">
          <w:rPr>
            <w:rFonts w:ascii="Times New Roman" w:hAnsi="Times New Roman"/>
            <w:noProof/>
            <w:sz w:val="24"/>
            <w:szCs w:val="24"/>
          </w:rPr>
          <w:t>22</w:t>
        </w:r>
        <w:r>
          <w:rPr>
            <w:rFonts w:ascii="Times New Roman" w:hAnsi="Times New Roman"/>
            <w:sz w:val="24"/>
            <w:szCs w:val="24"/>
          </w:rPr>
          <w:fldChar w:fldCharType="end"/>
        </w:r>
      </w:hyperlink>
    </w:p>
    <w:p w:rsidR="00AF3926" w:rsidRDefault="003A31A5" w:rsidP="00AF3926">
      <w:pPr>
        <w:pStyle w:val="12"/>
        <w:tabs>
          <w:tab w:val="right" w:leader="dot" w:pos="9911"/>
        </w:tabs>
        <w:jc w:val="both"/>
        <w:rPr>
          <w:rFonts w:ascii="Times New Roman" w:eastAsiaTheme="minorEastAsia" w:hAnsi="Times New Roman"/>
          <w:sz w:val="24"/>
          <w:szCs w:val="24"/>
          <w:lang w:eastAsia="ru-RU"/>
        </w:rPr>
      </w:pPr>
      <w:hyperlink w:anchor="_Toc92345517" w:tooltip="#_Toc92345517" w:history="1">
        <w:r w:rsidR="00AF3926">
          <w:rPr>
            <w:rStyle w:val="aff0"/>
            <w:rFonts w:ascii="Times New Roman" w:hAnsi="Times New Roman"/>
            <w:sz w:val="24"/>
            <w:szCs w:val="24"/>
          </w:rPr>
          <w:t>8. Инвестиции в новое строительство, реконструкцию и техническое перевооружение</w:t>
        </w:r>
        <w:r w:rsidR="00AF3926">
          <w:rPr>
            <w:rFonts w:ascii="Times New Roman" w:hAnsi="Times New Roman"/>
            <w:sz w:val="24"/>
            <w:szCs w:val="24"/>
          </w:rPr>
          <w:tab/>
        </w:r>
        <w:r>
          <w:rPr>
            <w:rFonts w:ascii="Times New Roman" w:hAnsi="Times New Roman"/>
            <w:sz w:val="24"/>
            <w:szCs w:val="24"/>
          </w:rPr>
          <w:fldChar w:fldCharType="begin"/>
        </w:r>
        <w:r w:rsidR="00AF3926">
          <w:rPr>
            <w:rFonts w:ascii="Times New Roman" w:hAnsi="Times New Roman"/>
            <w:sz w:val="24"/>
            <w:szCs w:val="24"/>
          </w:rPr>
          <w:instrText xml:space="preserve"> PAGEREF _Toc92345517 \h </w:instrText>
        </w:r>
        <w:r>
          <w:rPr>
            <w:rFonts w:ascii="Times New Roman" w:hAnsi="Times New Roman"/>
            <w:sz w:val="24"/>
            <w:szCs w:val="24"/>
          </w:rPr>
        </w:r>
        <w:r>
          <w:rPr>
            <w:rFonts w:ascii="Times New Roman" w:hAnsi="Times New Roman"/>
            <w:sz w:val="24"/>
            <w:szCs w:val="24"/>
          </w:rPr>
          <w:fldChar w:fldCharType="separate"/>
        </w:r>
        <w:r w:rsidR="009927DF">
          <w:rPr>
            <w:rFonts w:ascii="Times New Roman" w:hAnsi="Times New Roman"/>
            <w:noProof/>
            <w:sz w:val="24"/>
            <w:szCs w:val="24"/>
          </w:rPr>
          <w:t>23</w:t>
        </w:r>
        <w:r>
          <w:rPr>
            <w:rFonts w:ascii="Times New Roman" w:hAnsi="Times New Roman"/>
            <w:sz w:val="24"/>
            <w:szCs w:val="24"/>
          </w:rPr>
          <w:fldChar w:fldCharType="end"/>
        </w:r>
      </w:hyperlink>
    </w:p>
    <w:p w:rsidR="00AF3926" w:rsidRDefault="003A31A5" w:rsidP="00AF3926">
      <w:pPr>
        <w:pStyle w:val="23"/>
        <w:tabs>
          <w:tab w:val="right" w:leader="dot" w:pos="9911"/>
        </w:tabs>
        <w:jc w:val="both"/>
        <w:rPr>
          <w:rFonts w:ascii="Times New Roman" w:eastAsiaTheme="minorEastAsia" w:hAnsi="Times New Roman"/>
          <w:sz w:val="24"/>
          <w:szCs w:val="24"/>
          <w:lang w:eastAsia="ru-RU"/>
        </w:rPr>
      </w:pPr>
      <w:hyperlink w:anchor="_Toc92345518" w:tooltip="#_Toc92345518" w:history="1">
        <w:r w:rsidR="00AF3926">
          <w:rPr>
            <w:rStyle w:val="aff0"/>
            <w:rFonts w:ascii="Times New Roman" w:hAnsi="Times New Roman"/>
            <w:sz w:val="24"/>
            <w:szCs w:val="24"/>
          </w:rPr>
          <w:t>8.1 Общие положения</w:t>
        </w:r>
        <w:r w:rsidR="00AF3926">
          <w:rPr>
            <w:rFonts w:ascii="Times New Roman" w:hAnsi="Times New Roman"/>
            <w:sz w:val="24"/>
            <w:szCs w:val="24"/>
          </w:rPr>
          <w:tab/>
        </w:r>
        <w:r>
          <w:rPr>
            <w:rFonts w:ascii="Times New Roman" w:hAnsi="Times New Roman"/>
            <w:sz w:val="24"/>
            <w:szCs w:val="24"/>
          </w:rPr>
          <w:fldChar w:fldCharType="begin"/>
        </w:r>
        <w:r w:rsidR="00AF3926">
          <w:rPr>
            <w:rFonts w:ascii="Times New Roman" w:hAnsi="Times New Roman"/>
            <w:sz w:val="24"/>
            <w:szCs w:val="24"/>
          </w:rPr>
          <w:instrText xml:space="preserve"> PAGEREF _Toc92345518 \h </w:instrText>
        </w:r>
        <w:r>
          <w:rPr>
            <w:rFonts w:ascii="Times New Roman" w:hAnsi="Times New Roman"/>
            <w:sz w:val="24"/>
            <w:szCs w:val="24"/>
          </w:rPr>
        </w:r>
        <w:r>
          <w:rPr>
            <w:rFonts w:ascii="Times New Roman" w:hAnsi="Times New Roman"/>
            <w:sz w:val="24"/>
            <w:szCs w:val="24"/>
          </w:rPr>
          <w:fldChar w:fldCharType="separate"/>
        </w:r>
        <w:r w:rsidR="009927DF">
          <w:rPr>
            <w:rFonts w:ascii="Times New Roman" w:hAnsi="Times New Roman"/>
            <w:noProof/>
            <w:sz w:val="24"/>
            <w:szCs w:val="24"/>
          </w:rPr>
          <w:t>23</w:t>
        </w:r>
        <w:r>
          <w:rPr>
            <w:rFonts w:ascii="Times New Roman" w:hAnsi="Times New Roman"/>
            <w:sz w:val="24"/>
            <w:szCs w:val="24"/>
          </w:rPr>
          <w:fldChar w:fldCharType="end"/>
        </w:r>
      </w:hyperlink>
    </w:p>
    <w:p w:rsidR="00AF3926" w:rsidRDefault="003A31A5" w:rsidP="00AF3926">
      <w:pPr>
        <w:pStyle w:val="23"/>
        <w:tabs>
          <w:tab w:val="right" w:leader="dot" w:pos="9911"/>
        </w:tabs>
        <w:jc w:val="both"/>
        <w:rPr>
          <w:rFonts w:ascii="Times New Roman" w:eastAsiaTheme="minorEastAsia" w:hAnsi="Times New Roman"/>
          <w:sz w:val="24"/>
          <w:szCs w:val="24"/>
          <w:lang w:eastAsia="ru-RU"/>
        </w:rPr>
      </w:pPr>
      <w:hyperlink w:anchor="_Toc92345519" w:tooltip="#_Toc92345519" w:history="1">
        <w:r w:rsidR="00AF3926">
          <w:rPr>
            <w:rStyle w:val="aff0"/>
            <w:rFonts w:ascii="Times New Roman" w:hAnsi="Times New Roman"/>
            <w:sz w:val="24"/>
            <w:szCs w:val="24"/>
          </w:rPr>
          <w:t>8.2 Инвестиции в строительство, реконструкцию и техническое перевооружение источников тепловой энергии</w:t>
        </w:r>
        <w:r w:rsidR="00AF3926">
          <w:rPr>
            <w:rFonts w:ascii="Times New Roman" w:hAnsi="Times New Roman"/>
            <w:sz w:val="24"/>
            <w:szCs w:val="24"/>
          </w:rPr>
          <w:tab/>
        </w:r>
        <w:r>
          <w:rPr>
            <w:rFonts w:ascii="Times New Roman" w:hAnsi="Times New Roman"/>
            <w:sz w:val="24"/>
            <w:szCs w:val="24"/>
          </w:rPr>
          <w:fldChar w:fldCharType="begin"/>
        </w:r>
        <w:r w:rsidR="00AF3926">
          <w:rPr>
            <w:rFonts w:ascii="Times New Roman" w:hAnsi="Times New Roman"/>
            <w:sz w:val="24"/>
            <w:szCs w:val="24"/>
          </w:rPr>
          <w:instrText xml:space="preserve"> PAGEREF _Toc92345519 \h </w:instrText>
        </w:r>
        <w:r>
          <w:rPr>
            <w:rFonts w:ascii="Times New Roman" w:hAnsi="Times New Roman"/>
            <w:sz w:val="24"/>
            <w:szCs w:val="24"/>
          </w:rPr>
        </w:r>
        <w:r>
          <w:rPr>
            <w:rFonts w:ascii="Times New Roman" w:hAnsi="Times New Roman"/>
            <w:sz w:val="24"/>
            <w:szCs w:val="24"/>
          </w:rPr>
          <w:fldChar w:fldCharType="separate"/>
        </w:r>
        <w:r w:rsidR="009927DF">
          <w:rPr>
            <w:rFonts w:ascii="Times New Roman" w:hAnsi="Times New Roman"/>
            <w:noProof/>
            <w:sz w:val="24"/>
            <w:szCs w:val="24"/>
          </w:rPr>
          <w:t>24</w:t>
        </w:r>
        <w:r>
          <w:rPr>
            <w:rFonts w:ascii="Times New Roman" w:hAnsi="Times New Roman"/>
            <w:sz w:val="24"/>
            <w:szCs w:val="24"/>
          </w:rPr>
          <w:fldChar w:fldCharType="end"/>
        </w:r>
      </w:hyperlink>
    </w:p>
    <w:p w:rsidR="00AF3926" w:rsidRDefault="003A31A5" w:rsidP="00AF3926">
      <w:pPr>
        <w:pStyle w:val="31"/>
        <w:jc w:val="both"/>
        <w:rPr>
          <w:rFonts w:ascii="Times New Roman" w:eastAsiaTheme="minorEastAsia" w:hAnsi="Times New Roman"/>
          <w:sz w:val="24"/>
          <w:szCs w:val="24"/>
          <w:lang w:eastAsia="ru-RU"/>
        </w:rPr>
      </w:pPr>
      <w:hyperlink w:anchor="_Toc92345520" w:tooltip="#_Toc92345520" w:history="1">
        <w:r w:rsidR="00AF3926">
          <w:rPr>
            <w:rStyle w:val="aff0"/>
            <w:rFonts w:ascii="Times New Roman" w:hAnsi="Times New Roman"/>
            <w:bCs/>
            <w:sz w:val="24"/>
            <w:szCs w:val="24"/>
          </w:rPr>
          <w:t>8.2.1 Инвестиции в новое строительство, реконструкцию и техническое перевооружение</w:t>
        </w:r>
        <w:r w:rsidR="00AF3926">
          <w:rPr>
            <w:rFonts w:ascii="Times New Roman" w:hAnsi="Times New Roman"/>
            <w:sz w:val="24"/>
            <w:szCs w:val="24"/>
          </w:rPr>
          <w:tab/>
        </w:r>
        <w:r>
          <w:rPr>
            <w:rFonts w:ascii="Times New Roman" w:hAnsi="Times New Roman"/>
            <w:sz w:val="24"/>
            <w:szCs w:val="24"/>
          </w:rPr>
          <w:fldChar w:fldCharType="begin"/>
        </w:r>
        <w:r w:rsidR="00AF3926">
          <w:rPr>
            <w:rFonts w:ascii="Times New Roman" w:hAnsi="Times New Roman"/>
            <w:sz w:val="24"/>
            <w:szCs w:val="24"/>
          </w:rPr>
          <w:instrText xml:space="preserve"> PAGEREF _Toc92345520 \h </w:instrText>
        </w:r>
        <w:r>
          <w:rPr>
            <w:rFonts w:ascii="Times New Roman" w:hAnsi="Times New Roman"/>
            <w:sz w:val="24"/>
            <w:szCs w:val="24"/>
          </w:rPr>
        </w:r>
        <w:r>
          <w:rPr>
            <w:rFonts w:ascii="Times New Roman" w:hAnsi="Times New Roman"/>
            <w:sz w:val="24"/>
            <w:szCs w:val="24"/>
          </w:rPr>
          <w:fldChar w:fldCharType="separate"/>
        </w:r>
        <w:r w:rsidR="009927DF">
          <w:rPr>
            <w:rFonts w:ascii="Times New Roman" w:hAnsi="Times New Roman"/>
            <w:noProof/>
            <w:sz w:val="24"/>
            <w:szCs w:val="24"/>
          </w:rPr>
          <w:t>24</w:t>
        </w:r>
        <w:r>
          <w:rPr>
            <w:rFonts w:ascii="Times New Roman" w:hAnsi="Times New Roman"/>
            <w:sz w:val="24"/>
            <w:szCs w:val="24"/>
          </w:rPr>
          <w:fldChar w:fldCharType="end"/>
        </w:r>
      </w:hyperlink>
    </w:p>
    <w:p w:rsidR="00AF3926" w:rsidRDefault="003A31A5" w:rsidP="00AF3926">
      <w:pPr>
        <w:pStyle w:val="31"/>
        <w:jc w:val="both"/>
        <w:rPr>
          <w:rFonts w:ascii="Times New Roman" w:eastAsiaTheme="minorEastAsia" w:hAnsi="Times New Roman"/>
          <w:sz w:val="24"/>
          <w:szCs w:val="24"/>
          <w:lang w:eastAsia="ru-RU"/>
        </w:rPr>
      </w:pPr>
      <w:hyperlink w:anchor="_Toc92345521" w:tooltip="#_Toc92345521" w:history="1">
        <w:r w:rsidR="00AF3926">
          <w:rPr>
            <w:rStyle w:val="aff0"/>
            <w:rFonts w:ascii="Times New Roman" w:hAnsi="Times New Roman"/>
            <w:bCs/>
            <w:sz w:val="24"/>
            <w:szCs w:val="24"/>
          </w:rPr>
          <w:t>8.2.2 Предложения по новому строительству и реконструкции котельных</w:t>
        </w:r>
        <w:r w:rsidR="00AF3926">
          <w:rPr>
            <w:rFonts w:ascii="Times New Roman" w:hAnsi="Times New Roman"/>
            <w:sz w:val="24"/>
            <w:szCs w:val="24"/>
          </w:rPr>
          <w:tab/>
        </w:r>
        <w:r>
          <w:rPr>
            <w:rFonts w:ascii="Times New Roman" w:hAnsi="Times New Roman"/>
            <w:sz w:val="24"/>
            <w:szCs w:val="24"/>
          </w:rPr>
          <w:fldChar w:fldCharType="begin"/>
        </w:r>
        <w:r w:rsidR="00AF3926">
          <w:rPr>
            <w:rFonts w:ascii="Times New Roman" w:hAnsi="Times New Roman"/>
            <w:sz w:val="24"/>
            <w:szCs w:val="24"/>
          </w:rPr>
          <w:instrText xml:space="preserve"> PAGEREF _Toc92345521 \h </w:instrText>
        </w:r>
        <w:r>
          <w:rPr>
            <w:rFonts w:ascii="Times New Roman" w:hAnsi="Times New Roman"/>
            <w:sz w:val="24"/>
            <w:szCs w:val="24"/>
          </w:rPr>
        </w:r>
        <w:r>
          <w:rPr>
            <w:rFonts w:ascii="Times New Roman" w:hAnsi="Times New Roman"/>
            <w:sz w:val="24"/>
            <w:szCs w:val="24"/>
          </w:rPr>
          <w:fldChar w:fldCharType="separate"/>
        </w:r>
        <w:r w:rsidR="009927DF">
          <w:rPr>
            <w:rFonts w:ascii="Times New Roman" w:hAnsi="Times New Roman"/>
            <w:noProof/>
            <w:sz w:val="24"/>
            <w:szCs w:val="24"/>
          </w:rPr>
          <w:t>24</w:t>
        </w:r>
        <w:r>
          <w:rPr>
            <w:rFonts w:ascii="Times New Roman" w:hAnsi="Times New Roman"/>
            <w:sz w:val="24"/>
            <w:szCs w:val="24"/>
          </w:rPr>
          <w:fldChar w:fldCharType="end"/>
        </w:r>
      </w:hyperlink>
    </w:p>
    <w:p w:rsidR="00AF3926" w:rsidRDefault="003A31A5" w:rsidP="00AF3926">
      <w:pPr>
        <w:pStyle w:val="23"/>
        <w:tabs>
          <w:tab w:val="right" w:leader="dot" w:pos="9911"/>
        </w:tabs>
        <w:jc w:val="both"/>
        <w:rPr>
          <w:rFonts w:ascii="Times New Roman" w:eastAsiaTheme="minorEastAsia" w:hAnsi="Times New Roman"/>
          <w:sz w:val="24"/>
          <w:szCs w:val="24"/>
          <w:lang w:eastAsia="ru-RU"/>
        </w:rPr>
      </w:pPr>
      <w:hyperlink w:anchor="_Toc92345522" w:tooltip="#_Toc92345522" w:history="1">
        <w:r w:rsidR="00AF3926">
          <w:rPr>
            <w:rStyle w:val="aff0"/>
            <w:rFonts w:ascii="Times New Roman" w:hAnsi="Times New Roman"/>
            <w:sz w:val="24"/>
            <w:szCs w:val="24"/>
          </w:rPr>
          <w:t>8.4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AF3926">
          <w:rPr>
            <w:rFonts w:ascii="Times New Roman" w:hAnsi="Times New Roman"/>
            <w:sz w:val="24"/>
            <w:szCs w:val="24"/>
          </w:rPr>
          <w:tab/>
        </w:r>
        <w:r>
          <w:rPr>
            <w:rFonts w:ascii="Times New Roman" w:hAnsi="Times New Roman"/>
            <w:sz w:val="24"/>
            <w:szCs w:val="24"/>
          </w:rPr>
          <w:fldChar w:fldCharType="begin"/>
        </w:r>
        <w:r w:rsidR="00AF3926">
          <w:rPr>
            <w:rFonts w:ascii="Times New Roman" w:hAnsi="Times New Roman"/>
            <w:sz w:val="24"/>
            <w:szCs w:val="24"/>
          </w:rPr>
          <w:instrText xml:space="preserve"> PAGEREF _Toc92345522 \h </w:instrText>
        </w:r>
        <w:r>
          <w:rPr>
            <w:rFonts w:ascii="Times New Roman" w:hAnsi="Times New Roman"/>
            <w:sz w:val="24"/>
            <w:szCs w:val="24"/>
          </w:rPr>
        </w:r>
        <w:r>
          <w:rPr>
            <w:rFonts w:ascii="Times New Roman" w:hAnsi="Times New Roman"/>
            <w:sz w:val="24"/>
            <w:szCs w:val="24"/>
          </w:rPr>
          <w:fldChar w:fldCharType="separate"/>
        </w:r>
        <w:r w:rsidR="009927DF">
          <w:rPr>
            <w:rFonts w:ascii="Times New Roman" w:hAnsi="Times New Roman"/>
            <w:noProof/>
            <w:sz w:val="24"/>
            <w:szCs w:val="24"/>
          </w:rPr>
          <w:t>26</w:t>
        </w:r>
        <w:r>
          <w:rPr>
            <w:rFonts w:ascii="Times New Roman" w:hAnsi="Times New Roman"/>
            <w:sz w:val="24"/>
            <w:szCs w:val="24"/>
          </w:rPr>
          <w:fldChar w:fldCharType="end"/>
        </w:r>
      </w:hyperlink>
    </w:p>
    <w:p w:rsidR="00AF3926" w:rsidRDefault="003A31A5" w:rsidP="00AF3926">
      <w:pPr>
        <w:pStyle w:val="12"/>
        <w:tabs>
          <w:tab w:val="right" w:leader="dot" w:pos="9911"/>
        </w:tabs>
        <w:jc w:val="both"/>
        <w:rPr>
          <w:rFonts w:ascii="Times New Roman" w:eastAsiaTheme="minorEastAsia" w:hAnsi="Times New Roman"/>
          <w:sz w:val="24"/>
          <w:szCs w:val="24"/>
          <w:lang w:eastAsia="ru-RU"/>
        </w:rPr>
      </w:pPr>
      <w:hyperlink w:anchor="_Toc92345523" w:tooltip="#_Toc92345523" w:history="1">
        <w:r w:rsidR="00AF3926">
          <w:rPr>
            <w:rStyle w:val="aff0"/>
            <w:rFonts w:ascii="Times New Roman" w:hAnsi="Times New Roman"/>
            <w:sz w:val="24"/>
            <w:szCs w:val="24"/>
          </w:rPr>
          <w:t>9. Решение об определении единой теплоснабжающей организации (организаций)</w:t>
        </w:r>
        <w:r w:rsidR="00AF3926">
          <w:rPr>
            <w:rFonts w:ascii="Times New Roman" w:hAnsi="Times New Roman"/>
            <w:sz w:val="24"/>
            <w:szCs w:val="24"/>
          </w:rPr>
          <w:tab/>
        </w:r>
        <w:r>
          <w:rPr>
            <w:rFonts w:ascii="Times New Roman" w:hAnsi="Times New Roman"/>
            <w:sz w:val="24"/>
            <w:szCs w:val="24"/>
          </w:rPr>
          <w:fldChar w:fldCharType="begin"/>
        </w:r>
        <w:r w:rsidR="00AF3926">
          <w:rPr>
            <w:rFonts w:ascii="Times New Roman" w:hAnsi="Times New Roman"/>
            <w:sz w:val="24"/>
            <w:szCs w:val="24"/>
          </w:rPr>
          <w:instrText xml:space="preserve"> PAGEREF _Toc92345523 \h </w:instrText>
        </w:r>
        <w:r>
          <w:rPr>
            <w:rFonts w:ascii="Times New Roman" w:hAnsi="Times New Roman"/>
            <w:sz w:val="24"/>
            <w:szCs w:val="24"/>
          </w:rPr>
        </w:r>
        <w:r>
          <w:rPr>
            <w:rFonts w:ascii="Times New Roman" w:hAnsi="Times New Roman"/>
            <w:sz w:val="24"/>
            <w:szCs w:val="24"/>
          </w:rPr>
          <w:fldChar w:fldCharType="separate"/>
        </w:r>
        <w:r w:rsidR="009927DF">
          <w:rPr>
            <w:rFonts w:ascii="Times New Roman" w:hAnsi="Times New Roman"/>
            <w:noProof/>
            <w:sz w:val="24"/>
            <w:szCs w:val="24"/>
          </w:rPr>
          <w:t>26</w:t>
        </w:r>
        <w:r>
          <w:rPr>
            <w:rFonts w:ascii="Times New Roman" w:hAnsi="Times New Roman"/>
            <w:sz w:val="24"/>
            <w:szCs w:val="24"/>
          </w:rPr>
          <w:fldChar w:fldCharType="end"/>
        </w:r>
      </w:hyperlink>
    </w:p>
    <w:p w:rsidR="00AF3926" w:rsidRDefault="003A31A5" w:rsidP="00AF3926">
      <w:pPr>
        <w:pStyle w:val="12"/>
        <w:tabs>
          <w:tab w:val="right" w:leader="dot" w:pos="9911"/>
        </w:tabs>
        <w:jc w:val="both"/>
        <w:rPr>
          <w:rFonts w:ascii="Times New Roman" w:eastAsiaTheme="minorEastAsia" w:hAnsi="Times New Roman"/>
          <w:sz w:val="24"/>
          <w:szCs w:val="24"/>
          <w:lang w:eastAsia="ru-RU"/>
        </w:rPr>
      </w:pPr>
      <w:hyperlink w:anchor="_Toc92345524" w:tooltip="#_Toc92345524" w:history="1">
        <w:r w:rsidR="00AF3926">
          <w:rPr>
            <w:rStyle w:val="aff0"/>
            <w:rFonts w:ascii="Times New Roman" w:hAnsi="Times New Roman"/>
            <w:sz w:val="24"/>
            <w:szCs w:val="24"/>
          </w:rPr>
          <w:t>Заключение</w:t>
        </w:r>
        <w:r w:rsidR="00AF3926">
          <w:rPr>
            <w:rFonts w:ascii="Times New Roman" w:hAnsi="Times New Roman"/>
            <w:sz w:val="24"/>
            <w:szCs w:val="24"/>
          </w:rPr>
          <w:tab/>
        </w:r>
        <w:r>
          <w:rPr>
            <w:rFonts w:ascii="Times New Roman" w:hAnsi="Times New Roman"/>
            <w:sz w:val="24"/>
            <w:szCs w:val="24"/>
          </w:rPr>
          <w:fldChar w:fldCharType="begin"/>
        </w:r>
        <w:r w:rsidR="00AF3926">
          <w:rPr>
            <w:rFonts w:ascii="Times New Roman" w:hAnsi="Times New Roman"/>
            <w:sz w:val="24"/>
            <w:szCs w:val="24"/>
          </w:rPr>
          <w:instrText xml:space="preserve"> PAGEREF _Toc92345524 \h </w:instrText>
        </w:r>
        <w:r>
          <w:rPr>
            <w:rFonts w:ascii="Times New Roman" w:hAnsi="Times New Roman"/>
            <w:sz w:val="24"/>
            <w:szCs w:val="24"/>
          </w:rPr>
        </w:r>
        <w:r>
          <w:rPr>
            <w:rFonts w:ascii="Times New Roman" w:hAnsi="Times New Roman"/>
            <w:sz w:val="24"/>
            <w:szCs w:val="24"/>
          </w:rPr>
          <w:fldChar w:fldCharType="separate"/>
        </w:r>
        <w:r w:rsidR="009927DF">
          <w:rPr>
            <w:rFonts w:ascii="Times New Roman" w:hAnsi="Times New Roman"/>
            <w:noProof/>
            <w:sz w:val="24"/>
            <w:szCs w:val="24"/>
          </w:rPr>
          <w:t>27</w:t>
        </w:r>
        <w:r>
          <w:rPr>
            <w:rFonts w:ascii="Times New Roman" w:hAnsi="Times New Roman"/>
            <w:sz w:val="24"/>
            <w:szCs w:val="24"/>
          </w:rPr>
          <w:fldChar w:fldCharType="end"/>
        </w:r>
      </w:hyperlink>
    </w:p>
    <w:p w:rsidR="00AF3926" w:rsidRDefault="003A31A5" w:rsidP="00AF3926">
      <w:pPr>
        <w:spacing w:after="0" w:line="240" w:lineRule="auto"/>
        <w:jc w:val="both"/>
      </w:pPr>
      <w:r>
        <w:rPr>
          <w:rFonts w:ascii="Times New Roman" w:hAnsi="Times New Roman"/>
          <w:sz w:val="24"/>
          <w:szCs w:val="24"/>
        </w:rPr>
        <w:fldChar w:fldCharType="end"/>
      </w:r>
    </w:p>
    <w:p w:rsidR="00AF3926" w:rsidRDefault="00AF3926" w:rsidP="00AF3926">
      <w:pPr>
        <w:rPr>
          <w:rFonts w:ascii="Times New Roman" w:hAnsi="Times New Roman"/>
          <w:color w:val="000000"/>
          <w:sz w:val="20"/>
          <w:szCs w:val="20"/>
        </w:rPr>
      </w:pPr>
    </w:p>
    <w:p w:rsidR="00AF3926" w:rsidRDefault="00AF3926" w:rsidP="00AF3926">
      <w:pPr>
        <w:rPr>
          <w:rFonts w:ascii="Times New Roman" w:hAnsi="Times New Roman"/>
          <w:color w:val="000000"/>
          <w:sz w:val="20"/>
          <w:szCs w:val="20"/>
        </w:rPr>
      </w:pPr>
    </w:p>
    <w:p w:rsidR="00AF3926" w:rsidRDefault="00AF3926" w:rsidP="00AF3926">
      <w:pPr>
        <w:jc w:val="center"/>
        <w:outlineLvl w:val="0"/>
        <w:rPr>
          <w:rFonts w:ascii="Times New Roman" w:hAnsi="Times New Roman"/>
          <w:b/>
          <w:color w:val="000000"/>
          <w:sz w:val="24"/>
          <w:szCs w:val="24"/>
        </w:rPr>
      </w:pPr>
    </w:p>
    <w:p w:rsidR="00AF3926" w:rsidRDefault="00AF3926" w:rsidP="00AF3926">
      <w:pPr>
        <w:jc w:val="center"/>
        <w:outlineLvl w:val="0"/>
        <w:rPr>
          <w:rFonts w:ascii="Times New Roman" w:hAnsi="Times New Roman"/>
          <w:b/>
          <w:color w:val="000000"/>
          <w:sz w:val="24"/>
          <w:szCs w:val="24"/>
        </w:rPr>
      </w:pPr>
      <w:bookmarkStart w:id="1" w:name="_Toc92345483"/>
      <w:r>
        <w:rPr>
          <w:rFonts w:ascii="Times New Roman" w:hAnsi="Times New Roman"/>
          <w:b/>
          <w:color w:val="000000"/>
          <w:sz w:val="24"/>
          <w:szCs w:val="24"/>
        </w:rPr>
        <w:t>Введение</w:t>
      </w:r>
      <w:bookmarkEnd w:id="1"/>
    </w:p>
    <w:p w:rsidR="00AF3926" w:rsidRDefault="00AF3926" w:rsidP="00AF3926">
      <w:pPr>
        <w:spacing w:after="0" w:line="240" w:lineRule="auto"/>
        <w:ind w:firstLine="708"/>
        <w:jc w:val="both"/>
        <w:rPr>
          <w:rFonts w:ascii="Times New Roman" w:hAnsi="Times New Roman"/>
          <w:sz w:val="24"/>
          <w:szCs w:val="24"/>
        </w:rPr>
      </w:pPr>
      <w:r>
        <w:rPr>
          <w:rFonts w:ascii="Times New Roman" w:hAnsi="Times New Roman"/>
          <w:sz w:val="24"/>
          <w:szCs w:val="24"/>
        </w:rPr>
        <w:t xml:space="preserve">Разработка схем теплоснабжения  городского поселения «Ксеньевское»  выполнена  в  соответствии с требованиями Федерального закона от 27.07.2010 года № 190-ФЗ «О  теплоснабжении», Постановления  Правительства Российской  Федерации  от 22.02.2012  года  №154 «О  требованиях  к  схемам теплоснабжения, порядку их разработки и утверждения».   </w:t>
      </w:r>
    </w:p>
    <w:p w:rsidR="00AF3926" w:rsidRDefault="00AF3926" w:rsidP="00AF3926">
      <w:pPr>
        <w:spacing w:after="0" w:line="240" w:lineRule="auto"/>
        <w:ind w:firstLine="708"/>
        <w:jc w:val="both"/>
        <w:rPr>
          <w:rFonts w:ascii="Times New Roman" w:hAnsi="Times New Roman"/>
          <w:sz w:val="24"/>
          <w:szCs w:val="24"/>
        </w:rPr>
      </w:pPr>
      <w:r>
        <w:rPr>
          <w:rFonts w:ascii="Times New Roman" w:hAnsi="Times New Roman"/>
          <w:sz w:val="24"/>
          <w:szCs w:val="24"/>
        </w:rPr>
        <w:t xml:space="preserve">Схема  теплоснабжения  разрабатывается  в  целях  удовлетворения  спроса  на тепловую  энергию (мощность)  и  теплоноситель,  обеспечения  надежного теплоснабжения наиболее  экономичным  способом при минимальном  воздействии на окружающую среду, а так же экономического стимулирования развития систем теплоснабжения и внедрения энергосберегающих технологий. </w:t>
      </w:r>
    </w:p>
    <w:p w:rsidR="00AF3926" w:rsidRDefault="00AF3926" w:rsidP="00AF3926">
      <w:pPr>
        <w:spacing w:after="0" w:line="240" w:lineRule="auto"/>
        <w:jc w:val="both"/>
        <w:rPr>
          <w:rFonts w:ascii="Times New Roman" w:hAnsi="Times New Roman"/>
          <w:sz w:val="24"/>
          <w:szCs w:val="24"/>
        </w:rPr>
      </w:pPr>
    </w:p>
    <w:p w:rsidR="00AF3926" w:rsidRDefault="00AF3926" w:rsidP="00AF3926">
      <w:pPr>
        <w:spacing w:after="0" w:line="240" w:lineRule="auto"/>
        <w:ind w:firstLine="708"/>
        <w:jc w:val="both"/>
        <w:rPr>
          <w:rFonts w:ascii="Times New Roman" w:hAnsi="Times New Roman"/>
          <w:sz w:val="24"/>
          <w:szCs w:val="24"/>
        </w:rPr>
      </w:pPr>
      <w:r>
        <w:rPr>
          <w:rFonts w:ascii="Times New Roman" w:hAnsi="Times New Roman"/>
          <w:sz w:val="24"/>
          <w:szCs w:val="24"/>
        </w:rPr>
        <w:t xml:space="preserve">Схема теплоснабжения разработана на основе следующих принципов: </w:t>
      </w:r>
    </w:p>
    <w:p w:rsidR="00AF3926" w:rsidRDefault="00AF3926" w:rsidP="00AF3926">
      <w:pPr>
        <w:spacing w:after="0" w:line="240" w:lineRule="auto"/>
        <w:ind w:firstLine="708"/>
        <w:jc w:val="both"/>
        <w:rPr>
          <w:rFonts w:ascii="Times New Roman" w:hAnsi="Times New Roman"/>
          <w:sz w:val="24"/>
          <w:szCs w:val="24"/>
        </w:rPr>
      </w:pPr>
    </w:p>
    <w:p w:rsidR="00AF3926" w:rsidRDefault="00AF3926" w:rsidP="00AF3926">
      <w:pPr>
        <w:numPr>
          <w:ilvl w:val="0"/>
          <w:numId w:val="19"/>
        </w:numPr>
        <w:spacing w:after="0" w:line="240" w:lineRule="auto"/>
        <w:jc w:val="both"/>
        <w:rPr>
          <w:rFonts w:ascii="Times New Roman" w:hAnsi="Times New Roman"/>
          <w:sz w:val="24"/>
          <w:szCs w:val="24"/>
        </w:rPr>
      </w:pPr>
      <w:r>
        <w:rPr>
          <w:rFonts w:ascii="Times New Roman" w:hAnsi="Times New Roman"/>
          <w:sz w:val="24"/>
          <w:szCs w:val="24"/>
        </w:rPr>
        <w:t xml:space="preserve">обеспечение  безопасности  и  надежности  теплоснабжения  потребителей  в соответствии с требованиями технических регламентов; </w:t>
      </w:r>
    </w:p>
    <w:p w:rsidR="00AF3926" w:rsidRDefault="00AF3926" w:rsidP="00AF3926">
      <w:pPr>
        <w:numPr>
          <w:ilvl w:val="0"/>
          <w:numId w:val="19"/>
        </w:numPr>
        <w:spacing w:after="0" w:line="240" w:lineRule="auto"/>
        <w:jc w:val="both"/>
        <w:rPr>
          <w:rFonts w:ascii="Times New Roman" w:hAnsi="Times New Roman"/>
          <w:sz w:val="24"/>
          <w:szCs w:val="24"/>
        </w:rPr>
      </w:pPr>
      <w:r>
        <w:rPr>
          <w:rFonts w:ascii="Times New Roman" w:hAnsi="Times New Roman"/>
          <w:sz w:val="24"/>
          <w:szCs w:val="24"/>
        </w:rPr>
        <w:t xml:space="preserve">обеспечение энергетической эффективности теплоснабжения и потребления тепловой энергии с учетом требований, установленных действующими законами; </w:t>
      </w:r>
    </w:p>
    <w:p w:rsidR="00AF3926" w:rsidRDefault="00AF3926" w:rsidP="00AF3926">
      <w:pPr>
        <w:numPr>
          <w:ilvl w:val="0"/>
          <w:numId w:val="19"/>
        </w:numPr>
        <w:spacing w:after="0" w:line="240" w:lineRule="auto"/>
        <w:jc w:val="both"/>
        <w:rPr>
          <w:rFonts w:ascii="Times New Roman" w:hAnsi="Times New Roman"/>
          <w:sz w:val="24"/>
          <w:szCs w:val="24"/>
        </w:rPr>
      </w:pPr>
      <w:r>
        <w:rPr>
          <w:rFonts w:ascii="Times New Roman" w:hAnsi="Times New Roman"/>
          <w:sz w:val="24"/>
          <w:szCs w:val="24"/>
        </w:rPr>
        <w:t xml:space="preserve">обеспечение  приоритетного  использования  комбинированной  выработки тепловой  и  электрической  энергии  для  организации  теплоснабжения  с  учетом  ее экономической обоснованности; </w:t>
      </w:r>
    </w:p>
    <w:p w:rsidR="00AF3926" w:rsidRDefault="00AF3926" w:rsidP="00AF3926">
      <w:pPr>
        <w:numPr>
          <w:ilvl w:val="0"/>
          <w:numId w:val="19"/>
        </w:numPr>
        <w:spacing w:after="0" w:line="240" w:lineRule="auto"/>
        <w:jc w:val="both"/>
        <w:rPr>
          <w:rFonts w:ascii="Times New Roman" w:hAnsi="Times New Roman"/>
          <w:sz w:val="24"/>
          <w:szCs w:val="24"/>
        </w:rPr>
      </w:pPr>
      <w:r>
        <w:rPr>
          <w:rFonts w:ascii="Times New Roman" w:hAnsi="Times New Roman"/>
          <w:sz w:val="24"/>
          <w:szCs w:val="24"/>
        </w:rPr>
        <w:t xml:space="preserve">соблюдение  баланса  экономических  интересов  теплоснабжающих организаций и потребителей; </w:t>
      </w:r>
    </w:p>
    <w:p w:rsidR="00AF3926" w:rsidRDefault="00AF3926" w:rsidP="00AF3926">
      <w:pPr>
        <w:numPr>
          <w:ilvl w:val="0"/>
          <w:numId w:val="19"/>
        </w:numPr>
        <w:spacing w:after="0" w:line="240" w:lineRule="auto"/>
        <w:jc w:val="both"/>
        <w:rPr>
          <w:rFonts w:ascii="Times New Roman" w:hAnsi="Times New Roman"/>
          <w:sz w:val="24"/>
          <w:szCs w:val="24"/>
        </w:rPr>
      </w:pPr>
      <w:r>
        <w:rPr>
          <w:rFonts w:ascii="Times New Roman" w:hAnsi="Times New Roman"/>
          <w:sz w:val="24"/>
          <w:szCs w:val="24"/>
        </w:rPr>
        <w:t xml:space="preserve">минимизации затрат на теплоснабжение в расчете на каждого потребителя в долгосрочной перспективе; </w:t>
      </w:r>
    </w:p>
    <w:p w:rsidR="00AF3926" w:rsidRDefault="00AF3926" w:rsidP="00AF3926">
      <w:pPr>
        <w:numPr>
          <w:ilvl w:val="0"/>
          <w:numId w:val="19"/>
        </w:numPr>
        <w:spacing w:after="0" w:line="240" w:lineRule="auto"/>
        <w:jc w:val="both"/>
        <w:rPr>
          <w:rFonts w:ascii="Times New Roman" w:hAnsi="Times New Roman"/>
          <w:sz w:val="24"/>
          <w:szCs w:val="24"/>
        </w:rPr>
      </w:pPr>
      <w:r>
        <w:rPr>
          <w:rFonts w:ascii="Times New Roman" w:hAnsi="Times New Roman"/>
          <w:sz w:val="24"/>
          <w:szCs w:val="24"/>
        </w:rPr>
        <w:t xml:space="preserve">минимизации вредного воздействия на окружающую среду; </w:t>
      </w:r>
    </w:p>
    <w:p w:rsidR="00AF3926" w:rsidRDefault="00AF3926" w:rsidP="00AF3926">
      <w:pPr>
        <w:numPr>
          <w:ilvl w:val="0"/>
          <w:numId w:val="19"/>
        </w:numPr>
        <w:spacing w:after="0" w:line="240" w:lineRule="auto"/>
        <w:jc w:val="both"/>
        <w:rPr>
          <w:rFonts w:ascii="Times New Roman" w:hAnsi="Times New Roman"/>
          <w:sz w:val="24"/>
          <w:szCs w:val="24"/>
        </w:rPr>
      </w:pPr>
      <w:r>
        <w:rPr>
          <w:rFonts w:ascii="Times New Roman" w:hAnsi="Times New Roman"/>
          <w:sz w:val="24"/>
          <w:szCs w:val="24"/>
        </w:rPr>
        <w:t xml:space="preserve">обеспечение не дискриминационных и стабильных условий осуществления предпринимательской деятельности в сфере теплоснабжения; </w:t>
      </w:r>
    </w:p>
    <w:p w:rsidR="00AF3926" w:rsidRDefault="00AF3926" w:rsidP="00AF3926">
      <w:pPr>
        <w:numPr>
          <w:ilvl w:val="0"/>
          <w:numId w:val="19"/>
        </w:numPr>
        <w:spacing w:after="0" w:line="240" w:lineRule="auto"/>
        <w:jc w:val="both"/>
        <w:rPr>
          <w:rFonts w:ascii="Times New Roman" w:hAnsi="Times New Roman"/>
          <w:sz w:val="24"/>
          <w:szCs w:val="24"/>
        </w:rPr>
      </w:pPr>
      <w:r>
        <w:rPr>
          <w:rFonts w:ascii="Times New Roman" w:hAnsi="Times New Roman"/>
          <w:sz w:val="24"/>
          <w:szCs w:val="24"/>
        </w:rPr>
        <w:t xml:space="preserve">согласованности  схемы  теплоснабжения  с  иными  программами  развития сетей инженерно-технического обеспечения; </w:t>
      </w:r>
    </w:p>
    <w:p w:rsidR="00AF3926" w:rsidRDefault="00AF3926" w:rsidP="00AF3926">
      <w:pPr>
        <w:numPr>
          <w:ilvl w:val="0"/>
          <w:numId w:val="19"/>
        </w:numPr>
        <w:spacing w:after="0" w:line="240" w:lineRule="auto"/>
        <w:jc w:val="both"/>
        <w:rPr>
          <w:rFonts w:ascii="Times New Roman" w:hAnsi="Times New Roman"/>
          <w:sz w:val="24"/>
          <w:szCs w:val="24"/>
        </w:rPr>
      </w:pPr>
      <w:r>
        <w:rPr>
          <w:rFonts w:ascii="Times New Roman" w:hAnsi="Times New Roman"/>
          <w:sz w:val="24"/>
          <w:szCs w:val="24"/>
        </w:rPr>
        <w:t xml:space="preserve">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 </w:t>
      </w:r>
    </w:p>
    <w:p w:rsidR="00AF3926" w:rsidRDefault="00AF3926" w:rsidP="00AF3926">
      <w:pPr>
        <w:jc w:val="both"/>
        <w:rPr>
          <w:rFonts w:ascii="Times New Roman" w:hAnsi="Times New Roman"/>
          <w:sz w:val="24"/>
          <w:szCs w:val="24"/>
        </w:rPr>
      </w:pPr>
    </w:p>
    <w:p w:rsidR="00AF3926" w:rsidRDefault="00AF3926" w:rsidP="00AF3926">
      <w:pPr>
        <w:jc w:val="both"/>
        <w:rPr>
          <w:rFonts w:ascii="Times New Roman" w:hAnsi="Times New Roman"/>
          <w:sz w:val="24"/>
          <w:szCs w:val="24"/>
        </w:rPr>
      </w:pPr>
    </w:p>
    <w:p w:rsidR="00AF3926" w:rsidRDefault="00AF3926" w:rsidP="00AF3926">
      <w:pPr>
        <w:rPr>
          <w:rFonts w:ascii="Times New Roman" w:hAnsi="Times New Roman"/>
          <w:color w:val="000000"/>
          <w:sz w:val="24"/>
          <w:szCs w:val="24"/>
        </w:rPr>
      </w:pPr>
    </w:p>
    <w:p w:rsidR="00AF3926" w:rsidRDefault="00AF3926" w:rsidP="00AF3926">
      <w:pPr>
        <w:rPr>
          <w:rFonts w:ascii="Times New Roman" w:hAnsi="Times New Roman"/>
          <w:color w:val="000000"/>
          <w:sz w:val="24"/>
          <w:szCs w:val="24"/>
        </w:rPr>
      </w:pPr>
    </w:p>
    <w:p w:rsidR="00AF3926" w:rsidRDefault="00AF3926" w:rsidP="00AF3926">
      <w:pPr>
        <w:rPr>
          <w:rFonts w:ascii="Times New Roman" w:hAnsi="Times New Roman"/>
          <w:color w:val="000000"/>
          <w:sz w:val="20"/>
          <w:szCs w:val="20"/>
        </w:rPr>
      </w:pPr>
    </w:p>
    <w:p w:rsidR="00AF3926" w:rsidRDefault="00AF3926" w:rsidP="00AF3926">
      <w:pPr>
        <w:rPr>
          <w:rFonts w:ascii="Times New Roman" w:hAnsi="Times New Roman"/>
          <w:color w:val="000000"/>
          <w:sz w:val="20"/>
          <w:szCs w:val="20"/>
        </w:rPr>
      </w:pPr>
    </w:p>
    <w:p w:rsidR="00AF3926" w:rsidRDefault="00AF3926" w:rsidP="00AF3926">
      <w:pPr>
        <w:rPr>
          <w:rFonts w:ascii="Times New Roman" w:hAnsi="Times New Roman"/>
          <w:color w:val="000000"/>
          <w:sz w:val="20"/>
          <w:szCs w:val="20"/>
        </w:rPr>
      </w:pPr>
    </w:p>
    <w:p w:rsidR="00AF3926" w:rsidRDefault="00AF3926" w:rsidP="00AF3926">
      <w:pPr>
        <w:rPr>
          <w:rFonts w:ascii="Times New Roman" w:hAnsi="Times New Roman"/>
          <w:color w:val="000000"/>
          <w:sz w:val="20"/>
          <w:szCs w:val="20"/>
        </w:rPr>
      </w:pPr>
    </w:p>
    <w:p w:rsidR="00AF3926" w:rsidRDefault="00AF3926" w:rsidP="00AF3926">
      <w:pPr>
        <w:rPr>
          <w:rFonts w:ascii="Times New Roman" w:hAnsi="Times New Roman"/>
          <w:color w:val="000000"/>
          <w:sz w:val="20"/>
          <w:szCs w:val="20"/>
        </w:rPr>
      </w:pPr>
    </w:p>
    <w:p w:rsidR="00AF3926" w:rsidRDefault="00AF3926" w:rsidP="00AF3926">
      <w:pPr>
        <w:pStyle w:val="a4"/>
        <w:numPr>
          <w:ilvl w:val="0"/>
          <w:numId w:val="4"/>
        </w:numPr>
        <w:spacing w:after="0" w:line="240" w:lineRule="auto"/>
        <w:ind w:left="714" w:hanging="357"/>
        <w:jc w:val="center"/>
        <w:outlineLvl w:val="0"/>
        <w:rPr>
          <w:rFonts w:ascii="Times New Roman" w:hAnsi="Times New Roman"/>
          <w:b/>
          <w:color w:val="000000"/>
          <w:sz w:val="24"/>
          <w:szCs w:val="24"/>
        </w:rPr>
      </w:pPr>
      <w:bookmarkStart w:id="2" w:name="_Toc92345484"/>
      <w:r>
        <w:rPr>
          <w:rFonts w:ascii="Times New Roman" w:hAnsi="Times New Roman"/>
          <w:b/>
          <w:color w:val="000000"/>
          <w:sz w:val="24"/>
          <w:szCs w:val="24"/>
        </w:rPr>
        <w:lastRenderedPageBreak/>
        <w:t>Общая часть</w:t>
      </w:r>
      <w:bookmarkEnd w:id="2"/>
    </w:p>
    <w:p w:rsidR="00AF3926" w:rsidRDefault="00AF3926" w:rsidP="00AF3926">
      <w:pPr>
        <w:pStyle w:val="a4"/>
        <w:numPr>
          <w:ilvl w:val="1"/>
          <w:numId w:val="3"/>
        </w:numPr>
        <w:ind w:left="539" w:hanging="539"/>
        <w:jc w:val="center"/>
        <w:outlineLvl w:val="1"/>
        <w:rPr>
          <w:rFonts w:ascii="Times New Roman" w:hAnsi="Times New Roman"/>
          <w:b/>
          <w:color w:val="000000"/>
          <w:sz w:val="24"/>
          <w:szCs w:val="24"/>
        </w:rPr>
      </w:pPr>
      <w:bookmarkStart w:id="3" w:name="_Toc92345485"/>
      <w:r>
        <w:rPr>
          <w:rFonts w:ascii="Times New Roman" w:hAnsi="Times New Roman"/>
          <w:b/>
          <w:color w:val="000000"/>
          <w:sz w:val="24"/>
          <w:szCs w:val="24"/>
        </w:rPr>
        <w:t>Территория и климат</w:t>
      </w:r>
      <w:bookmarkEnd w:id="3"/>
    </w:p>
    <w:p w:rsidR="00AF3926" w:rsidRDefault="00AF3926" w:rsidP="00AF3926">
      <w:pPr>
        <w:shd w:val="clear" w:color="auto" w:fill="FFFFFF"/>
        <w:spacing w:after="0"/>
        <w:ind w:right="-426" w:firstLine="709"/>
        <w:jc w:val="both"/>
        <w:rPr>
          <w:rFonts w:ascii="Times New Roman" w:hAnsi="Times New Roman"/>
          <w:sz w:val="24"/>
          <w:szCs w:val="24"/>
        </w:rPr>
      </w:pPr>
      <w:r>
        <w:rPr>
          <w:rFonts w:ascii="Times New Roman" w:hAnsi="Times New Roman"/>
          <w:sz w:val="24"/>
          <w:szCs w:val="24"/>
          <w:u w:val="single"/>
        </w:rPr>
        <w:t>Климат:</w:t>
      </w:r>
      <w:r>
        <w:rPr>
          <w:rFonts w:ascii="Times New Roman" w:hAnsi="Times New Roman"/>
          <w:sz w:val="24"/>
          <w:szCs w:val="24"/>
        </w:rPr>
        <w:t xml:space="preserve"> Район расположен в северо-восточной части Забайкальского края, характеризующейся резко континентальным климатом с муссонными чертами: зимние среднемесячные температуры воздуха находятся в пределах минус 25-28ºС, а летние – плюс 14-17ºС;абсолютный минимум достигает минус 51,7ºС, а максимум +37,6ºС. Среднегодовая температура воздуха отрицательная (минус 5,1ºС). Устойчивые морозы наступают в конце октября и длятся до середины апреля, зима малоснежная с преобладанием тихой, малооблачной погоды. Безморозный период в апреле-сентябре характеризуется умеренной и засушливой погодой, самый жаркий месяц – июль.</w:t>
      </w:r>
    </w:p>
    <w:p w:rsidR="00AF3926" w:rsidRDefault="00AF3926" w:rsidP="00AF3926">
      <w:pPr>
        <w:spacing w:after="0"/>
        <w:ind w:right="-426" w:firstLine="709"/>
        <w:jc w:val="both"/>
        <w:rPr>
          <w:rFonts w:ascii="Times New Roman" w:hAnsi="Times New Roman"/>
          <w:sz w:val="24"/>
          <w:szCs w:val="24"/>
        </w:rPr>
      </w:pPr>
      <w:r>
        <w:rPr>
          <w:rFonts w:ascii="Times New Roman" w:hAnsi="Times New Roman"/>
          <w:sz w:val="24"/>
          <w:szCs w:val="24"/>
        </w:rPr>
        <w:t>Территория относится к зоне недостаточного увлажнения, годовая сумма осадков 433 мм, при этом около 50% их выпадает в июле-августе, а минимум приходится на январь-февраль, когда выпадает всего 3-4 мм снега в месяц.</w:t>
      </w:r>
    </w:p>
    <w:p w:rsidR="00AF3926" w:rsidRDefault="00AF3926" w:rsidP="00AF3926">
      <w:pPr>
        <w:spacing w:after="0"/>
        <w:ind w:right="-426" w:firstLine="709"/>
        <w:jc w:val="both"/>
        <w:rPr>
          <w:rFonts w:ascii="Times New Roman" w:hAnsi="Times New Roman"/>
          <w:sz w:val="24"/>
          <w:szCs w:val="24"/>
        </w:rPr>
      </w:pPr>
      <w:r>
        <w:rPr>
          <w:rFonts w:ascii="Times New Roman" w:hAnsi="Times New Roman"/>
          <w:sz w:val="24"/>
          <w:szCs w:val="24"/>
        </w:rPr>
        <w:t>Высота снежного покрова в течение зимы в среднем 3-5 см, на открытых местах снег выдувается почти полностью.</w:t>
      </w:r>
    </w:p>
    <w:p w:rsidR="00AF3926" w:rsidRDefault="00AF3926" w:rsidP="00AF3926">
      <w:pPr>
        <w:spacing w:after="0"/>
        <w:ind w:right="-426" w:firstLine="709"/>
        <w:jc w:val="both"/>
        <w:rPr>
          <w:rFonts w:ascii="Times New Roman" w:hAnsi="Times New Roman"/>
          <w:sz w:val="24"/>
          <w:szCs w:val="24"/>
        </w:rPr>
      </w:pPr>
      <w:r>
        <w:rPr>
          <w:rFonts w:ascii="Times New Roman" w:hAnsi="Times New Roman"/>
          <w:sz w:val="24"/>
          <w:szCs w:val="24"/>
          <w:u w:val="single"/>
        </w:rPr>
        <w:t xml:space="preserve">Рельеф и геоморфологические условия. </w:t>
      </w:r>
      <w:r>
        <w:rPr>
          <w:rFonts w:ascii="Times New Roman" w:hAnsi="Times New Roman"/>
          <w:sz w:val="24"/>
          <w:szCs w:val="24"/>
        </w:rPr>
        <w:t>Площадь работ представляет участок низкогорья с холмистым рельефом, характеризующимся большим перепадом высот.</w:t>
      </w:r>
    </w:p>
    <w:p w:rsidR="00AF3926" w:rsidRDefault="00AF3926" w:rsidP="00AF3926">
      <w:pPr>
        <w:spacing w:after="0"/>
        <w:ind w:right="-426" w:firstLine="709"/>
        <w:jc w:val="both"/>
        <w:rPr>
          <w:rFonts w:ascii="Times New Roman" w:hAnsi="Times New Roman"/>
          <w:b/>
          <w:bCs/>
          <w:i/>
          <w:iCs/>
          <w:sz w:val="24"/>
          <w:szCs w:val="24"/>
        </w:rPr>
      </w:pPr>
      <w:r>
        <w:rPr>
          <w:rFonts w:ascii="Times New Roman" w:hAnsi="Times New Roman"/>
          <w:sz w:val="24"/>
          <w:szCs w:val="24"/>
          <w:u w:val="single"/>
        </w:rPr>
        <w:t xml:space="preserve">Техногенные условия. </w:t>
      </w:r>
      <w:r>
        <w:rPr>
          <w:rFonts w:ascii="Times New Roman" w:hAnsi="Times New Roman"/>
          <w:sz w:val="24"/>
          <w:szCs w:val="24"/>
        </w:rPr>
        <w:t>В существующей застройке ГП «Ксеньевское» имеют место как деревянные жилые дома с ленточными и столбчатыми бутобетонными фундаментами, заложенными в слой сезонного оттаивания- промерзания пород, так и многоэтажные жилые благоустроенные дома.</w:t>
      </w:r>
    </w:p>
    <w:p w:rsidR="00AF3926" w:rsidRDefault="00AF3926" w:rsidP="00AF3926">
      <w:pPr>
        <w:spacing w:after="0"/>
        <w:ind w:right="-426" w:firstLine="709"/>
        <w:jc w:val="both"/>
        <w:rPr>
          <w:rFonts w:ascii="Times New Roman" w:hAnsi="Times New Roman"/>
          <w:sz w:val="24"/>
          <w:szCs w:val="24"/>
        </w:rPr>
      </w:pPr>
      <w:r>
        <w:rPr>
          <w:rFonts w:ascii="Times New Roman" w:hAnsi="Times New Roman"/>
          <w:sz w:val="24"/>
          <w:szCs w:val="24"/>
        </w:rPr>
        <w:t xml:space="preserve">Здания общественного и культурно-бытового назначения построены  из кирпича высотой 2-3 этажа. </w:t>
      </w:r>
    </w:p>
    <w:p w:rsidR="00AF3926" w:rsidRDefault="00AF3926" w:rsidP="00AF3926">
      <w:pPr>
        <w:pStyle w:val="a4"/>
        <w:ind w:left="540"/>
        <w:rPr>
          <w:rFonts w:ascii="Times New Roman" w:hAnsi="Times New Roman"/>
          <w:color w:val="000000"/>
          <w:sz w:val="24"/>
          <w:szCs w:val="24"/>
        </w:rPr>
      </w:pPr>
    </w:p>
    <w:p w:rsidR="00AF3926" w:rsidRDefault="00AF3926" w:rsidP="00AF3926">
      <w:pPr>
        <w:pStyle w:val="a4"/>
        <w:numPr>
          <w:ilvl w:val="1"/>
          <w:numId w:val="3"/>
        </w:numPr>
        <w:spacing w:after="0" w:line="240" w:lineRule="auto"/>
        <w:ind w:left="539" w:hanging="539"/>
        <w:jc w:val="center"/>
        <w:outlineLvl w:val="1"/>
        <w:rPr>
          <w:rFonts w:ascii="Times New Roman" w:hAnsi="Times New Roman"/>
          <w:b/>
          <w:color w:val="000000"/>
          <w:sz w:val="24"/>
          <w:szCs w:val="24"/>
        </w:rPr>
      </w:pPr>
      <w:bookmarkStart w:id="4" w:name="_Toc92345486"/>
      <w:r>
        <w:rPr>
          <w:rFonts w:ascii="Times New Roman" w:hAnsi="Times New Roman"/>
          <w:b/>
          <w:color w:val="000000"/>
          <w:sz w:val="24"/>
          <w:szCs w:val="24"/>
        </w:rPr>
        <w:t>Существующее положение в сфере теплоснабжения</w:t>
      </w:r>
      <w:bookmarkEnd w:id="4"/>
    </w:p>
    <w:p w:rsidR="00AF3926" w:rsidRDefault="00AF3926" w:rsidP="00AF3926">
      <w:pPr>
        <w:pStyle w:val="a4"/>
        <w:spacing w:after="0" w:line="240" w:lineRule="auto"/>
        <w:ind w:left="540"/>
        <w:rPr>
          <w:rFonts w:ascii="Times New Roman" w:hAnsi="Times New Roman"/>
          <w:b/>
          <w:color w:val="000000"/>
          <w:sz w:val="24"/>
          <w:szCs w:val="24"/>
        </w:rPr>
      </w:pPr>
    </w:p>
    <w:p w:rsidR="00AF3926" w:rsidRDefault="00AF3926" w:rsidP="00AF3926">
      <w:pPr>
        <w:spacing w:after="0" w:line="240" w:lineRule="auto"/>
        <w:ind w:firstLine="709"/>
        <w:jc w:val="both"/>
        <w:rPr>
          <w:rFonts w:ascii="Times New Roman" w:hAnsi="Times New Roman"/>
          <w:color w:val="000000"/>
          <w:sz w:val="24"/>
          <w:szCs w:val="24"/>
        </w:rPr>
      </w:pPr>
      <w:bookmarkStart w:id="5" w:name="bookmark0"/>
      <w:r>
        <w:rPr>
          <w:rFonts w:ascii="Times New Roman" w:hAnsi="Times New Roman"/>
          <w:color w:val="000000"/>
          <w:sz w:val="24"/>
          <w:szCs w:val="24"/>
        </w:rPr>
        <w:t>А</w:t>
      </w:r>
      <w:bookmarkEnd w:id="5"/>
      <w:r>
        <w:rPr>
          <w:rFonts w:ascii="Times New Roman" w:hAnsi="Times New Roman"/>
          <w:color w:val="000000"/>
          <w:sz w:val="24"/>
          <w:szCs w:val="24"/>
        </w:rPr>
        <w:t xml:space="preserve">нализ существующего состояния системы теплоснабжения городского поселения «Могочинское» выполнен в Книге 1 «Существующее положение в сфере производства, передачи и потребления тепловой энергии для целей теплоснабжения» Обосновывающих материалов к схеме теплоснабжения городского поселения «Могочинское» до 2028 г.  </w:t>
      </w:r>
    </w:p>
    <w:p w:rsidR="00AF3926" w:rsidRDefault="00AF3926" w:rsidP="00AF3926">
      <w:pPr>
        <w:pStyle w:val="a4"/>
        <w:ind w:left="540"/>
        <w:rPr>
          <w:rFonts w:ascii="Times New Roman" w:hAnsi="Times New Roman"/>
          <w:color w:val="000000"/>
          <w:sz w:val="20"/>
          <w:szCs w:val="20"/>
        </w:rPr>
      </w:pPr>
    </w:p>
    <w:p w:rsidR="00AF3926" w:rsidRDefault="00AF3926" w:rsidP="00AF3926">
      <w:pPr>
        <w:pStyle w:val="a4"/>
        <w:numPr>
          <w:ilvl w:val="2"/>
          <w:numId w:val="4"/>
        </w:numPr>
        <w:ind w:left="1259"/>
        <w:jc w:val="center"/>
        <w:outlineLvl w:val="2"/>
        <w:rPr>
          <w:rFonts w:ascii="Times New Roman" w:hAnsi="Times New Roman"/>
          <w:b/>
          <w:color w:val="000000"/>
          <w:sz w:val="24"/>
          <w:szCs w:val="24"/>
        </w:rPr>
      </w:pPr>
      <w:bookmarkStart w:id="6" w:name="_Toc92345487"/>
      <w:r>
        <w:rPr>
          <w:rFonts w:ascii="Times New Roman" w:hAnsi="Times New Roman"/>
          <w:b/>
          <w:color w:val="000000"/>
          <w:sz w:val="24"/>
          <w:szCs w:val="24"/>
        </w:rPr>
        <w:t>Общая характеристика систем теплоснабжения</w:t>
      </w:r>
      <w:bookmarkEnd w:id="6"/>
    </w:p>
    <w:p w:rsidR="00AF3926" w:rsidRDefault="00AF3926" w:rsidP="00AF3926">
      <w:pPr>
        <w:pStyle w:val="aff5"/>
        <w:spacing w:before="0" w:after="0"/>
        <w:ind w:left="0" w:firstLine="709"/>
        <w:jc w:val="both"/>
        <w:rPr>
          <w:rFonts w:ascii="Times New Roman" w:hAnsi="Times New Roman"/>
          <w:sz w:val="24"/>
          <w:szCs w:val="24"/>
        </w:rPr>
      </w:pPr>
      <w:r>
        <w:rPr>
          <w:rFonts w:ascii="Times New Roman" w:hAnsi="Times New Roman"/>
          <w:sz w:val="24"/>
          <w:szCs w:val="24"/>
        </w:rPr>
        <w:t>На территории городского поселения действуют изолированные системы теплоснабжения, образованные на базе котельных. Все котельные используют для выработки теплоты уголь. Актуальные (существующие) границы зон действия систем теплоснабжения  определены точками присоединения  самых удаленных потребителей к тепловым сетям.</w:t>
      </w:r>
    </w:p>
    <w:p w:rsidR="00AF3926" w:rsidRDefault="00AF3926" w:rsidP="00AF3926">
      <w:pPr>
        <w:spacing w:after="0" w:line="240" w:lineRule="auto"/>
        <w:ind w:firstLine="708"/>
        <w:jc w:val="both"/>
        <w:rPr>
          <w:rFonts w:ascii="Times New Roman" w:hAnsi="Times New Roman"/>
          <w:color w:val="FF0000"/>
          <w:sz w:val="24"/>
          <w:szCs w:val="24"/>
        </w:rPr>
      </w:pPr>
      <w:r>
        <w:rPr>
          <w:rFonts w:ascii="Times New Roman" w:hAnsi="Times New Roman"/>
          <w:sz w:val="24"/>
          <w:szCs w:val="24"/>
        </w:rPr>
        <w:t>Регулирование отпуска теплоты в системы отопления потребителей осуществляется по центральному качественному методу регулирования в зависимости от температуры наружного воздуха.  Разность температур теплоносителя  при расчетной для проектирования систем отопления температуре наружного воздуха  (принято по средней температуре  самой холодной пятидневки за многолетний период наблюдений и равной -41</w:t>
      </w:r>
      <w:r>
        <w:rPr>
          <w:rFonts w:ascii="Times New Roman" w:hAnsi="Times New Roman"/>
          <w:sz w:val="24"/>
          <w:szCs w:val="24"/>
          <w:vertAlign w:val="superscript"/>
        </w:rPr>
        <w:t>0</w:t>
      </w:r>
      <w:r>
        <w:rPr>
          <w:rFonts w:ascii="Times New Roman" w:hAnsi="Times New Roman"/>
          <w:sz w:val="24"/>
          <w:szCs w:val="24"/>
        </w:rPr>
        <w:t>С) равна 15</w:t>
      </w:r>
      <w:r>
        <w:rPr>
          <w:rFonts w:ascii="Times New Roman" w:hAnsi="Times New Roman"/>
          <w:sz w:val="24"/>
          <w:szCs w:val="24"/>
          <w:vertAlign w:val="superscript"/>
        </w:rPr>
        <w:t>0</w:t>
      </w:r>
      <w:r>
        <w:rPr>
          <w:rFonts w:ascii="Times New Roman" w:hAnsi="Times New Roman"/>
          <w:sz w:val="24"/>
          <w:szCs w:val="24"/>
        </w:rPr>
        <w:t>Свсехкотельных  (температурный график «85/70»).</w:t>
      </w:r>
    </w:p>
    <w:p w:rsidR="00AF3926" w:rsidRDefault="00AF3926" w:rsidP="00AF3926">
      <w:pPr>
        <w:spacing w:after="0"/>
        <w:ind w:firstLine="709"/>
        <w:jc w:val="both"/>
        <w:rPr>
          <w:rFonts w:ascii="Times New Roman" w:hAnsi="Times New Roman"/>
          <w:sz w:val="24"/>
          <w:szCs w:val="24"/>
        </w:rPr>
      </w:pPr>
      <w:r>
        <w:rPr>
          <w:rFonts w:ascii="Times New Roman" w:hAnsi="Times New Roman"/>
          <w:sz w:val="24"/>
          <w:szCs w:val="24"/>
        </w:rPr>
        <w:t xml:space="preserve">В таблице 1 приведены параметры установленной тепловой мощности по котельным, расположенным на территории поселения. На рисунке 1 приведены данные расположения котельных по районам городского поселения. </w:t>
      </w:r>
    </w:p>
    <w:p w:rsidR="00AF3926" w:rsidRDefault="00AF3926" w:rsidP="00AF3926">
      <w:pPr>
        <w:spacing w:after="0"/>
        <w:ind w:firstLine="708"/>
        <w:jc w:val="both"/>
        <w:rPr>
          <w:rFonts w:ascii="Times New Roman" w:hAnsi="Times New Roman"/>
          <w:sz w:val="24"/>
          <w:szCs w:val="24"/>
        </w:rPr>
      </w:pPr>
    </w:p>
    <w:p w:rsidR="00AF3926" w:rsidRDefault="00AF3926" w:rsidP="00AF3926">
      <w:pPr>
        <w:spacing w:after="0"/>
        <w:ind w:firstLine="708"/>
        <w:jc w:val="both"/>
        <w:rPr>
          <w:rFonts w:ascii="Times New Roman" w:hAnsi="Times New Roman"/>
          <w:sz w:val="24"/>
          <w:szCs w:val="24"/>
        </w:rPr>
      </w:pPr>
      <w:r>
        <w:rPr>
          <w:rFonts w:ascii="Times New Roman" w:hAnsi="Times New Roman"/>
          <w:sz w:val="24"/>
          <w:szCs w:val="24"/>
        </w:rPr>
        <w:t>На территории города (см. рисунок 1) расположены в основном котельные находящиеся под управлением ООО «ТСК».</w:t>
      </w:r>
    </w:p>
    <w:p w:rsidR="00AF3926" w:rsidRDefault="00AF3926" w:rsidP="00AF3926">
      <w:pPr>
        <w:spacing w:after="0" w:line="240" w:lineRule="auto"/>
        <w:ind w:firstLine="709"/>
        <w:jc w:val="both"/>
        <w:rPr>
          <w:rFonts w:ascii="Times New Roman" w:hAnsi="Times New Roman"/>
          <w:sz w:val="24"/>
          <w:szCs w:val="24"/>
        </w:rPr>
      </w:pPr>
    </w:p>
    <w:p w:rsidR="00AF3926" w:rsidRDefault="00AF3926" w:rsidP="00AF3926">
      <w:pPr>
        <w:pStyle w:val="af5"/>
        <w:spacing w:before="0" w:after="0"/>
        <w:ind w:firstLine="0"/>
        <w:jc w:val="center"/>
        <w:rPr>
          <w:rFonts w:ascii="Times New Roman" w:hAnsi="Times New Roman"/>
          <w:b w:val="0"/>
          <w:color w:val="auto"/>
          <w:sz w:val="24"/>
          <w:szCs w:val="24"/>
        </w:rPr>
      </w:pPr>
      <w:r>
        <w:rPr>
          <w:rFonts w:ascii="Times New Roman" w:hAnsi="Times New Roman"/>
          <w:b w:val="0"/>
          <w:color w:val="auto"/>
          <w:sz w:val="24"/>
          <w:szCs w:val="24"/>
        </w:rPr>
        <w:t>Таблица 1. Источники тепловой энергии, расположенные на территории городского округа</w:t>
      </w: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4"/>
        <w:gridCol w:w="3799"/>
        <w:gridCol w:w="1723"/>
      </w:tblGrid>
      <w:tr w:rsidR="00AF3926" w:rsidTr="00AF3FA5">
        <w:trPr>
          <w:trHeight w:val="419"/>
          <w:tblHeader/>
          <w:jc w:val="center"/>
        </w:trPr>
        <w:tc>
          <w:tcPr>
            <w:tcW w:w="3684" w:type="dxa"/>
            <w:shd w:val="clear" w:color="auto" w:fill="BFBFBF"/>
            <w:noWrap/>
            <w:vAlign w:val="center"/>
          </w:tcPr>
          <w:p w:rsidR="00AF3926" w:rsidRDefault="00AF3926" w:rsidP="00AF3FA5">
            <w:pPr>
              <w:widowControl w:val="0"/>
              <w:spacing w:before="240" w:after="0" w:line="240" w:lineRule="atLeast"/>
              <w:ind w:right="-426"/>
              <w:jc w:val="both"/>
              <w:rPr>
                <w:rFonts w:ascii="Times New Roman" w:eastAsia="Times New Roman" w:hAnsi="Times New Roman"/>
                <w:color w:val="000000"/>
                <w:spacing w:val="-5"/>
                <w:sz w:val="24"/>
                <w:szCs w:val="24"/>
              </w:rPr>
            </w:pPr>
            <w:r>
              <w:rPr>
                <w:rFonts w:ascii="Times New Roman" w:eastAsia="Times New Roman" w:hAnsi="Times New Roman"/>
                <w:color w:val="000000"/>
                <w:spacing w:val="-5"/>
                <w:sz w:val="24"/>
                <w:szCs w:val="24"/>
              </w:rPr>
              <w:t>Наименование котельной</w:t>
            </w:r>
          </w:p>
        </w:tc>
        <w:tc>
          <w:tcPr>
            <w:tcW w:w="3799" w:type="dxa"/>
            <w:shd w:val="clear" w:color="auto" w:fill="BFBFBF"/>
            <w:noWrap/>
            <w:vAlign w:val="center"/>
          </w:tcPr>
          <w:p w:rsidR="00AF3926" w:rsidRDefault="00AF3926" w:rsidP="00AF3FA5">
            <w:pPr>
              <w:widowControl w:val="0"/>
              <w:spacing w:before="240" w:after="0" w:line="240" w:lineRule="atLeast"/>
              <w:ind w:right="-426"/>
              <w:jc w:val="both"/>
              <w:rPr>
                <w:rFonts w:ascii="Times New Roman" w:eastAsia="Times New Roman" w:hAnsi="Times New Roman"/>
                <w:color w:val="000000"/>
                <w:spacing w:val="-5"/>
                <w:sz w:val="24"/>
                <w:szCs w:val="24"/>
              </w:rPr>
            </w:pPr>
            <w:r>
              <w:rPr>
                <w:rFonts w:ascii="Times New Roman" w:eastAsia="Times New Roman" w:hAnsi="Times New Roman"/>
                <w:color w:val="000000"/>
                <w:spacing w:val="-5"/>
                <w:sz w:val="24"/>
                <w:szCs w:val="24"/>
              </w:rPr>
              <w:t>Место расположения</w:t>
            </w:r>
          </w:p>
        </w:tc>
        <w:tc>
          <w:tcPr>
            <w:tcW w:w="1723" w:type="dxa"/>
            <w:shd w:val="clear" w:color="auto" w:fill="BFBFBF"/>
            <w:noWrap/>
            <w:vAlign w:val="center"/>
          </w:tcPr>
          <w:p w:rsidR="00AF3926" w:rsidRDefault="00AF3926" w:rsidP="00AF3FA5">
            <w:pPr>
              <w:widowControl w:val="0"/>
              <w:spacing w:before="240" w:after="0" w:line="240" w:lineRule="atLeast"/>
              <w:ind w:right="-426"/>
              <w:jc w:val="both"/>
              <w:rPr>
                <w:rFonts w:ascii="Times New Roman" w:eastAsia="Times New Roman" w:hAnsi="Times New Roman"/>
                <w:color w:val="000000"/>
                <w:spacing w:val="-5"/>
                <w:sz w:val="24"/>
                <w:szCs w:val="24"/>
              </w:rPr>
            </w:pPr>
            <w:r>
              <w:rPr>
                <w:rFonts w:ascii="Times New Roman" w:eastAsia="Times New Roman" w:hAnsi="Times New Roman"/>
                <w:color w:val="000000"/>
                <w:spacing w:val="-5"/>
                <w:sz w:val="24"/>
                <w:szCs w:val="24"/>
              </w:rPr>
              <w:t>УТМ, Гкал/ч</w:t>
            </w:r>
          </w:p>
        </w:tc>
      </w:tr>
      <w:tr w:rsidR="00AF3926" w:rsidTr="00AF3FA5">
        <w:trPr>
          <w:trHeight w:val="419"/>
          <w:tblHeader/>
          <w:jc w:val="center"/>
        </w:trPr>
        <w:tc>
          <w:tcPr>
            <w:tcW w:w="9206" w:type="dxa"/>
            <w:gridSpan w:val="3"/>
            <w:noWrap/>
            <w:vAlign w:val="center"/>
          </w:tcPr>
          <w:p w:rsidR="00AF3926" w:rsidRDefault="00AF3926" w:rsidP="00AF3FA5">
            <w:pPr>
              <w:widowControl w:val="0"/>
              <w:spacing w:before="240" w:after="0" w:line="240" w:lineRule="atLeast"/>
              <w:ind w:right="-426"/>
              <w:jc w:val="center"/>
              <w:rPr>
                <w:rFonts w:ascii="Times New Roman" w:eastAsia="Times New Roman" w:hAnsi="Times New Roman"/>
                <w:color w:val="000000"/>
                <w:spacing w:val="-5"/>
                <w:sz w:val="24"/>
                <w:szCs w:val="24"/>
              </w:rPr>
            </w:pPr>
            <w:r>
              <w:rPr>
                <w:rFonts w:ascii="Times New Roman" w:eastAsia="Times New Roman" w:hAnsi="Times New Roman"/>
                <w:color w:val="000000"/>
                <w:spacing w:val="-5"/>
                <w:sz w:val="24"/>
                <w:szCs w:val="24"/>
              </w:rPr>
              <w:t>ООО «ТСК»</w:t>
            </w:r>
          </w:p>
        </w:tc>
      </w:tr>
      <w:tr w:rsidR="00AF3926" w:rsidTr="00AF3FA5">
        <w:trPr>
          <w:trHeight w:val="318"/>
          <w:jc w:val="center"/>
        </w:trPr>
        <w:tc>
          <w:tcPr>
            <w:tcW w:w="3684" w:type="dxa"/>
            <w:noWrap/>
          </w:tcPr>
          <w:p w:rsidR="00AF3926" w:rsidRDefault="00AF3926" w:rsidP="00AF3FA5">
            <w:pPr>
              <w:widowControl w:val="0"/>
              <w:spacing w:before="240" w:after="0" w:line="240" w:lineRule="atLeast"/>
              <w:ind w:right="-426"/>
              <w:jc w:val="both"/>
              <w:rPr>
                <w:rFonts w:ascii="Times New Roman" w:eastAsia="Times New Roman" w:hAnsi="Times New Roman"/>
                <w:color w:val="000000"/>
                <w:spacing w:val="-5"/>
                <w:sz w:val="24"/>
                <w:szCs w:val="24"/>
              </w:rPr>
            </w:pPr>
            <w:r>
              <w:rPr>
                <w:rFonts w:ascii="Times New Roman" w:eastAsia="Times New Roman" w:hAnsi="Times New Roman"/>
                <w:color w:val="000000"/>
                <w:spacing w:val="-5"/>
                <w:sz w:val="24"/>
                <w:szCs w:val="24"/>
              </w:rPr>
              <w:t>Котельная «Братск»</w:t>
            </w:r>
          </w:p>
        </w:tc>
        <w:tc>
          <w:tcPr>
            <w:tcW w:w="3799" w:type="dxa"/>
            <w:noWrap/>
          </w:tcPr>
          <w:p w:rsidR="00AF3926" w:rsidRDefault="00AF3926" w:rsidP="00AF3FA5">
            <w:pPr>
              <w:widowControl w:val="0"/>
              <w:spacing w:before="240" w:after="0" w:line="240" w:lineRule="atLeast"/>
              <w:ind w:right="-426"/>
              <w:jc w:val="both"/>
              <w:rPr>
                <w:rFonts w:ascii="Times New Roman" w:eastAsia="Times New Roman" w:hAnsi="Times New Roman"/>
                <w:color w:val="000000"/>
                <w:spacing w:val="-5"/>
                <w:sz w:val="24"/>
                <w:szCs w:val="24"/>
              </w:rPr>
            </w:pPr>
            <w:r>
              <w:rPr>
                <w:rFonts w:ascii="Times New Roman" w:eastAsia="Times New Roman" w:hAnsi="Times New Roman"/>
                <w:color w:val="000000"/>
                <w:spacing w:val="-5"/>
                <w:sz w:val="24"/>
                <w:szCs w:val="24"/>
              </w:rPr>
              <w:t>Ул. Дражная, 35</w:t>
            </w:r>
          </w:p>
        </w:tc>
        <w:tc>
          <w:tcPr>
            <w:tcW w:w="1723" w:type="dxa"/>
            <w:noWrap/>
            <w:vAlign w:val="center"/>
          </w:tcPr>
          <w:p w:rsidR="00AF3926" w:rsidRDefault="00AF3926" w:rsidP="00AF3FA5">
            <w:pPr>
              <w:widowControl w:val="0"/>
              <w:spacing w:before="240" w:after="0" w:line="240" w:lineRule="atLeast"/>
              <w:ind w:right="-426"/>
              <w:rPr>
                <w:rFonts w:ascii="Times New Roman" w:eastAsia="Times New Roman" w:hAnsi="Times New Roman"/>
                <w:color w:val="000000"/>
                <w:spacing w:val="-5"/>
                <w:sz w:val="24"/>
                <w:szCs w:val="24"/>
              </w:rPr>
            </w:pPr>
            <w:r>
              <w:rPr>
                <w:rFonts w:ascii="Times New Roman" w:eastAsia="Times New Roman" w:hAnsi="Times New Roman"/>
                <w:color w:val="000000"/>
                <w:spacing w:val="-5"/>
                <w:sz w:val="24"/>
                <w:szCs w:val="24"/>
              </w:rPr>
              <w:t>2,58</w:t>
            </w:r>
          </w:p>
        </w:tc>
      </w:tr>
      <w:tr w:rsidR="00AF3926" w:rsidTr="00AF3FA5">
        <w:trPr>
          <w:trHeight w:val="267"/>
          <w:jc w:val="center"/>
        </w:trPr>
        <w:tc>
          <w:tcPr>
            <w:tcW w:w="3684" w:type="dxa"/>
            <w:noWrap/>
          </w:tcPr>
          <w:p w:rsidR="00AF3926" w:rsidRDefault="00AF3926" w:rsidP="00AF3FA5">
            <w:pPr>
              <w:widowControl w:val="0"/>
              <w:spacing w:before="240" w:after="0" w:line="240" w:lineRule="atLeast"/>
              <w:ind w:right="-426"/>
              <w:jc w:val="both"/>
              <w:rPr>
                <w:rFonts w:ascii="Times New Roman" w:eastAsia="Times New Roman" w:hAnsi="Times New Roman"/>
                <w:color w:val="000000"/>
                <w:spacing w:val="-5"/>
                <w:sz w:val="24"/>
                <w:szCs w:val="24"/>
              </w:rPr>
            </w:pPr>
            <w:r>
              <w:rPr>
                <w:rFonts w:ascii="Times New Roman" w:eastAsia="Times New Roman" w:hAnsi="Times New Roman"/>
                <w:color w:val="000000"/>
                <w:spacing w:val="-5"/>
                <w:sz w:val="24"/>
                <w:szCs w:val="24"/>
              </w:rPr>
              <w:t>Котельная «Больницы»</w:t>
            </w:r>
          </w:p>
        </w:tc>
        <w:tc>
          <w:tcPr>
            <w:tcW w:w="3799" w:type="dxa"/>
            <w:noWrap/>
          </w:tcPr>
          <w:p w:rsidR="00AF3926" w:rsidRDefault="00AF3926" w:rsidP="00AF3FA5">
            <w:pPr>
              <w:widowControl w:val="0"/>
              <w:spacing w:before="240" w:after="0" w:line="240" w:lineRule="atLeast"/>
              <w:ind w:right="-426"/>
              <w:jc w:val="both"/>
              <w:rPr>
                <w:rFonts w:ascii="Times New Roman" w:eastAsia="Times New Roman" w:hAnsi="Times New Roman"/>
                <w:color w:val="000000"/>
                <w:spacing w:val="-5"/>
                <w:sz w:val="24"/>
                <w:szCs w:val="24"/>
              </w:rPr>
            </w:pPr>
            <w:r>
              <w:rPr>
                <w:rFonts w:ascii="Times New Roman" w:eastAsia="Times New Roman" w:hAnsi="Times New Roman"/>
                <w:color w:val="000000"/>
                <w:spacing w:val="-5"/>
                <w:sz w:val="24"/>
                <w:szCs w:val="24"/>
              </w:rPr>
              <w:t>ул. Клубная, 35</w:t>
            </w:r>
          </w:p>
        </w:tc>
        <w:tc>
          <w:tcPr>
            <w:tcW w:w="1723" w:type="dxa"/>
            <w:noWrap/>
            <w:vAlign w:val="center"/>
          </w:tcPr>
          <w:p w:rsidR="00AF3926" w:rsidRDefault="00AF3926" w:rsidP="00AF3FA5">
            <w:pPr>
              <w:widowControl w:val="0"/>
              <w:spacing w:before="240" w:after="0" w:line="240" w:lineRule="atLeast"/>
              <w:ind w:right="-426"/>
              <w:rPr>
                <w:rFonts w:ascii="Times New Roman" w:eastAsia="Times New Roman" w:hAnsi="Times New Roman"/>
                <w:color w:val="000000"/>
                <w:spacing w:val="-5"/>
                <w:sz w:val="24"/>
                <w:szCs w:val="24"/>
              </w:rPr>
            </w:pPr>
            <w:r>
              <w:rPr>
                <w:rFonts w:ascii="Times New Roman" w:eastAsia="Times New Roman" w:hAnsi="Times New Roman"/>
                <w:color w:val="000000"/>
                <w:spacing w:val="-5"/>
                <w:sz w:val="24"/>
                <w:szCs w:val="24"/>
              </w:rPr>
              <w:t>1,08</w:t>
            </w:r>
          </w:p>
        </w:tc>
      </w:tr>
      <w:tr w:rsidR="00AF3926" w:rsidTr="00AF3FA5">
        <w:trPr>
          <w:trHeight w:val="267"/>
          <w:jc w:val="center"/>
        </w:trPr>
        <w:tc>
          <w:tcPr>
            <w:tcW w:w="3684" w:type="dxa"/>
            <w:noWrap/>
          </w:tcPr>
          <w:p w:rsidR="00AF3926" w:rsidRDefault="00AF3926" w:rsidP="00AF3FA5">
            <w:pPr>
              <w:widowControl w:val="0"/>
              <w:spacing w:before="240" w:after="0" w:line="240" w:lineRule="atLeast"/>
              <w:ind w:right="-426"/>
              <w:jc w:val="both"/>
              <w:rPr>
                <w:rFonts w:ascii="Times New Roman" w:eastAsia="Times New Roman" w:hAnsi="Times New Roman"/>
                <w:color w:val="000000"/>
                <w:spacing w:val="-5"/>
                <w:sz w:val="24"/>
                <w:szCs w:val="24"/>
              </w:rPr>
            </w:pPr>
            <w:r>
              <w:rPr>
                <w:rFonts w:ascii="Times New Roman" w:eastAsia="Times New Roman" w:hAnsi="Times New Roman"/>
                <w:color w:val="000000"/>
                <w:spacing w:val="-5"/>
                <w:sz w:val="24"/>
                <w:szCs w:val="24"/>
              </w:rPr>
              <w:t>Котельная «Центральная»</w:t>
            </w:r>
          </w:p>
        </w:tc>
        <w:tc>
          <w:tcPr>
            <w:tcW w:w="3799" w:type="dxa"/>
            <w:noWrap/>
          </w:tcPr>
          <w:p w:rsidR="00AF3926" w:rsidRDefault="00AF3926" w:rsidP="00AF3FA5">
            <w:pPr>
              <w:widowControl w:val="0"/>
              <w:spacing w:before="240" w:after="0" w:line="240" w:lineRule="atLeast"/>
              <w:ind w:right="-426"/>
              <w:jc w:val="both"/>
              <w:rPr>
                <w:rFonts w:ascii="Times New Roman" w:eastAsia="Times New Roman" w:hAnsi="Times New Roman"/>
                <w:color w:val="000000"/>
                <w:spacing w:val="-5"/>
                <w:sz w:val="24"/>
                <w:szCs w:val="24"/>
              </w:rPr>
            </w:pPr>
            <w:r>
              <w:rPr>
                <w:rFonts w:ascii="Times New Roman" w:eastAsia="Times New Roman" w:hAnsi="Times New Roman"/>
                <w:color w:val="000000"/>
                <w:spacing w:val="-5"/>
                <w:sz w:val="24"/>
                <w:szCs w:val="24"/>
              </w:rPr>
              <w:t>ул. Речная, 6</w:t>
            </w:r>
          </w:p>
        </w:tc>
        <w:tc>
          <w:tcPr>
            <w:tcW w:w="1723" w:type="dxa"/>
            <w:noWrap/>
            <w:vAlign w:val="center"/>
          </w:tcPr>
          <w:p w:rsidR="00AF3926" w:rsidRDefault="00AF3926" w:rsidP="00AF3FA5">
            <w:pPr>
              <w:widowControl w:val="0"/>
              <w:spacing w:before="240" w:after="0" w:line="240" w:lineRule="atLeast"/>
              <w:ind w:right="-426"/>
              <w:rPr>
                <w:rFonts w:ascii="Times New Roman" w:eastAsia="Times New Roman" w:hAnsi="Times New Roman"/>
                <w:color w:val="000000"/>
                <w:spacing w:val="-5"/>
                <w:sz w:val="24"/>
                <w:szCs w:val="24"/>
              </w:rPr>
            </w:pPr>
            <w:r>
              <w:rPr>
                <w:rFonts w:ascii="Times New Roman" w:eastAsia="Times New Roman" w:hAnsi="Times New Roman"/>
                <w:color w:val="000000"/>
                <w:spacing w:val="-5"/>
                <w:sz w:val="24"/>
                <w:szCs w:val="24"/>
              </w:rPr>
              <w:t>3,86</w:t>
            </w:r>
          </w:p>
        </w:tc>
      </w:tr>
    </w:tbl>
    <w:p w:rsidR="00AF3926" w:rsidRDefault="00AF3926" w:rsidP="00AF3926"/>
    <w:p w:rsidR="00AF3926" w:rsidRDefault="00AF3926" w:rsidP="00AF3926">
      <w:pPr>
        <w:pStyle w:val="11"/>
        <w:spacing w:line="240" w:lineRule="auto"/>
        <w:rPr>
          <w:rFonts w:ascii="Times New Roman" w:hAnsi="Times New Roman"/>
          <w:sz w:val="24"/>
          <w:szCs w:val="24"/>
        </w:rPr>
      </w:pPr>
    </w:p>
    <w:p w:rsidR="00AF3926" w:rsidRDefault="00AF3926" w:rsidP="00AF3926">
      <w:pPr>
        <w:pStyle w:val="a4"/>
        <w:ind w:left="0"/>
        <w:outlineLvl w:val="2"/>
        <w:rPr>
          <w:rFonts w:ascii="Times New Roman" w:hAnsi="Times New Roman"/>
          <w:sz w:val="24"/>
          <w:szCs w:val="24"/>
        </w:rPr>
      </w:pPr>
    </w:p>
    <w:p w:rsidR="00AF3926" w:rsidRDefault="00AF3926" w:rsidP="00AF3926">
      <w:pPr>
        <w:pStyle w:val="a4"/>
        <w:ind w:left="0"/>
        <w:jc w:val="center"/>
        <w:outlineLvl w:val="2"/>
        <w:rPr>
          <w:rFonts w:ascii="Times New Roman" w:hAnsi="Times New Roman"/>
          <w:b/>
          <w:bCs/>
          <w:color w:val="000000"/>
          <w:sz w:val="24"/>
          <w:szCs w:val="24"/>
        </w:rPr>
      </w:pPr>
    </w:p>
    <w:p w:rsidR="00AF3926" w:rsidRDefault="00AF3926" w:rsidP="00AF3926">
      <w:pPr>
        <w:pStyle w:val="a4"/>
        <w:ind w:left="0"/>
        <w:jc w:val="center"/>
        <w:outlineLvl w:val="2"/>
        <w:rPr>
          <w:rFonts w:ascii="Times New Roman" w:hAnsi="Times New Roman"/>
          <w:b/>
          <w:bCs/>
          <w:color w:val="000000"/>
          <w:sz w:val="24"/>
          <w:szCs w:val="24"/>
        </w:rPr>
      </w:pPr>
    </w:p>
    <w:p w:rsidR="00AF3926" w:rsidRDefault="00AF3926" w:rsidP="00AF3926">
      <w:pPr>
        <w:pStyle w:val="a4"/>
        <w:ind w:left="0"/>
        <w:jc w:val="center"/>
        <w:outlineLvl w:val="2"/>
        <w:rPr>
          <w:rFonts w:ascii="Times New Roman" w:hAnsi="Times New Roman"/>
          <w:b/>
          <w:bCs/>
          <w:color w:val="000000"/>
          <w:sz w:val="24"/>
          <w:szCs w:val="24"/>
        </w:rPr>
      </w:pPr>
    </w:p>
    <w:p w:rsidR="00AF3926" w:rsidRDefault="00AF3926" w:rsidP="00AF3926">
      <w:pPr>
        <w:rPr>
          <w:rFonts w:ascii="Times New Roman" w:hAnsi="Times New Roman"/>
          <w:sz w:val="24"/>
          <w:szCs w:val="24"/>
        </w:rPr>
      </w:pPr>
      <w:r>
        <w:rPr>
          <w:rFonts w:ascii="Times New Roman" w:hAnsi="Times New Roman"/>
          <w:noProof/>
          <w:sz w:val="24"/>
          <w:szCs w:val="24"/>
        </w:rPr>
        <w:drawing>
          <wp:inline distT="0" distB="0" distL="0" distR="0">
            <wp:extent cx="5962015" cy="4018915"/>
            <wp:effectExtent l="0" t="0" r="635" b="63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10"/>
                    <a:stretch/>
                  </pic:blipFill>
                  <pic:spPr bwMode="auto">
                    <a:xfrm>
                      <a:off x="0" y="0"/>
                      <a:ext cx="5962015" cy="4018915"/>
                    </a:xfrm>
                    <a:prstGeom prst="rect">
                      <a:avLst/>
                    </a:prstGeom>
                    <a:noFill/>
                  </pic:spPr>
                </pic:pic>
              </a:graphicData>
            </a:graphic>
          </wp:inline>
        </w:drawing>
      </w:r>
    </w:p>
    <w:p w:rsidR="00AF3926" w:rsidRDefault="00AF3926" w:rsidP="00AF3926">
      <w:pPr>
        <w:jc w:val="center"/>
        <w:rPr>
          <w:rFonts w:ascii="Times New Roman" w:hAnsi="Times New Roman"/>
          <w:sz w:val="24"/>
          <w:szCs w:val="24"/>
        </w:rPr>
      </w:pPr>
      <w:r>
        <w:rPr>
          <w:rFonts w:ascii="Times New Roman" w:hAnsi="Times New Roman"/>
          <w:sz w:val="24"/>
          <w:szCs w:val="24"/>
        </w:rPr>
        <w:t>Рисунок 1. Расположения котельных по районам городского поселения</w:t>
      </w:r>
    </w:p>
    <w:p w:rsidR="00AF3926" w:rsidRDefault="00AF3926" w:rsidP="00AF3926">
      <w:pPr>
        <w:pStyle w:val="a4"/>
        <w:ind w:left="0"/>
        <w:jc w:val="center"/>
        <w:outlineLvl w:val="2"/>
        <w:rPr>
          <w:rFonts w:ascii="Times New Roman" w:hAnsi="Times New Roman"/>
          <w:b/>
          <w:bCs/>
          <w:color w:val="000000"/>
          <w:sz w:val="24"/>
          <w:szCs w:val="24"/>
        </w:rPr>
      </w:pPr>
    </w:p>
    <w:p w:rsidR="00AF3926" w:rsidRDefault="00AF3926" w:rsidP="00AF3926">
      <w:pPr>
        <w:pStyle w:val="a4"/>
        <w:ind w:left="0"/>
        <w:jc w:val="center"/>
        <w:outlineLvl w:val="2"/>
        <w:rPr>
          <w:rFonts w:ascii="Times New Roman" w:hAnsi="Times New Roman"/>
          <w:b/>
          <w:bCs/>
          <w:color w:val="000000"/>
          <w:sz w:val="24"/>
          <w:szCs w:val="24"/>
        </w:rPr>
      </w:pPr>
    </w:p>
    <w:p w:rsidR="00AF3926" w:rsidRDefault="00AF3926" w:rsidP="00AF3926">
      <w:pPr>
        <w:pStyle w:val="a4"/>
        <w:ind w:left="0"/>
        <w:jc w:val="center"/>
        <w:outlineLvl w:val="2"/>
        <w:rPr>
          <w:rFonts w:ascii="Times New Roman" w:hAnsi="Times New Roman"/>
          <w:b/>
          <w:bCs/>
          <w:color w:val="000000"/>
          <w:sz w:val="24"/>
          <w:szCs w:val="24"/>
        </w:rPr>
      </w:pPr>
      <w:bookmarkStart w:id="7" w:name="_Toc92345488"/>
      <w:r>
        <w:rPr>
          <w:rFonts w:ascii="Times New Roman" w:hAnsi="Times New Roman"/>
          <w:b/>
          <w:bCs/>
          <w:color w:val="000000"/>
          <w:sz w:val="24"/>
          <w:szCs w:val="24"/>
        </w:rPr>
        <w:t>1.2.1.1 Установленная и располагаемая мощность энергоисточников</w:t>
      </w:r>
      <w:bookmarkEnd w:id="7"/>
    </w:p>
    <w:p w:rsidR="00AF3926" w:rsidRDefault="00AF3926" w:rsidP="00AF3926">
      <w:pPr>
        <w:ind w:right="-426" w:firstLine="660"/>
        <w:jc w:val="both"/>
        <w:rPr>
          <w:rFonts w:ascii="Times New Roman" w:hAnsi="Times New Roman"/>
          <w:sz w:val="24"/>
          <w:szCs w:val="24"/>
        </w:rPr>
      </w:pPr>
      <w:r>
        <w:rPr>
          <w:rFonts w:ascii="Times New Roman" w:hAnsi="Times New Roman"/>
          <w:sz w:val="24"/>
          <w:szCs w:val="24"/>
        </w:rPr>
        <w:t xml:space="preserve">Так как испытания котельных агрегатов на КПД и производительность не проводились, данные по располагаемой мощности, потерях тепловой мощности и КПД отсутствуют </w:t>
      </w:r>
    </w:p>
    <w:p w:rsidR="00AF3926" w:rsidRDefault="00AF3926" w:rsidP="00AF3926">
      <w:pPr>
        <w:widowControl w:val="0"/>
        <w:spacing w:before="240" w:after="0" w:line="240" w:lineRule="atLeast"/>
        <w:ind w:right="-426"/>
        <w:jc w:val="both"/>
        <w:rPr>
          <w:rFonts w:ascii="Times New Roman" w:eastAsia="Times New Roman" w:hAnsi="Times New Roman"/>
          <w:color w:val="000000"/>
          <w:spacing w:val="-5"/>
          <w:sz w:val="24"/>
          <w:szCs w:val="24"/>
        </w:rPr>
      </w:pPr>
      <w:r>
        <w:rPr>
          <w:rFonts w:ascii="Times New Roman" w:eastAsia="Times New Roman" w:hAnsi="Times New Roman"/>
          <w:color w:val="000000"/>
          <w:spacing w:val="-5"/>
          <w:sz w:val="24"/>
          <w:szCs w:val="24"/>
        </w:rPr>
        <w:t>При снижении установленной мощности основными причинами могут быть:</w:t>
      </w:r>
    </w:p>
    <w:p w:rsidR="00AF3926" w:rsidRDefault="00AF3926" w:rsidP="00AF3926">
      <w:pPr>
        <w:numPr>
          <w:ilvl w:val="0"/>
          <w:numId w:val="37"/>
        </w:numPr>
        <w:spacing w:after="0"/>
        <w:ind w:right="-426"/>
        <w:jc w:val="both"/>
        <w:rPr>
          <w:rFonts w:ascii="Times New Roman" w:hAnsi="Times New Roman"/>
          <w:sz w:val="24"/>
          <w:szCs w:val="24"/>
        </w:rPr>
      </w:pPr>
      <w:r>
        <w:rPr>
          <w:rFonts w:ascii="Times New Roman" w:hAnsi="Times New Roman"/>
          <w:sz w:val="24"/>
          <w:szCs w:val="24"/>
        </w:rPr>
        <w:t>отсутствие пуско-наладочных испытаний;</w:t>
      </w:r>
    </w:p>
    <w:p w:rsidR="00AF3926" w:rsidRDefault="00AF3926" w:rsidP="00AF3926">
      <w:pPr>
        <w:numPr>
          <w:ilvl w:val="0"/>
          <w:numId w:val="37"/>
        </w:numPr>
        <w:spacing w:after="0"/>
        <w:ind w:right="-426"/>
        <w:jc w:val="both"/>
        <w:rPr>
          <w:rFonts w:ascii="Times New Roman" w:hAnsi="Times New Roman"/>
          <w:sz w:val="24"/>
          <w:szCs w:val="24"/>
        </w:rPr>
      </w:pPr>
      <w:r>
        <w:rPr>
          <w:rFonts w:ascii="Times New Roman" w:hAnsi="Times New Roman"/>
          <w:sz w:val="24"/>
          <w:szCs w:val="24"/>
        </w:rPr>
        <w:t>отсутствие режимной карты;</w:t>
      </w:r>
    </w:p>
    <w:p w:rsidR="00AF3926" w:rsidRDefault="00AF3926" w:rsidP="00AF3926">
      <w:pPr>
        <w:numPr>
          <w:ilvl w:val="0"/>
          <w:numId w:val="37"/>
        </w:numPr>
        <w:spacing w:after="0"/>
        <w:ind w:right="-426"/>
        <w:jc w:val="both"/>
        <w:rPr>
          <w:rFonts w:ascii="Times New Roman" w:hAnsi="Times New Roman"/>
          <w:sz w:val="24"/>
          <w:szCs w:val="24"/>
        </w:rPr>
      </w:pPr>
      <w:r>
        <w:rPr>
          <w:rFonts w:ascii="Times New Roman" w:hAnsi="Times New Roman"/>
          <w:sz w:val="24"/>
          <w:szCs w:val="24"/>
        </w:rPr>
        <w:t>несоответствие заявленных характеристик фактическим;</w:t>
      </w:r>
    </w:p>
    <w:p w:rsidR="00AF3926" w:rsidRDefault="00AF3926" w:rsidP="00AF3926">
      <w:pPr>
        <w:numPr>
          <w:ilvl w:val="0"/>
          <w:numId w:val="37"/>
        </w:numPr>
        <w:spacing w:after="0"/>
        <w:ind w:right="-426"/>
        <w:jc w:val="both"/>
        <w:rPr>
          <w:rFonts w:ascii="Times New Roman" w:hAnsi="Times New Roman"/>
          <w:sz w:val="24"/>
          <w:szCs w:val="24"/>
        </w:rPr>
      </w:pPr>
      <w:r>
        <w:rPr>
          <w:rFonts w:ascii="Times New Roman" w:hAnsi="Times New Roman"/>
          <w:sz w:val="24"/>
          <w:szCs w:val="24"/>
        </w:rPr>
        <w:t>износ оборудования.</w:t>
      </w:r>
    </w:p>
    <w:p w:rsidR="00AF3926" w:rsidRDefault="00AF3926" w:rsidP="00AF3926">
      <w:pPr>
        <w:spacing w:after="0" w:line="240" w:lineRule="auto"/>
        <w:ind w:firstLine="709"/>
        <w:jc w:val="both"/>
        <w:rPr>
          <w:rFonts w:ascii="Times New Roman" w:hAnsi="Times New Roman"/>
          <w:sz w:val="24"/>
          <w:szCs w:val="24"/>
        </w:rPr>
      </w:pPr>
    </w:p>
    <w:p w:rsidR="00AF3926" w:rsidRDefault="00AF3926" w:rsidP="00AF3926">
      <w:pPr>
        <w:ind w:right="-426" w:firstLine="708"/>
        <w:jc w:val="both"/>
        <w:rPr>
          <w:rFonts w:ascii="Times New Roman" w:hAnsi="Times New Roman"/>
          <w:sz w:val="24"/>
          <w:szCs w:val="24"/>
        </w:rPr>
      </w:pPr>
      <w:r>
        <w:rPr>
          <w:rFonts w:ascii="Times New Roman" w:hAnsi="Times New Roman"/>
          <w:sz w:val="24"/>
          <w:szCs w:val="24"/>
        </w:rPr>
        <w:t xml:space="preserve">Всего в ООО «ТСК» в рамках централизованного теплоснабжения, в эксплуатации находится 7 котлоагрегатов, установленных в специализированных зданиях и помещениях, отдельно стоящих зданиях. Установленная тепловая мощность котлоагрегатов составляет 7,52 Гкал/ч. </w:t>
      </w:r>
    </w:p>
    <w:p w:rsidR="00AF3926" w:rsidRDefault="00AF3926" w:rsidP="00AF3926">
      <w:pPr>
        <w:pStyle w:val="11"/>
        <w:rPr>
          <w:rFonts w:ascii="Times New Roman" w:hAnsi="Times New Roman"/>
          <w:sz w:val="24"/>
          <w:szCs w:val="24"/>
        </w:rPr>
      </w:pPr>
    </w:p>
    <w:p w:rsidR="00AF3926" w:rsidRDefault="00AF3926" w:rsidP="00AF3926">
      <w:pPr>
        <w:pStyle w:val="a4"/>
        <w:numPr>
          <w:ilvl w:val="2"/>
          <w:numId w:val="4"/>
        </w:numPr>
        <w:ind w:left="1259"/>
        <w:jc w:val="center"/>
        <w:outlineLvl w:val="2"/>
        <w:rPr>
          <w:rFonts w:ascii="Times New Roman" w:hAnsi="Times New Roman"/>
          <w:b/>
          <w:bCs/>
          <w:color w:val="000000"/>
          <w:sz w:val="24"/>
          <w:szCs w:val="24"/>
        </w:rPr>
      </w:pPr>
      <w:bookmarkStart w:id="8" w:name="_Toc92345489"/>
      <w:r>
        <w:rPr>
          <w:rFonts w:ascii="Times New Roman" w:hAnsi="Times New Roman"/>
          <w:b/>
          <w:bCs/>
          <w:color w:val="000000"/>
          <w:sz w:val="24"/>
          <w:szCs w:val="24"/>
        </w:rPr>
        <w:t>Существующие балансы располагаемой тепловой мощности и присоединенной тепловой нагрузки</w:t>
      </w:r>
      <w:bookmarkEnd w:id="8"/>
    </w:p>
    <w:p w:rsidR="00AF3926" w:rsidRDefault="00AF3926" w:rsidP="00AF3926">
      <w:pPr>
        <w:spacing w:after="0"/>
        <w:ind w:firstLine="709"/>
        <w:jc w:val="both"/>
        <w:rPr>
          <w:rFonts w:ascii="Times New Roman" w:hAnsi="Times New Roman"/>
          <w:sz w:val="24"/>
          <w:szCs w:val="24"/>
        </w:rPr>
      </w:pPr>
      <w:r>
        <w:rPr>
          <w:rFonts w:ascii="Times New Roman" w:hAnsi="Times New Roman"/>
          <w:sz w:val="24"/>
          <w:szCs w:val="24"/>
        </w:rPr>
        <w:t>В разделе приведены расчеты балансов тепловой мощности источников теплоснабжения и присоединенной к ним тепловой нагрузки для всех существующих зон действия источников тепловой энергии. В процессе анализа существующих зон действия устанавливались базовые значения:</w:t>
      </w:r>
    </w:p>
    <w:p w:rsidR="00AF3926" w:rsidRDefault="00AF3926" w:rsidP="00AF3926">
      <w:pPr>
        <w:pStyle w:val="a"/>
        <w:numPr>
          <w:ilvl w:val="0"/>
          <w:numId w:val="0"/>
        </w:numPr>
        <w:tabs>
          <w:tab w:val="clear" w:pos="993"/>
        </w:tabs>
        <w:rPr>
          <w:rFonts w:ascii="Times New Roman" w:hAnsi="Times New Roman"/>
          <w:sz w:val="24"/>
          <w:szCs w:val="24"/>
        </w:rPr>
      </w:pPr>
      <w:r>
        <w:t xml:space="preserve">- </w:t>
      </w:r>
      <w:r>
        <w:rPr>
          <w:rFonts w:ascii="Times New Roman" w:hAnsi="Times New Roman"/>
          <w:sz w:val="24"/>
          <w:szCs w:val="24"/>
        </w:rPr>
        <w:t>установленной тепловой мощности источника тепловой энергии;</w:t>
      </w:r>
    </w:p>
    <w:p w:rsidR="00AF3926" w:rsidRDefault="00AF3926" w:rsidP="00AF3926">
      <w:pPr>
        <w:pStyle w:val="a"/>
        <w:numPr>
          <w:ilvl w:val="0"/>
          <w:numId w:val="0"/>
        </w:numPr>
        <w:tabs>
          <w:tab w:val="clear" w:pos="993"/>
        </w:tabs>
        <w:rPr>
          <w:rFonts w:ascii="Times New Roman" w:hAnsi="Times New Roman"/>
          <w:sz w:val="24"/>
          <w:szCs w:val="24"/>
        </w:rPr>
      </w:pPr>
      <w:r>
        <w:rPr>
          <w:rFonts w:ascii="Times New Roman" w:hAnsi="Times New Roman"/>
          <w:sz w:val="24"/>
          <w:szCs w:val="24"/>
        </w:rPr>
        <w:t>- располагаемой тепловой мощности источника тепловой энергии;</w:t>
      </w:r>
    </w:p>
    <w:p w:rsidR="00AF3926" w:rsidRDefault="00AF3926" w:rsidP="00AF3926">
      <w:pPr>
        <w:pStyle w:val="a"/>
        <w:numPr>
          <w:ilvl w:val="0"/>
          <w:numId w:val="0"/>
        </w:numPr>
        <w:tabs>
          <w:tab w:val="clear" w:pos="993"/>
        </w:tabs>
        <w:rPr>
          <w:rFonts w:ascii="Times New Roman" w:hAnsi="Times New Roman"/>
          <w:sz w:val="24"/>
          <w:szCs w:val="24"/>
        </w:rPr>
      </w:pPr>
      <w:r>
        <w:rPr>
          <w:rFonts w:ascii="Times New Roman" w:hAnsi="Times New Roman"/>
          <w:sz w:val="24"/>
          <w:szCs w:val="24"/>
        </w:rPr>
        <w:t>- потерь располагаемой мощности источника тепловой энергии;</w:t>
      </w:r>
    </w:p>
    <w:p w:rsidR="00AF3926" w:rsidRDefault="00AF3926" w:rsidP="00AF3926">
      <w:pPr>
        <w:pStyle w:val="a"/>
        <w:numPr>
          <w:ilvl w:val="0"/>
          <w:numId w:val="0"/>
        </w:numPr>
        <w:tabs>
          <w:tab w:val="clear" w:pos="993"/>
        </w:tabs>
        <w:rPr>
          <w:rFonts w:ascii="Times New Roman" w:hAnsi="Times New Roman"/>
          <w:sz w:val="24"/>
          <w:szCs w:val="24"/>
        </w:rPr>
      </w:pPr>
      <w:r>
        <w:rPr>
          <w:rFonts w:ascii="Times New Roman" w:hAnsi="Times New Roman"/>
          <w:sz w:val="24"/>
          <w:szCs w:val="24"/>
        </w:rPr>
        <w:t>- расхода тепловой мощности на собственные нужды котельной;</w:t>
      </w:r>
    </w:p>
    <w:p w:rsidR="00AF3926" w:rsidRDefault="00AF3926" w:rsidP="00AF3926">
      <w:pPr>
        <w:pStyle w:val="a"/>
        <w:numPr>
          <w:ilvl w:val="0"/>
          <w:numId w:val="0"/>
        </w:numPr>
        <w:tabs>
          <w:tab w:val="clear" w:pos="993"/>
        </w:tabs>
        <w:rPr>
          <w:rFonts w:ascii="Times New Roman" w:hAnsi="Times New Roman"/>
          <w:sz w:val="24"/>
          <w:szCs w:val="24"/>
        </w:rPr>
      </w:pPr>
      <w:r>
        <w:rPr>
          <w:rFonts w:ascii="Times New Roman" w:hAnsi="Times New Roman"/>
          <w:sz w:val="24"/>
          <w:szCs w:val="24"/>
        </w:rPr>
        <w:t>- потерь тепловой мощности в тепловых сетях (через изоляционные конструкции и с утечкой теплоносителя);</w:t>
      </w:r>
    </w:p>
    <w:p w:rsidR="00AF3926" w:rsidRDefault="00AF3926" w:rsidP="00AF3926">
      <w:pPr>
        <w:pStyle w:val="a"/>
        <w:numPr>
          <w:ilvl w:val="0"/>
          <w:numId w:val="0"/>
        </w:numPr>
        <w:tabs>
          <w:tab w:val="clear" w:pos="993"/>
        </w:tabs>
        <w:rPr>
          <w:rFonts w:ascii="Times New Roman" w:hAnsi="Times New Roman"/>
          <w:sz w:val="24"/>
          <w:szCs w:val="24"/>
        </w:rPr>
      </w:pPr>
      <w:r>
        <w:rPr>
          <w:rFonts w:ascii="Times New Roman" w:hAnsi="Times New Roman"/>
          <w:sz w:val="24"/>
          <w:szCs w:val="24"/>
        </w:rPr>
        <w:t>- расхода тепловой мощности на хозяйственные нужды в тепловых сетях;</w:t>
      </w:r>
    </w:p>
    <w:p w:rsidR="00AF3926" w:rsidRDefault="00AF3926" w:rsidP="00AF3926">
      <w:pPr>
        <w:pStyle w:val="a"/>
        <w:numPr>
          <w:ilvl w:val="0"/>
          <w:numId w:val="0"/>
        </w:numPr>
        <w:tabs>
          <w:tab w:val="clear" w:pos="993"/>
        </w:tabs>
        <w:rPr>
          <w:rFonts w:ascii="Times New Roman" w:hAnsi="Times New Roman"/>
          <w:sz w:val="24"/>
          <w:szCs w:val="24"/>
        </w:rPr>
      </w:pPr>
      <w:r>
        <w:rPr>
          <w:rFonts w:ascii="Times New Roman" w:hAnsi="Times New Roman"/>
          <w:sz w:val="24"/>
          <w:szCs w:val="24"/>
        </w:rPr>
        <w:t>- располагаемой тепловой мощности на стороне потребителя;</w:t>
      </w:r>
    </w:p>
    <w:p w:rsidR="00AF3926" w:rsidRDefault="00AF3926" w:rsidP="00AF3926">
      <w:pPr>
        <w:pStyle w:val="a"/>
        <w:numPr>
          <w:ilvl w:val="0"/>
          <w:numId w:val="0"/>
        </w:numPr>
        <w:tabs>
          <w:tab w:val="clear" w:pos="993"/>
        </w:tabs>
        <w:rPr>
          <w:rFonts w:ascii="Times New Roman" w:hAnsi="Times New Roman"/>
          <w:sz w:val="24"/>
          <w:szCs w:val="24"/>
        </w:rPr>
      </w:pPr>
      <w:r>
        <w:rPr>
          <w:rFonts w:ascii="Times New Roman" w:hAnsi="Times New Roman"/>
          <w:sz w:val="24"/>
          <w:szCs w:val="24"/>
        </w:rPr>
        <w:t>- присоединенной тепловой нагрузки потребителей (в том числе на отопление, вентиляцию, горячее водоснабжение, а в случае производственных потребителей – на технологические нужды);</w:t>
      </w:r>
    </w:p>
    <w:p w:rsidR="00AF3926" w:rsidRDefault="00AF3926" w:rsidP="00AF3926">
      <w:pPr>
        <w:pStyle w:val="a"/>
        <w:numPr>
          <w:ilvl w:val="0"/>
          <w:numId w:val="0"/>
        </w:numPr>
        <w:tabs>
          <w:tab w:val="clear" w:pos="993"/>
        </w:tabs>
        <w:rPr>
          <w:rFonts w:ascii="Times New Roman" w:hAnsi="Times New Roman"/>
          <w:sz w:val="24"/>
          <w:szCs w:val="24"/>
        </w:rPr>
      </w:pPr>
      <w:r>
        <w:rPr>
          <w:rFonts w:ascii="Times New Roman" w:hAnsi="Times New Roman"/>
          <w:sz w:val="24"/>
          <w:szCs w:val="24"/>
        </w:rPr>
        <w:t>- резервов (дефицитов) тепловой мощности;</w:t>
      </w:r>
    </w:p>
    <w:p w:rsidR="00AF3926" w:rsidRDefault="00AF3926" w:rsidP="00AF3926">
      <w:pPr>
        <w:pStyle w:val="a"/>
        <w:numPr>
          <w:ilvl w:val="0"/>
          <w:numId w:val="0"/>
        </w:numPr>
        <w:tabs>
          <w:tab w:val="clear" w:pos="993"/>
        </w:tabs>
        <w:rPr>
          <w:rFonts w:ascii="Times New Roman" w:hAnsi="Times New Roman"/>
          <w:sz w:val="24"/>
          <w:szCs w:val="24"/>
        </w:rPr>
      </w:pPr>
      <w:r>
        <w:rPr>
          <w:rFonts w:ascii="Times New Roman" w:hAnsi="Times New Roman"/>
          <w:sz w:val="24"/>
          <w:szCs w:val="24"/>
        </w:rPr>
        <w:t>- материальной характеристики тепловых сетей;</w:t>
      </w:r>
    </w:p>
    <w:p w:rsidR="00AF3926" w:rsidRDefault="00AF3926" w:rsidP="00AF3926">
      <w:pPr>
        <w:pStyle w:val="a"/>
        <w:numPr>
          <w:ilvl w:val="0"/>
          <w:numId w:val="0"/>
        </w:numPr>
        <w:tabs>
          <w:tab w:val="clear" w:pos="993"/>
        </w:tabs>
        <w:rPr>
          <w:rFonts w:ascii="Times New Roman" w:hAnsi="Times New Roman"/>
          <w:sz w:val="24"/>
          <w:szCs w:val="24"/>
        </w:rPr>
      </w:pPr>
      <w:r>
        <w:rPr>
          <w:rFonts w:ascii="Times New Roman" w:hAnsi="Times New Roman"/>
          <w:sz w:val="24"/>
          <w:szCs w:val="24"/>
        </w:rPr>
        <w:t>- приведенной материальной характеристики тепловых сетей;</w:t>
      </w:r>
    </w:p>
    <w:p w:rsidR="00AF3926" w:rsidRDefault="00AF3926" w:rsidP="00AF3926">
      <w:pPr>
        <w:spacing w:after="0"/>
        <w:ind w:firstLine="709"/>
        <w:jc w:val="both"/>
        <w:rPr>
          <w:rFonts w:ascii="Times New Roman" w:hAnsi="Times New Roman"/>
          <w:sz w:val="24"/>
          <w:szCs w:val="24"/>
        </w:rPr>
      </w:pPr>
      <w:r>
        <w:rPr>
          <w:rFonts w:ascii="Times New Roman" w:hAnsi="Times New Roman"/>
          <w:sz w:val="24"/>
          <w:szCs w:val="24"/>
        </w:rPr>
        <w:t>Балансы существующей тепловой мощности и тепловой нагрузки установлены по существующим границам зон действия  и сведены в таблицу 3 по каждому из источников тепловой энергии.</w:t>
      </w:r>
    </w:p>
    <w:p w:rsidR="00AF3926" w:rsidRDefault="00AF3926" w:rsidP="00AF3926">
      <w:pPr>
        <w:pStyle w:val="af5"/>
        <w:jc w:val="center"/>
        <w:rPr>
          <w:rFonts w:ascii="Times New Roman" w:hAnsi="Times New Roman"/>
          <w:b w:val="0"/>
          <w:color w:val="auto"/>
          <w:sz w:val="24"/>
          <w:szCs w:val="24"/>
        </w:rPr>
        <w:sectPr w:rsidR="00AF3926">
          <w:headerReference w:type="default" r:id="rId11"/>
          <w:footerReference w:type="default" r:id="rId12"/>
          <w:pgSz w:w="11906" w:h="16838"/>
          <w:pgMar w:top="851" w:right="851" w:bottom="851" w:left="1134" w:header="709" w:footer="709" w:gutter="0"/>
          <w:cols w:space="708"/>
          <w:titlePg/>
          <w:docGrid w:linePitch="360"/>
        </w:sectPr>
      </w:pPr>
    </w:p>
    <w:p w:rsidR="00AF3926" w:rsidRDefault="00AF3926" w:rsidP="00AF3926">
      <w:pPr>
        <w:pStyle w:val="af5"/>
        <w:spacing w:before="0" w:after="0"/>
        <w:ind w:firstLine="0"/>
        <w:jc w:val="center"/>
        <w:rPr>
          <w:rFonts w:ascii="Times New Roman" w:hAnsi="Times New Roman"/>
          <w:b w:val="0"/>
          <w:color w:val="auto"/>
          <w:sz w:val="24"/>
          <w:szCs w:val="24"/>
        </w:rPr>
      </w:pPr>
      <w:r>
        <w:rPr>
          <w:rFonts w:ascii="Times New Roman" w:hAnsi="Times New Roman"/>
          <w:b w:val="0"/>
          <w:color w:val="auto"/>
          <w:sz w:val="24"/>
          <w:szCs w:val="24"/>
        </w:rPr>
        <w:lastRenderedPageBreak/>
        <w:t>Таблица 3. Балансы тепловой мощности источников тепловой энергии и присоединенной тепловой нагрузки в существующих зонах действия котельных на начало 2021 года, Гкал/ч</w:t>
      </w:r>
    </w:p>
    <w:p w:rsidR="00AF3926" w:rsidRDefault="00AF3926" w:rsidP="00AF3926"/>
    <w:tbl>
      <w:tblPr>
        <w:tblW w:w="9634" w:type="dxa"/>
        <w:tblInd w:w="392" w:type="dxa"/>
        <w:tblLook w:val="04A0"/>
      </w:tblPr>
      <w:tblGrid>
        <w:gridCol w:w="3640"/>
        <w:gridCol w:w="2025"/>
        <w:gridCol w:w="1985"/>
        <w:gridCol w:w="1984"/>
      </w:tblGrid>
      <w:tr w:rsidR="00AF3926" w:rsidTr="00AF3FA5">
        <w:trPr>
          <w:trHeight w:val="780"/>
        </w:trPr>
        <w:tc>
          <w:tcPr>
            <w:tcW w:w="3640" w:type="dxa"/>
            <w:vMerge w:val="restart"/>
            <w:tcBorders>
              <w:top w:val="single" w:sz="4" w:space="0" w:color="auto"/>
              <w:left w:val="single" w:sz="4" w:space="0" w:color="auto"/>
              <w:bottom w:val="single" w:sz="4" w:space="0" w:color="auto"/>
              <w:right w:val="single" w:sz="4" w:space="0" w:color="auto"/>
            </w:tcBorders>
            <w:shd w:val="clear" w:color="000000" w:fill="BFBFBF"/>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Показатели баланса тепловой мощности</w:t>
            </w:r>
          </w:p>
        </w:tc>
        <w:tc>
          <w:tcPr>
            <w:tcW w:w="5994" w:type="dxa"/>
            <w:gridSpan w:val="3"/>
            <w:tcBorders>
              <w:top w:val="single" w:sz="4" w:space="0" w:color="auto"/>
              <w:left w:val="none" w:sz="4" w:space="0" w:color="000000"/>
              <w:bottom w:val="single" w:sz="4" w:space="0" w:color="auto"/>
              <w:right w:val="single" w:sz="4" w:space="0" w:color="auto"/>
            </w:tcBorders>
            <w:shd w:val="clear" w:color="000000" w:fill="BFBFBF"/>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Наименование котельной</w:t>
            </w:r>
          </w:p>
        </w:tc>
      </w:tr>
      <w:tr w:rsidR="00AF3926" w:rsidTr="00AF3FA5">
        <w:trPr>
          <w:trHeight w:val="855"/>
        </w:trPr>
        <w:tc>
          <w:tcPr>
            <w:tcW w:w="3640" w:type="dxa"/>
            <w:vMerge/>
            <w:tcBorders>
              <w:top w:val="single" w:sz="4" w:space="0" w:color="auto"/>
              <w:left w:val="single" w:sz="4" w:space="0" w:color="auto"/>
              <w:bottom w:val="single" w:sz="4" w:space="0" w:color="auto"/>
              <w:right w:val="single" w:sz="4" w:space="0" w:color="auto"/>
            </w:tcBorders>
            <w:vAlign w:val="center"/>
          </w:tcPr>
          <w:p w:rsidR="00AF3926" w:rsidRDefault="00AF3926" w:rsidP="00AF3FA5">
            <w:pPr>
              <w:spacing w:after="0" w:line="240" w:lineRule="auto"/>
              <w:rPr>
                <w:rFonts w:ascii="Times New Roman" w:eastAsia="Times New Roman" w:hAnsi="Times New Roman"/>
                <w:b/>
                <w:bCs/>
                <w:i/>
                <w:iCs/>
                <w:color w:val="000000"/>
              </w:rPr>
            </w:pPr>
          </w:p>
        </w:tc>
        <w:tc>
          <w:tcPr>
            <w:tcW w:w="2025" w:type="dxa"/>
            <w:tcBorders>
              <w:top w:val="none" w:sz="4" w:space="0" w:color="000000"/>
              <w:left w:val="none" w:sz="4" w:space="0" w:color="000000"/>
              <w:bottom w:val="single" w:sz="4" w:space="0" w:color="auto"/>
              <w:right w:val="single" w:sz="4" w:space="0" w:color="auto"/>
            </w:tcBorders>
            <w:shd w:val="clear" w:color="000000" w:fill="BFBFBF"/>
            <w:textDirection w:val="btLr"/>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Котельная "Братск"</w:t>
            </w:r>
          </w:p>
        </w:tc>
        <w:tc>
          <w:tcPr>
            <w:tcW w:w="1985" w:type="dxa"/>
            <w:tcBorders>
              <w:top w:val="none" w:sz="4" w:space="0" w:color="000000"/>
              <w:left w:val="none" w:sz="4" w:space="0" w:color="000000"/>
              <w:bottom w:val="single" w:sz="4" w:space="0" w:color="auto"/>
              <w:right w:val="single" w:sz="4" w:space="0" w:color="auto"/>
            </w:tcBorders>
            <w:shd w:val="clear" w:color="000000" w:fill="BFBFBF"/>
            <w:textDirection w:val="btLr"/>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Котельная Больницы</w:t>
            </w:r>
          </w:p>
        </w:tc>
        <w:tc>
          <w:tcPr>
            <w:tcW w:w="1984" w:type="dxa"/>
            <w:tcBorders>
              <w:top w:val="none" w:sz="4" w:space="0" w:color="000000"/>
              <w:left w:val="none" w:sz="4" w:space="0" w:color="000000"/>
              <w:bottom w:val="single" w:sz="4" w:space="0" w:color="auto"/>
              <w:right w:val="single" w:sz="4" w:space="0" w:color="auto"/>
            </w:tcBorders>
            <w:shd w:val="clear" w:color="000000" w:fill="BFBFBF"/>
            <w:textDirection w:val="btLr"/>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Котельная Центральная</w:t>
            </w:r>
          </w:p>
        </w:tc>
      </w:tr>
      <w:tr w:rsidR="00AF3926" w:rsidTr="00AF3FA5">
        <w:trPr>
          <w:trHeight w:val="705"/>
        </w:trPr>
        <w:tc>
          <w:tcPr>
            <w:tcW w:w="3640" w:type="dxa"/>
            <w:tcBorders>
              <w:top w:val="none" w:sz="4" w:space="0" w:color="000000"/>
              <w:left w:val="single" w:sz="4" w:space="0" w:color="auto"/>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УТМ, Гкал/ч( данные ООО «ТВК»)</w:t>
            </w:r>
          </w:p>
        </w:tc>
        <w:tc>
          <w:tcPr>
            <w:tcW w:w="2025"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2,58</w:t>
            </w:r>
          </w:p>
        </w:tc>
        <w:tc>
          <w:tcPr>
            <w:tcW w:w="1985"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1,08</w:t>
            </w:r>
          </w:p>
        </w:tc>
        <w:tc>
          <w:tcPr>
            <w:tcW w:w="1984"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3,86</w:t>
            </w:r>
          </w:p>
        </w:tc>
      </w:tr>
      <w:tr w:rsidR="00AF3926" w:rsidTr="00AF3FA5">
        <w:trPr>
          <w:trHeight w:val="525"/>
        </w:trPr>
        <w:tc>
          <w:tcPr>
            <w:tcW w:w="3640" w:type="dxa"/>
            <w:tcBorders>
              <w:top w:val="none" w:sz="4" w:space="0" w:color="000000"/>
              <w:left w:val="single" w:sz="4" w:space="0" w:color="auto"/>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РТМ,Гкал/ч</w:t>
            </w:r>
          </w:p>
        </w:tc>
        <w:tc>
          <w:tcPr>
            <w:tcW w:w="2025"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2,58</w:t>
            </w:r>
          </w:p>
        </w:tc>
        <w:tc>
          <w:tcPr>
            <w:tcW w:w="1985"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1,08</w:t>
            </w:r>
          </w:p>
        </w:tc>
        <w:tc>
          <w:tcPr>
            <w:tcW w:w="1984"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3,86</w:t>
            </w:r>
          </w:p>
        </w:tc>
      </w:tr>
      <w:tr w:rsidR="00AF3926" w:rsidTr="00AF3FA5">
        <w:trPr>
          <w:trHeight w:val="525"/>
        </w:trPr>
        <w:tc>
          <w:tcPr>
            <w:tcW w:w="3640" w:type="dxa"/>
            <w:tcBorders>
              <w:top w:val="none" w:sz="4" w:space="0" w:color="000000"/>
              <w:left w:val="single" w:sz="4" w:space="0" w:color="auto"/>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Потери УТМ, %</w:t>
            </w:r>
          </w:p>
        </w:tc>
        <w:tc>
          <w:tcPr>
            <w:tcW w:w="2025"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1985"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1984"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r>
      <w:tr w:rsidR="00AF3926" w:rsidTr="00AF3FA5">
        <w:trPr>
          <w:trHeight w:val="540"/>
        </w:trPr>
        <w:tc>
          <w:tcPr>
            <w:tcW w:w="3640" w:type="dxa"/>
            <w:tcBorders>
              <w:top w:val="none" w:sz="4" w:space="0" w:color="000000"/>
              <w:left w:val="single" w:sz="4" w:space="0" w:color="auto"/>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Собственные нужды, Гкал</w:t>
            </w:r>
          </w:p>
        </w:tc>
        <w:tc>
          <w:tcPr>
            <w:tcW w:w="2025"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10,28</w:t>
            </w:r>
          </w:p>
        </w:tc>
        <w:tc>
          <w:tcPr>
            <w:tcW w:w="1985"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1984"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r>
      <w:tr w:rsidR="00AF3926" w:rsidTr="00AF3FA5">
        <w:trPr>
          <w:trHeight w:val="540"/>
        </w:trPr>
        <w:tc>
          <w:tcPr>
            <w:tcW w:w="3640" w:type="dxa"/>
            <w:tcBorders>
              <w:top w:val="none" w:sz="4" w:space="0" w:color="000000"/>
              <w:left w:val="single" w:sz="4" w:space="0" w:color="auto"/>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Горячее водоснабжение, Гкал/год</w:t>
            </w:r>
          </w:p>
        </w:tc>
        <w:tc>
          <w:tcPr>
            <w:tcW w:w="2025"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1985"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1984"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r>
      <w:tr w:rsidR="00AF3926" w:rsidTr="00AF3FA5">
        <w:trPr>
          <w:trHeight w:val="660"/>
        </w:trPr>
        <w:tc>
          <w:tcPr>
            <w:tcW w:w="3640" w:type="dxa"/>
            <w:tcBorders>
              <w:top w:val="none" w:sz="4" w:space="0" w:color="000000"/>
              <w:left w:val="single" w:sz="4" w:space="0" w:color="auto"/>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Располагаемая тепловая мощность на коллекторах, Гкал/ч</w:t>
            </w:r>
          </w:p>
        </w:tc>
        <w:tc>
          <w:tcPr>
            <w:tcW w:w="2025"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1985"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1984"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r>
      <w:tr w:rsidR="00AF3926" w:rsidTr="00AF3FA5">
        <w:trPr>
          <w:trHeight w:val="660"/>
        </w:trPr>
        <w:tc>
          <w:tcPr>
            <w:tcW w:w="3640" w:type="dxa"/>
            <w:tcBorders>
              <w:top w:val="none" w:sz="4" w:space="0" w:color="000000"/>
              <w:left w:val="single" w:sz="4" w:space="0" w:color="auto"/>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Годовые потери тепловой мощности в тепловых сетях, Гкал</w:t>
            </w:r>
          </w:p>
        </w:tc>
        <w:tc>
          <w:tcPr>
            <w:tcW w:w="2025"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567</w:t>
            </w:r>
          </w:p>
        </w:tc>
        <w:tc>
          <w:tcPr>
            <w:tcW w:w="1985"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82</w:t>
            </w:r>
          </w:p>
        </w:tc>
        <w:tc>
          <w:tcPr>
            <w:tcW w:w="1984"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629</w:t>
            </w:r>
          </w:p>
        </w:tc>
      </w:tr>
      <w:tr w:rsidR="00AF3926" w:rsidTr="00AF3FA5">
        <w:trPr>
          <w:trHeight w:val="660"/>
        </w:trPr>
        <w:tc>
          <w:tcPr>
            <w:tcW w:w="3640" w:type="dxa"/>
            <w:tcBorders>
              <w:top w:val="none" w:sz="4" w:space="0" w:color="000000"/>
              <w:left w:val="single" w:sz="4" w:space="0" w:color="auto"/>
              <w:bottom w:val="single" w:sz="4" w:space="0" w:color="auto"/>
              <w:right w:val="single" w:sz="4" w:space="0" w:color="auto"/>
            </w:tcBorders>
            <w:shd w:val="clear" w:color="auto" w:fill="auto"/>
            <w:vAlign w:val="center"/>
          </w:tcPr>
          <w:p w:rsidR="00AF3926" w:rsidRDefault="00AF3926" w:rsidP="00AF3FA5">
            <w:pPr>
              <w:spacing w:after="0" w:line="240" w:lineRule="auto"/>
              <w:rPr>
                <w:rFonts w:ascii="Times New Roman" w:eastAsia="Times New Roman" w:hAnsi="Times New Roman"/>
                <w:color w:val="000000"/>
              </w:rPr>
            </w:pPr>
            <w:r>
              <w:rPr>
                <w:rFonts w:ascii="Times New Roman" w:eastAsia="Times New Roman" w:hAnsi="Times New Roman"/>
                <w:color w:val="000000"/>
              </w:rPr>
              <w:t>Годовая выработка на теплоснабжение, Гкал</w:t>
            </w:r>
          </w:p>
        </w:tc>
        <w:tc>
          <w:tcPr>
            <w:tcW w:w="2025"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2489,37</w:t>
            </w:r>
          </w:p>
        </w:tc>
        <w:tc>
          <w:tcPr>
            <w:tcW w:w="1985"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583,67</w:t>
            </w:r>
          </w:p>
        </w:tc>
        <w:tc>
          <w:tcPr>
            <w:tcW w:w="1984"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2708,5</w:t>
            </w:r>
          </w:p>
        </w:tc>
      </w:tr>
      <w:tr w:rsidR="00AF3926" w:rsidTr="00AF3FA5">
        <w:trPr>
          <w:trHeight w:val="825"/>
        </w:trPr>
        <w:tc>
          <w:tcPr>
            <w:tcW w:w="3640" w:type="dxa"/>
            <w:tcBorders>
              <w:top w:val="none" w:sz="4" w:space="0" w:color="000000"/>
              <w:left w:val="single" w:sz="4" w:space="0" w:color="auto"/>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Присоединенная тепловая нагрузка, Гкал/ч</w:t>
            </w:r>
          </w:p>
        </w:tc>
        <w:tc>
          <w:tcPr>
            <w:tcW w:w="2025"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0,869</w:t>
            </w:r>
          </w:p>
        </w:tc>
        <w:tc>
          <w:tcPr>
            <w:tcW w:w="1985"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0,399</w:t>
            </w:r>
          </w:p>
        </w:tc>
        <w:tc>
          <w:tcPr>
            <w:tcW w:w="1984"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0,957</w:t>
            </w:r>
          </w:p>
        </w:tc>
      </w:tr>
      <w:tr w:rsidR="00AF3926" w:rsidTr="00AF3FA5">
        <w:trPr>
          <w:trHeight w:val="825"/>
        </w:trPr>
        <w:tc>
          <w:tcPr>
            <w:tcW w:w="3640" w:type="dxa"/>
            <w:tcBorders>
              <w:top w:val="none" w:sz="4" w:space="0" w:color="000000"/>
              <w:left w:val="single" w:sz="4" w:space="0" w:color="auto"/>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Присоединенная тепловая нагрузка, с учетом потерь Гкал/ч</w:t>
            </w:r>
          </w:p>
        </w:tc>
        <w:tc>
          <w:tcPr>
            <w:tcW w:w="2025"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1985"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1984"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r>
      <w:tr w:rsidR="00AF3926" w:rsidTr="00AF3FA5">
        <w:trPr>
          <w:trHeight w:val="825"/>
        </w:trPr>
        <w:tc>
          <w:tcPr>
            <w:tcW w:w="3640" w:type="dxa"/>
            <w:tcBorders>
              <w:top w:val="none" w:sz="4" w:space="0" w:color="000000"/>
              <w:left w:val="single" w:sz="4" w:space="0" w:color="auto"/>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Резервы/дефициты по РТМ, Гкал</w:t>
            </w:r>
          </w:p>
        </w:tc>
        <w:tc>
          <w:tcPr>
            <w:tcW w:w="2025"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1985"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1984"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r>
      <w:tr w:rsidR="00AF3926" w:rsidTr="00AF3FA5">
        <w:trPr>
          <w:trHeight w:val="300"/>
        </w:trPr>
        <w:tc>
          <w:tcPr>
            <w:tcW w:w="3640" w:type="dxa"/>
            <w:tcBorders>
              <w:top w:val="none" w:sz="4" w:space="0" w:color="000000"/>
              <w:left w:val="single" w:sz="4" w:space="0" w:color="auto"/>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То же в %</w:t>
            </w:r>
          </w:p>
        </w:tc>
        <w:tc>
          <w:tcPr>
            <w:tcW w:w="2025"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1985"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1984"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r>
    </w:tbl>
    <w:p w:rsidR="00AF3926" w:rsidRDefault="00AF3926" w:rsidP="00AF3926">
      <w:pPr>
        <w:pStyle w:val="af5"/>
        <w:spacing w:before="0" w:after="0"/>
        <w:ind w:firstLine="0"/>
        <w:rPr>
          <w:rFonts w:ascii="Times New Roman" w:hAnsi="Times New Roman"/>
          <w:b w:val="0"/>
          <w:color w:val="auto"/>
          <w:sz w:val="24"/>
          <w:szCs w:val="24"/>
        </w:rPr>
      </w:pPr>
    </w:p>
    <w:p w:rsidR="00AF3926" w:rsidRDefault="00AF3926" w:rsidP="00AF3926">
      <w:pPr>
        <w:pStyle w:val="Style60"/>
        <w:widowControl/>
        <w:spacing w:line="240" w:lineRule="auto"/>
        <w:ind w:firstLine="709"/>
        <w:rPr>
          <w:rStyle w:val="FontStyle250"/>
          <w:rFonts w:ascii="Times New Roman" w:hAnsi="Times New Roman" w:cs="Times New Roman"/>
        </w:rPr>
      </w:pPr>
      <w:r>
        <w:rPr>
          <w:rStyle w:val="FontStyle250"/>
          <w:rFonts w:ascii="Times New Roman" w:hAnsi="Times New Roman" w:cs="Times New Roman"/>
        </w:rPr>
        <w:t>За базовый баланс для составления перспективных тепловых балансов источников принимается баланс, составленный на базе расчетных тепловых нагрузок.</w:t>
      </w:r>
    </w:p>
    <w:p w:rsidR="00AF3926" w:rsidRDefault="00AF3926" w:rsidP="00AF3926">
      <w:pPr>
        <w:pStyle w:val="Style60"/>
        <w:widowControl/>
        <w:spacing w:before="48" w:line="413" w:lineRule="exact"/>
        <w:ind w:firstLine="586"/>
        <w:rPr>
          <w:rStyle w:val="FontStyle250"/>
          <w:rFonts w:ascii="Times New Roman" w:hAnsi="Times New Roman" w:cs="Times New Roman"/>
        </w:rPr>
      </w:pPr>
    </w:p>
    <w:p w:rsidR="00AF3926" w:rsidRDefault="00AF3926" w:rsidP="00AF3926">
      <w:pPr>
        <w:pStyle w:val="Style60"/>
        <w:widowControl/>
        <w:spacing w:before="48" w:line="413" w:lineRule="exact"/>
        <w:ind w:firstLine="586"/>
        <w:rPr>
          <w:rStyle w:val="FontStyle250"/>
          <w:rFonts w:ascii="Times New Roman" w:hAnsi="Times New Roman" w:cs="Times New Roman"/>
        </w:rPr>
      </w:pPr>
    </w:p>
    <w:p w:rsidR="00AF3926" w:rsidRDefault="00AF3926" w:rsidP="00AF3926">
      <w:pPr>
        <w:pStyle w:val="Style60"/>
        <w:widowControl/>
        <w:spacing w:before="48" w:line="413" w:lineRule="exact"/>
        <w:ind w:firstLine="586"/>
        <w:rPr>
          <w:rStyle w:val="FontStyle250"/>
          <w:rFonts w:ascii="Times New Roman" w:hAnsi="Times New Roman" w:cs="Times New Roman"/>
        </w:rPr>
      </w:pPr>
    </w:p>
    <w:p w:rsidR="00AF3926" w:rsidRDefault="00AF3926" w:rsidP="00AF3926">
      <w:pPr>
        <w:pStyle w:val="Style60"/>
        <w:widowControl/>
        <w:spacing w:before="48" w:line="413" w:lineRule="exact"/>
        <w:ind w:firstLine="586"/>
        <w:rPr>
          <w:rStyle w:val="FontStyle250"/>
          <w:rFonts w:ascii="Times New Roman" w:hAnsi="Times New Roman" w:cs="Times New Roman"/>
        </w:rPr>
      </w:pPr>
    </w:p>
    <w:p w:rsidR="00AF3926" w:rsidRDefault="00AF3926" w:rsidP="00AF3926">
      <w:pPr>
        <w:pStyle w:val="Style60"/>
        <w:widowControl/>
        <w:spacing w:before="48" w:line="413" w:lineRule="exact"/>
        <w:ind w:firstLine="586"/>
        <w:rPr>
          <w:rStyle w:val="FontStyle250"/>
          <w:rFonts w:ascii="Times New Roman" w:hAnsi="Times New Roman" w:cs="Times New Roman"/>
        </w:rPr>
      </w:pPr>
    </w:p>
    <w:p w:rsidR="00AF3926" w:rsidRDefault="00AF3926" w:rsidP="00AF3926">
      <w:pPr>
        <w:pStyle w:val="Style60"/>
        <w:widowControl/>
        <w:spacing w:before="48" w:line="413" w:lineRule="exact"/>
        <w:ind w:firstLine="586"/>
        <w:rPr>
          <w:rStyle w:val="FontStyle250"/>
          <w:rFonts w:ascii="Times New Roman" w:hAnsi="Times New Roman" w:cs="Times New Roman"/>
        </w:rPr>
      </w:pPr>
    </w:p>
    <w:p w:rsidR="00AF3926" w:rsidRDefault="00AF3926" w:rsidP="00AF3926">
      <w:pPr>
        <w:pStyle w:val="Style67"/>
        <w:widowControl/>
        <w:spacing w:before="91"/>
        <w:jc w:val="center"/>
        <w:outlineLvl w:val="2"/>
        <w:rPr>
          <w:rStyle w:val="FontStyle222"/>
          <w:rFonts w:ascii="Times New Roman" w:hAnsi="Times New Roman" w:cs="Times New Roman"/>
        </w:rPr>
      </w:pPr>
      <w:bookmarkStart w:id="9" w:name="_Toc92345490"/>
      <w:r>
        <w:rPr>
          <w:rStyle w:val="FontStyle222"/>
          <w:rFonts w:ascii="Times New Roman" w:hAnsi="Times New Roman" w:cs="Times New Roman"/>
        </w:rPr>
        <w:lastRenderedPageBreak/>
        <w:t xml:space="preserve">1.2.3 </w:t>
      </w:r>
      <w:r>
        <w:rPr>
          <w:rFonts w:ascii="Times New Roman" w:eastAsia="Calibri" w:hAnsi="Times New Roman" w:cs="Times New Roman"/>
          <w:b/>
          <w:lang w:eastAsia="en-US"/>
        </w:rPr>
        <w:t>Технико-экономические показатели теплоснабжающих и теплосетевых организаций</w:t>
      </w:r>
      <w:bookmarkEnd w:id="9"/>
    </w:p>
    <w:p w:rsidR="00AF3926" w:rsidRDefault="00AF3926" w:rsidP="00AF3926">
      <w:pPr>
        <w:spacing w:after="0"/>
        <w:ind w:right="-285"/>
        <w:jc w:val="both"/>
        <w:rPr>
          <w:rFonts w:ascii="Times New Roman" w:hAnsi="Times New Roman"/>
          <w:sz w:val="24"/>
          <w:szCs w:val="24"/>
        </w:rPr>
      </w:pPr>
      <w:r>
        <w:rPr>
          <w:rFonts w:ascii="Times New Roman" w:hAnsi="Times New Roman"/>
          <w:sz w:val="24"/>
          <w:szCs w:val="24"/>
        </w:rPr>
        <w:t>Таблица 8.1 Технико-экономические показатели теплоснабжающих и теплосетевых организаций.</w:t>
      </w:r>
    </w:p>
    <w:tbl>
      <w:tblPr>
        <w:tblW w:w="105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4606"/>
        <w:gridCol w:w="2516"/>
        <w:gridCol w:w="2551"/>
      </w:tblGrid>
      <w:tr w:rsidR="00AF3926" w:rsidTr="00AF3FA5">
        <w:trPr>
          <w:trHeight w:val="413"/>
        </w:trPr>
        <w:tc>
          <w:tcPr>
            <w:tcW w:w="851" w:type="dxa"/>
            <w:shd w:val="clear" w:color="auto" w:fill="BFBFBF"/>
          </w:tcPr>
          <w:p w:rsidR="00AF3926" w:rsidRDefault="00AF3926" w:rsidP="00AF3FA5">
            <w:pPr>
              <w:spacing w:after="0" w:line="240" w:lineRule="auto"/>
              <w:ind w:left="-108" w:right="-427" w:firstLine="108"/>
              <w:jc w:val="both"/>
              <w:rPr>
                <w:rFonts w:ascii="Times New Roman" w:hAnsi="Times New Roman"/>
              </w:rPr>
            </w:pPr>
            <w:r>
              <w:rPr>
                <w:rFonts w:ascii="Times New Roman" w:hAnsi="Times New Roman"/>
              </w:rPr>
              <w:t>№ п/п</w:t>
            </w:r>
          </w:p>
        </w:tc>
        <w:tc>
          <w:tcPr>
            <w:tcW w:w="4606" w:type="dxa"/>
            <w:shd w:val="clear" w:color="auto" w:fill="BFBFBF"/>
          </w:tcPr>
          <w:p w:rsidR="00AF3926" w:rsidRDefault="00AF3926" w:rsidP="00AF3FA5">
            <w:pPr>
              <w:spacing w:after="0" w:line="240" w:lineRule="auto"/>
              <w:ind w:left="1080" w:right="-427"/>
              <w:rPr>
                <w:rFonts w:ascii="Times New Roman" w:hAnsi="Times New Roman"/>
              </w:rPr>
            </w:pPr>
            <w:r>
              <w:rPr>
                <w:rFonts w:ascii="Times New Roman" w:hAnsi="Times New Roman"/>
              </w:rPr>
              <w:t>Наименование показателей</w:t>
            </w:r>
          </w:p>
        </w:tc>
        <w:tc>
          <w:tcPr>
            <w:tcW w:w="2516" w:type="dxa"/>
            <w:shd w:val="clear" w:color="auto" w:fill="BFBFBF"/>
          </w:tcPr>
          <w:p w:rsidR="00AF3926" w:rsidRDefault="00AF3926" w:rsidP="00AF3FA5">
            <w:pPr>
              <w:spacing w:after="0" w:line="240" w:lineRule="auto"/>
              <w:ind w:right="-427"/>
              <w:rPr>
                <w:rFonts w:ascii="Times New Roman" w:hAnsi="Times New Roman"/>
              </w:rPr>
            </w:pPr>
            <w:r>
              <w:rPr>
                <w:rFonts w:ascii="Times New Roman" w:hAnsi="Times New Roman"/>
              </w:rPr>
              <w:t>Значение 1 полугодие</w:t>
            </w:r>
          </w:p>
        </w:tc>
        <w:tc>
          <w:tcPr>
            <w:tcW w:w="2551" w:type="dxa"/>
            <w:shd w:val="clear" w:color="auto" w:fill="BFBFBF"/>
          </w:tcPr>
          <w:p w:rsidR="00AF3926" w:rsidRDefault="00AF3926" w:rsidP="00AF3FA5">
            <w:pPr>
              <w:spacing w:after="0" w:line="240" w:lineRule="auto"/>
              <w:ind w:left="-106"/>
              <w:jc w:val="center"/>
              <w:rPr>
                <w:rFonts w:ascii="Times New Roman" w:hAnsi="Times New Roman"/>
              </w:rPr>
            </w:pPr>
            <w:r>
              <w:rPr>
                <w:rFonts w:ascii="Times New Roman" w:hAnsi="Times New Roman"/>
              </w:rPr>
              <w:t>Значение 1 полугодие</w:t>
            </w:r>
          </w:p>
        </w:tc>
      </w:tr>
      <w:tr w:rsidR="00AF3926" w:rsidTr="00AF3FA5">
        <w:tc>
          <w:tcPr>
            <w:tcW w:w="851" w:type="dxa"/>
            <w:vMerge w:val="restart"/>
          </w:tcPr>
          <w:p w:rsidR="00AF3926" w:rsidRDefault="00AF3926" w:rsidP="00AF3FA5">
            <w:pPr>
              <w:spacing w:after="96" w:line="240" w:lineRule="auto"/>
              <w:ind w:right="-427"/>
              <w:jc w:val="center"/>
              <w:rPr>
                <w:rFonts w:ascii="Times New Roman" w:hAnsi="Times New Roman"/>
              </w:rPr>
            </w:pPr>
            <w:r>
              <w:rPr>
                <w:rFonts w:ascii="Times New Roman" w:hAnsi="Times New Roman"/>
              </w:rPr>
              <w:t>1.</w:t>
            </w:r>
          </w:p>
        </w:tc>
        <w:tc>
          <w:tcPr>
            <w:tcW w:w="4606" w:type="dxa"/>
            <w:vMerge w:val="restart"/>
          </w:tcPr>
          <w:p w:rsidR="00AF3926" w:rsidRDefault="00AF3926" w:rsidP="00AF3FA5">
            <w:pPr>
              <w:spacing w:after="96" w:line="240" w:lineRule="auto"/>
              <w:ind w:left="-62" w:right="-427"/>
              <w:jc w:val="center"/>
              <w:rPr>
                <w:rFonts w:ascii="Times New Roman" w:hAnsi="Times New Roman"/>
              </w:rPr>
            </w:pPr>
            <w:r>
              <w:rPr>
                <w:rFonts w:ascii="Times New Roman" w:hAnsi="Times New Roman"/>
              </w:rPr>
              <w:t>Тариф на услуги по теплоснабжению 2021 г.</w:t>
            </w:r>
          </w:p>
        </w:tc>
        <w:tc>
          <w:tcPr>
            <w:tcW w:w="2516" w:type="dxa"/>
          </w:tcPr>
          <w:p w:rsidR="00AF3926" w:rsidRDefault="00AF3926" w:rsidP="00AF3FA5">
            <w:pPr>
              <w:spacing w:after="96" w:line="240" w:lineRule="auto"/>
              <w:ind w:right="-427"/>
              <w:jc w:val="center"/>
              <w:rPr>
                <w:rFonts w:ascii="Times New Roman" w:hAnsi="Times New Roman"/>
              </w:rPr>
            </w:pPr>
            <w:r>
              <w:rPr>
                <w:rFonts w:ascii="Times New Roman" w:hAnsi="Times New Roman"/>
              </w:rPr>
              <w:t>(население)</w:t>
            </w:r>
          </w:p>
          <w:p w:rsidR="00AF3926" w:rsidRDefault="00AF3926" w:rsidP="00AF3FA5">
            <w:pPr>
              <w:spacing w:after="96" w:line="240" w:lineRule="auto"/>
              <w:ind w:right="28"/>
              <w:rPr>
                <w:rFonts w:ascii="Times New Roman" w:hAnsi="Times New Roman"/>
              </w:rPr>
            </w:pPr>
            <w:r>
              <w:rPr>
                <w:rFonts w:ascii="Times New Roman" w:hAnsi="Times New Roman"/>
              </w:rPr>
              <w:t>Братск-3090,03</w:t>
            </w:r>
          </w:p>
          <w:p w:rsidR="00AF3926" w:rsidRDefault="00AF3926" w:rsidP="00AF3FA5">
            <w:pPr>
              <w:spacing w:after="96" w:line="240" w:lineRule="auto"/>
              <w:ind w:right="28"/>
              <w:rPr>
                <w:rFonts w:ascii="Times New Roman" w:hAnsi="Times New Roman"/>
              </w:rPr>
            </w:pPr>
            <w:r>
              <w:rPr>
                <w:rFonts w:ascii="Times New Roman" w:hAnsi="Times New Roman"/>
              </w:rPr>
              <w:t>Больницы-3078,02</w:t>
            </w:r>
          </w:p>
          <w:p w:rsidR="00AF3926" w:rsidRDefault="00AF3926" w:rsidP="00AF3FA5">
            <w:pPr>
              <w:spacing w:after="0" w:line="240" w:lineRule="auto"/>
              <w:rPr>
                <w:rFonts w:ascii="Times New Roman" w:hAnsi="Times New Roman"/>
              </w:rPr>
            </w:pPr>
            <w:r>
              <w:rPr>
                <w:rFonts w:ascii="Times New Roman" w:hAnsi="Times New Roman"/>
              </w:rPr>
              <w:t>Центральная -1801,57</w:t>
            </w:r>
          </w:p>
        </w:tc>
        <w:tc>
          <w:tcPr>
            <w:tcW w:w="2551" w:type="dxa"/>
          </w:tcPr>
          <w:p w:rsidR="00AF3926" w:rsidRDefault="00AF3926" w:rsidP="00AF3FA5">
            <w:pPr>
              <w:spacing w:after="96" w:line="240" w:lineRule="auto"/>
              <w:ind w:right="28"/>
              <w:jc w:val="center"/>
              <w:rPr>
                <w:rFonts w:ascii="Times New Roman" w:hAnsi="Times New Roman"/>
              </w:rPr>
            </w:pPr>
            <w:r>
              <w:rPr>
                <w:rFonts w:ascii="Times New Roman" w:hAnsi="Times New Roman"/>
              </w:rPr>
              <w:t xml:space="preserve"> (население)</w:t>
            </w:r>
          </w:p>
          <w:p w:rsidR="00AF3926" w:rsidRDefault="00AF3926" w:rsidP="00AF3FA5">
            <w:pPr>
              <w:spacing w:after="96" w:line="240" w:lineRule="auto"/>
              <w:ind w:right="28"/>
              <w:rPr>
                <w:rFonts w:ascii="Times New Roman" w:hAnsi="Times New Roman"/>
              </w:rPr>
            </w:pPr>
            <w:r>
              <w:rPr>
                <w:rFonts w:ascii="Times New Roman" w:hAnsi="Times New Roman"/>
              </w:rPr>
              <w:t>Братск-3232,17</w:t>
            </w:r>
          </w:p>
          <w:p w:rsidR="00AF3926" w:rsidRDefault="00AF3926" w:rsidP="00AF3FA5">
            <w:pPr>
              <w:spacing w:after="96" w:line="240" w:lineRule="auto"/>
              <w:ind w:right="28"/>
              <w:rPr>
                <w:rFonts w:ascii="Times New Roman" w:hAnsi="Times New Roman"/>
              </w:rPr>
            </w:pPr>
            <w:r>
              <w:rPr>
                <w:rFonts w:ascii="Times New Roman" w:hAnsi="Times New Roman"/>
              </w:rPr>
              <w:t>Больницы-3219,61</w:t>
            </w:r>
          </w:p>
          <w:p w:rsidR="00AF3926" w:rsidRDefault="00AF3926" w:rsidP="00AF3FA5">
            <w:pPr>
              <w:spacing w:after="96" w:line="240" w:lineRule="auto"/>
              <w:ind w:right="28"/>
              <w:jc w:val="center"/>
              <w:rPr>
                <w:rFonts w:ascii="Times New Roman" w:hAnsi="Times New Roman"/>
              </w:rPr>
            </w:pPr>
            <w:r>
              <w:rPr>
                <w:rFonts w:ascii="Times New Roman" w:hAnsi="Times New Roman"/>
              </w:rPr>
              <w:t>Центральная -1942,10</w:t>
            </w:r>
          </w:p>
        </w:tc>
      </w:tr>
      <w:tr w:rsidR="00AF3926" w:rsidTr="00AF3FA5">
        <w:tc>
          <w:tcPr>
            <w:tcW w:w="851" w:type="dxa"/>
            <w:vMerge/>
          </w:tcPr>
          <w:p w:rsidR="00AF3926" w:rsidRDefault="00AF3926" w:rsidP="00AF3FA5">
            <w:pPr>
              <w:spacing w:after="96" w:line="240" w:lineRule="auto"/>
              <w:ind w:left="1080" w:right="-427"/>
              <w:jc w:val="center"/>
              <w:rPr>
                <w:rFonts w:ascii="Times New Roman" w:hAnsi="Times New Roman"/>
              </w:rPr>
            </w:pPr>
          </w:p>
        </w:tc>
        <w:tc>
          <w:tcPr>
            <w:tcW w:w="4606" w:type="dxa"/>
            <w:vMerge/>
          </w:tcPr>
          <w:p w:rsidR="00AF3926" w:rsidRDefault="00AF3926" w:rsidP="00AF3FA5">
            <w:pPr>
              <w:spacing w:after="96" w:line="240" w:lineRule="auto"/>
              <w:ind w:left="1080" w:right="-427"/>
              <w:jc w:val="center"/>
              <w:rPr>
                <w:rFonts w:ascii="Times New Roman" w:hAnsi="Times New Roman"/>
              </w:rPr>
            </w:pPr>
          </w:p>
        </w:tc>
        <w:tc>
          <w:tcPr>
            <w:tcW w:w="2516" w:type="dxa"/>
          </w:tcPr>
          <w:p w:rsidR="00AF3926" w:rsidRDefault="00AF3926" w:rsidP="00AF3FA5">
            <w:pPr>
              <w:spacing w:after="96" w:line="240" w:lineRule="auto"/>
              <w:ind w:left="1080" w:right="-427"/>
              <w:rPr>
                <w:rFonts w:ascii="Times New Roman" w:hAnsi="Times New Roman"/>
              </w:rPr>
            </w:pPr>
            <w:r>
              <w:rPr>
                <w:rFonts w:ascii="Times New Roman" w:hAnsi="Times New Roman"/>
              </w:rPr>
              <w:t>(Бюджет)</w:t>
            </w:r>
          </w:p>
          <w:p w:rsidR="00AF3926" w:rsidRDefault="00AF3926" w:rsidP="00AF3FA5">
            <w:pPr>
              <w:spacing w:after="96" w:line="240" w:lineRule="auto"/>
              <w:ind w:right="28"/>
              <w:rPr>
                <w:rFonts w:ascii="Times New Roman" w:hAnsi="Times New Roman"/>
              </w:rPr>
            </w:pPr>
            <w:r>
              <w:rPr>
                <w:rFonts w:ascii="Times New Roman" w:hAnsi="Times New Roman"/>
              </w:rPr>
              <w:t>Братск – 4443,98</w:t>
            </w:r>
          </w:p>
          <w:p w:rsidR="00AF3926" w:rsidRDefault="00AF3926" w:rsidP="00AF3FA5">
            <w:pPr>
              <w:spacing w:after="96" w:line="240" w:lineRule="auto"/>
              <w:ind w:right="28"/>
              <w:rPr>
                <w:rFonts w:ascii="Times New Roman" w:hAnsi="Times New Roman"/>
              </w:rPr>
            </w:pPr>
            <w:r>
              <w:rPr>
                <w:rFonts w:ascii="Times New Roman" w:hAnsi="Times New Roman"/>
              </w:rPr>
              <w:t>Больницы-7062,89</w:t>
            </w:r>
          </w:p>
          <w:p w:rsidR="00AF3926" w:rsidRDefault="00AF3926" w:rsidP="00AF3FA5">
            <w:pPr>
              <w:spacing w:after="96" w:line="240" w:lineRule="auto"/>
              <w:ind w:right="-427"/>
              <w:rPr>
                <w:rFonts w:ascii="Times New Roman" w:hAnsi="Times New Roman"/>
              </w:rPr>
            </w:pPr>
            <w:r>
              <w:rPr>
                <w:rFonts w:ascii="Times New Roman" w:hAnsi="Times New Roman"/>
              </w:rPr>
              <w:t>Центральная-4203,87</w:t>
            </w:r>
          </w:p>
        </w:tc>
        <w:tc>
          <w:tcPr>
            <w:tcW w:w="2551" w:type="dxa"/>
          </w:tcPr>
          <w:p w:rsidR="00AF3926" w:rsidRDefault="00AF3926" w:rsidP="00AF3FA5">
            <w:pPr>
              <w:spacing w:after="96" w:line="240" w:lineRule="auto"/>
              <w:ind w:right="28"/>
              <w:jc w:val="center"/>
              <w:rPr>
                <w:rFonts w:ascii="Times New Roman" w:hAnsi="Times New Roman"/>
              </w:rPr>
            </w:pPr>
            <w:r>
              <w:rPr>
                <w:rFonts w:ascii="Times New Roman" w:hAnsi="Times New Roman"/>
              </w:rPr>
              <w:t xml:space="preserve"> (бюджет)</w:t>
            </w:r>
          </w:p>
          <w:p w:rsidR="00AF3926" w:rsidRDefault="00AF3926" w:rsidP="00AF3FA5">
            <w:pPr>
              <w:spacing w:after="96" w:line="240" w:lineRule="auto"/>
              <w:ind w:right="28"/>
              <w:rPr>
                <w:rFonts w:ascii="Times New Roman" w:hAnsi="Times New Roman"/>
              </w:rPr>
            </w:pPr>
            <w:r>
              <w:rPr>
                <w:rFonts w:ascii="Times New Roman" w:hAnsi="Times New Roman"/>
              </w:rPr>
              <w:t>Братск -4973,68</w:t>
            </w:r>
          </w:p>
          <w:p w:rsidR="00AF3926" w:rsidRDefault="00AF3926" w:rsidP="00AF3FA5">
            <w:pPr>
              <w:spacing w:after="96" w:line="240" w:lineRule="auto"/>
              <w:ind w:right="28"/>
              <w:rPr>
                <w:rFonts w:ascii="Times New Roman" w:hAnsi="Times New Roman"/>
              </w:rPr>
            </w:pPr>
            <w:r>
              <w:rPr>
                <w:rFonts w:ascii="Times New Roman" w:hAnsi="Times New Roman"/>
              </w:rPr>
              <w:t>Больницы-7212,78</w:t>
            </w:r>
          </w:p>
          <w:p w:rsidR="00AF3926" w:rsidRDefault="00AF3926" w:rsidP="00AF3FA5">
            <w:pPr>
              <w:spacing w:after="96" w:line="240" w:lineRule="auto"/>
              <w:ind w:right="28"/>
              <w:rPr>
                <w:rFonts w:ascii="Times New Roman" w:hAnsi="Times New Roman"/>
              </w:rPr>
            </w:pPr>
            <w:r>
              <w:rPr>
                <w:rFonts w:ascii="Times New Roman" w:hAnsi="Times New Roman"/>
              </w:rPr>
              <w:t>Центральная-4280,97</w:t>
            </w:r>
          </w:p>
        </w:tc>
      </w:tr>
      <w:tr w:rsidR="00AF3926" w:rsidTr="00AF3FA5">
        <w:trPr>
          <w:trHeight w:val="243"/>
        </w:trPr>
        <w:tc>
          <w:tcPr>
            <w:tcW w:w="851" w:type="dxa"/>
            <w:vMerge/>
          </w:tcPr>
          <w:p w:rsidR="00AF3926" w:rsidRDefault="00AF3926" w:rsidP="00AF3FA5">
            <w:pPr>
              <w:spacing w:after="96" w:line="240" w:lineRule="auto"/>
              <w:ind w:left="1080" w:right="-427"/>
              <w:jc w:val="center"/>
              <w:rPr>
                <w:rFonts w:ascii="Times New Roman" w:hAnsi="Times New Roman"/>
              </w:rPr>
            </w:pPr>
          </w:p>
        </w:tc>
        <w:tc>
          <w:tcPr>
            <w:tcW w:w="4606" w:type="dxa"/>
            <w:vMerge/>
          </w:tcPr>
          <w:p w:rsidR="00AF3926" w:rsidRDefault="00AF3926" w:rsidP="00AF3FA5">
            <w:pPr>
              <w:spacing w:after="96" w:line="240" w:lineRule="auto"/>
              <w:ind w:left="1080" w:right="-427"/>
              <w:jc w:val="center"/>
              <w:rPr>
                <w:rFonts w:ascii="Times New Roman" w:hAnsi="Times New Roman"/>
              </w:rPr>
            </w:pPr>
          </w:p>
        </w:tc>
        <w:tc>
          <w:tcPr>
            <w:tcW w:w="2516" w:type="dxa"/>
            <w:shd w:val="clear" w:color="auto" w:fill="auto"/>
          </w:tcPr>
          <w:p w:rsidR="00AF3926" w:rsidRDefault="00AF3926" w:rsidP="00AF3FA5">
            <w:pPr>
              <w:spacing w:after="96" w:line="240" w:lineRule="auto"/>
              <w:ind w:left="1080" w:right="-427"/>
              <w:rPr>
                <w:rFonts w:ascii="Times New Roman" w:hAnsi="Times New Roman"/>
              </w:rPr>
            </w:pPr>
            <w:r>
              <w:rPr>
                <w:rFonts w:ascii="Times New Roman" w:hAnsi="Times New Roman"/>
              </w:rPr>
              <w:t>(прочие)</w:t>
            </w:r>
          </w:p>
          <w:p w:rsidR="00AF3926" w:rsidRDefault="00AF3926" w:rsidP="00AF3FA5">
            <w:pPr>
              <w:spacing w:after="96" w:line="240" w:lineRule="auto"/>
              <w:ind w:right="-427"/>
              <w:rPr>
                <w:rFonts w:ascii="Times New Roman" w:hAnsi="Times New Roman"/>
              </w:rPr>
            </w:pPr>
            <w:r>
              <w:rPr>
                <w:rFonts w:ascii="Times New Roman" w:hAnsi="Times New Roman"/>
              </w:rPr>
              <w:t>Братск-4443,98</w:t>
            </w:r>
          </w:p>
          <w:p w:rsidR="00AF3926" w:rsidRDefault="00AF3926" w:rsidP="00AF3FA5">
            <w:pPr>
              <w:spacing w:after="96" w:line="240" w:lineRule="auto"/>
              <w:ind w:right="-427"/>
              <w:rPr>
                <w:rFonts w:ascii="Times New Roman" w:hAnsi="Times New Roman"/>
              </w:rPr>
            </w:pPr>
            <w:r>
              <w:rPr>
                <w:rFonts w:ascii="Times New Roman" w:hAnsi="Times New Roman"/>
              </w:rPr>
              <w:t>Больницы-7062,89</w:t>
            </w:r>
          </w:p>
          <w:p w:rsidR="00AF3926" w:rsidRDefault="00AF3926" w:rsidP="00AF3FA5">
            <w:pPr>
              <w:spacing w:after="96" w:line="240" w:lineRule="auto"/>
              <w:ind w:right="-427"/>
              <w:rPr>
                <w:rFonts w:ascii="Times New Roman" w:hAnsi="Times New Roman"/>
              </w:rPr>
            </w:pPr>
            <w:r>
              <w:rPr>
                <w:rFonts w:ascii="Times New Roman" w:hAnsi="Times New Roman"/>
              </w:rPr>
              <w:t>Центральная-4203,87</w:t>
            </w:r>
          </w:p>
        </w:tc>
        <w:tc>
          <w:tcPr>
            <w:tcW w:w="2551" w:type="dxa"/>
          </w:tcPr>
          <w:p w:rsidR="00AF3926" w:rsidRDefault="00AF3926" w:rsidP="00AF3FA5">
            <w:pPr>
              <w:spacing w:after="96" w:line="240" w:lineRule="auto"/>
              <w:ind w:right="28"/>
              <w:jc w:val="center"/>
              <w:rPr>
                <w:rFonts w:ascii="Times New Roman" w:hAnsi="Times New Roman"/>
              </w:rPr>
            </w:pPr>
            <w:r>
              <w:rPr>
                <w:rFonts w:ascii="Times New Roman" w:hAnsi="Times New Roman"/>
              </w:rPr>
              <w:t xml:space="preserve"> (прочие)</w:t>
            </w:r>
          </w:p>
          <w:p w:rsidR="00AF3926" w:rsidRDefault="00AF3926" w:rsidP="00AF3FA5">
            <w:pPr>
              <w:spacing w:after="0" w:line="240" w:lineRule="auto"/>
              <w:rPr>
                <w:rFonts w:ascii="Times New Roman" w:hAnsi="Times New Roman"/>
              </w:rPr>
            </w:pPr>
            <w:r>
              <w:rPr>
                <w:rFonts w:ascii="Times New Roman" w:hAnsi="Times New Roman"/>
              </w:rPr>
              <w:t>Братск –4973,68</w:t>
            </w:r>
          </w:p>
          <w:p w:rsidR="00AF3926" w:rsidRDefault="00AF3926" w:rsidP="00AF3FA5">
            <w:pPr>
              <w:spacing w:after="0" w:line="240" w:lineRule="auto"/>
              <w:rPr>
                <w:rFonts w:ascii="Times New Roman" w:hAnsi="Times New Roman"/>
              </w:rPr>
            </w:pPr>
            <w:r>
              <w:rPr>
                <w:rFonts w:ascii="Times New Roman" w:hAnsi="Times New Roman"/>
              </w:rPr>
              <w:t>Больницы-7212,78</w:t>
            </w:r>
          </w:p>
          <w:p w:rsidR="00AF3926" w:rsidRDefault="00AF3926" w:rsidP="00AF3FA5">
            <w:pPr>
              <w:spacing w:after="0" w:line="240" w:lineRule="auto"/>
              <w:rPr>
                <w:rFonts w:ascii="Times New Roman" w:hAnsi="Times New Roman"/>
              </w:rPr>
            </w:pPr>
            <w:r>
              <w:rPr>
                <w:rFonts w:ascii="Times New Roman" w:hAnsi="Times New Roman"/>
              </w:rPr>
              <w:t>Центральная-4280,97</w:t>
            </w:r>
          </w:p>
        </w:tc>
      </w:tr>
      <w:tr w:rsidR="00AF3926" w:rsidTr="00AF3FA5">
        <w:tc>
          <w:tcPr>
            <w:tcW w:w="10524" w:type="dxa"/>
            <w:gridSpan w:val="4"/>
          </w:tcPr>
          <w:p w:rsidR="00AF3926" w:rsidRDefault="00AF3926" w:rsidP="00AF3FA5">
            <w:pPr>
              <w:spacing w:after="0" w:line="240" w:lineRule="auto"/>
              <w:ind w:left="284" w:right="-427"/>
              <w:jc w:val="center"/>
              <w:rPr>
                <w:rFonts w:ascii="Times New Roman" w:hAnsi="Times New Roman"/>
              </w:rPr>
            </w:pPr>
            <w:r>
              <w:rPr>
                <w:rFonts w:ascii="Times New Roman" w:hAnsi="Times New Roman"/>
              </w:rPr>
              <w:t>Информация об основных показателях финансово-хозяйственной деятельности</w:t>
            </w:r>
          </w:p>
        </w:tc>
      </w:tr>
      <w:tr w:rsidR="00AF3926" w:rsidTr="00AF3FA5">
        <w:trPr>
          <w:trHeight w:val="357"/>
        </w:trPr>
        <w:tc>
          <w:tcPr>
            <w:tcW w:w="10524" w:type="dxa"/>
            <w:gridSpan w:val="4"/>
          </w:tcPr>
          <w:p w:rsidR="00AF3926" w:rsidRDefault="00AF3926" w:rsidP="00AF3FA5">
            <w:pPr>
              <w:spacing w:after="0" w:line="240" w:lineRule="auto"/>
              <w:ind w:left="142" w:right="-427"/>
              <w:jc w:val="center"/>
              <w:rPr>
                <w:rFonts w:ascii="Times New Roman" w:hAnsi="Times New Roman"/>
              </w:rPr>
            </w:pPr>
            <w:r>
              <w:rPr>
                <w:rFonts w:ascii="Times New Roman" w:hAnsi="Times New Roman"/>
              </w:rPr>
              <w:t>Вид регулируемой деятельности: Производство и сбыт тепловой энергии.</w:t>
            </w:r>
          </w:p>
        </w:tc>
      </w:tr>
      <w:tr w:rsidR="00AF3926" w:rsidTr="00AF3FA5">
        <w:trPr>
          <w:trHeight w:val="555"/>
        </w:trPr>
        <w:tc>
          <w:tcPr>
            <w:tcW w:w="851" w:type="dxa"/>
          </w:tcPr>
          <w:p w:rsidR="00AF3926" w:rsidRDefault="00AF3926" w:rsidP="00AF3FA5">
            <w:pPr>
              <w:spacing w:after="0" w:line="240" w:lineRule="auto"/>
              <w:ind w:right="-427"/>
              <w:jc w:val="center"/>
              <w:rPr>
                <w:rFonts w:ascii="Times New Roman" w:hAnsi="Times New Roman"/>
              </w:rPr>
            </w:pPr>
            <w:r>
              <w:rPr>
                <w:rFonts w:ascii="Times New Roman" w:hAnsi="Times New Roman"/>
              </w:rPr>
              <w:t>1</w:t>
            </w:r>
          </w:p>
        </w:tc>
        <w:tc>
          <w:tcPr>
            <w:tcW w:w="7122" w:type="dxa"/>
            <w:gridSpan w:val="2"/>
          </w:tcPr>
          <w:p w:rsidR="00AF3926" w:rsidRDefault="00AF3926" w:rsidP="00AF3FA5">
            <w:pPr>
              <w:spacing w:after="0" w:line="240" w:lineRule="auto"/>
              <w:ind w:left="79"/>
              <w:jc w:val="both"/>
              <w:rPr>
                <w:rFonts w:ascii="Times New Roman" w:hAnsi="Times New Roman"/>
              </w:rPr>
            </w:pPr>
            <w:r>
              <w:rPr>
                <w:rFonts w:ascii="Times New Roman" w:hAnsi="Times New Roman"/>
              </w:rPr>
              <w:t>Необходимая валовая выручка  от регулируемой деятельности, тыс. руб.</w:t>
            </w:r>
          </w:p>
        </w:tc>
        <w:tc>
          <w:tcPr>
            <w:tcW w:w="2551" w:type="dxa"/>
          </w:tcPr>
          <w:p w:rsidR="00AF3926" w:rsidRDefault="00AF3926" w:rsidP="00AF3FA5">
            <w:pPr>
              <w:spacing w:after="0" w:line="240" w:lineRule="auto"/>
              <w:ind w:left="119" w:right="-427"/>
              <w:jc w:val="center"/>
              <w:rPr>
                <w:rFonts w:ascii="Times New Roman" w:hAnsi="Times New Roman"/>
              </w:rPr>
            </w:pPr>
            <w:r>
              <w:rPr>
                <w:rFonts w:ascii="Times New Roman" w:hAnsi="Times New Roman"/>
              </w:rPr>
              <w:t>21238,01</w:t>
            </w:r>
          </w:p>
        </w:tc>
      </w:tr>
      <w:tr w:rsidR="00AF3926" w:rsidTr="00AF3FA5">
        <w:trPr>
          <w:trHeight w:val="190"/>
        </w:trPr>
        <w:tc>
          <w:tcPr>
            <w:tcW w:w="851" w:type="dxa"/>
          </w:tcPr>
          <w:p w:rsidR="00AF3926" w:rsidRDefault="00AF3926" w:rsidP="00AF3FA5">
            <w:pPr>
              <w:spacing w:before="96" w:after="96" w:line="240" w:lineRule="auto"/>
              <w:ind w:right="-427"/>
              <w:jc w:val="center"/>
              <w:rPr>
                <w:rFonts w:ascii="Times New Roman" w:hAnsi="Times New Roman"/>
              </w:rPr>
            </w:pPr>
            <w:r>
              <w:rPr>
                <w:rFonts w:ascii="Times New Roman" w:hAnsi="Times New Roman"/>
              </w:rPr>
              <w:t>2</w:t>
            </w:r>
          </w:p>
        </w:tc>
        <w:tc>
          <w:tcPr>
            <w:tcW w:w="7122" w:type="dxa"/>
            <w:gridSpan w:val="2"/>
          </w:tcPr>
          <w:p w:rsidR="00AF3926" w:rsidRDefault="00AF3926" w:rsidP="00AF3FA5">
            <w:pPr>
              <w:spacing w:before="96" w:after="96" w:line="240" w:lineRule="auto"/>
              <w:ind w:left="-60" w:right="-427" w:firstLine="60"/>
              <w:jc w:val="center"/>
              <w:rPr>
                <w:rFonts w:ascii="Times New Roman" w:hAnsi="Times New Roman"/>
              </w:rPr>
            </w:pPr>
            <w:r>
              <w:rPr>
                <w:rFonts w:ascii="Times New Roman" w:hAnsi="Times New Roman"/>
              </w:rPr>
              <w:t>Топливо на технологические цели (уголь), тыс.руб.</w:t>
            </w:r>
          </w:p>
        </w:tc>
        <w:tc>
          <w:tcPr>
            <w:tcW w:w="2551" w:type="dxa"/>
          </w:tcPr>
          <w:p w:rsidR="00AF3926" w:rsidRDefault="00AF3926" w:rsidP="00AF3FA5">
            <w:pPr>
              <w:spacing w:before="96" w:after="96" w:line="240" w:lineRule="auto"/>
              <w:ind w:left="-34" w:right="-427"/>
              <w:jc w:val="center"/>
              <w:rPr>
                <w:rFonts w:ascii="Times New Roman" w:hAnsi="Times New Roman"/>
              </w:rPr>
            </w:pPr>
            <w:r>
              <w:rPr>
                <w:rFonts w:ascii="Times New Roman" w:hAnsi="Times New Roman"/>
              </w:rPr>
              <w:t>9990,4</w:t>
            </w:r>
          </w:p>
        </w:tc>
      </w:tr>
      <w:tr w:rsidR="00AF3926" w:rsidTr="00AF3FA5">
        <w:trPr>
          <w:trHeight w:val="70"/>
        </w:trPr>
        <w:tc>
          <w:tcPr>
            <w:tcW w:w="851" w:type="dxa"/>
          </w:tcPr>
          <w:p w:rsidR="00AF3926" w:rsidRDefault="00AF3926" w:rsidP="00AF3FA5">
            <w:pPr>
              <w:spacing w:before="96" w:after="96" w:line="240" w:lineRule="auto"/>
              <w:ind w:right="-427"/>
              <w:jc w:val="center"/>
              <w:rPr>
                <w:rFonts w:ascii="Times New Roman" w:hAnsi="Times New Roman"/>
              </w:rPr>
            </w:pPr>
            <w:r>
              <w:rPr>
                <w:rFonts w:ascii="Times New Roman" w:hAnsi="Times New Roman"/>
              </w:rPr>
              <w:t>3</w:t>
            </w:r>
          </w:p>
        </w:tc>
        <w:tc>
          <w:tcPr>
            <w:tcW w:w="7122" w:type="dxa"/>
            <w:gridSpan w:val="2"/>
          </w:tcPr>
          <w:p w:rsidR="00AF3926" w:rsidRDefault="00AF3926" w:rsidP="00AF3FA5">
            <w:pPr>
              <w:spacing w:before="96" w:after="96" w:line="240" w:lineRule="auto"/>
              <w:ind w:left="-60" w:right="-427"/>
              <w:jc w:val="center"/>
              <w:rPr>
                <w:rFonts w:ascii="Times New Roman" w:hAnsi="Times New Roman"/>
              </w:rPr>
            </w:pPr>
            <w:r>
              <w:rPr>
                <w:rFonts w:ascii="Times New Roman" w:hAnsi="Times New Roman"/>
              </w:rPr>
              <w:t>Объем топлива, тонн</w:t>
            </w:r>
          </w:p>
        </w:tc>
        <w:tc>
          <w:tcPr>
            <w:tcW w:w="2551" w:type="dxa"/>
          </w:tcPr>
          <w:p w:rsidR="00AF3926" w:rsidRDefault="00AF3926" w:rsidP="00AF3FA5">
            <w:pPr>
              <w:spacing w:before="96" w:after="96" w:line="240" w:lineRule="auto"/>
              <w:ind w:left="-34" w:right="-427" w:firstLine="34"/>
              <w:jc w:val="center"/>
              <w:rPr>
                <w:rFonts w:ascii="Times New Roman" w:hAnsi="Times New Roman"/>
              </w:rPr>
            </w:pPr>
            <w:r>
              <w:rPr>
                <w:rFonts w:ascii="Times New Roman" w:hAnsi="Times New Roman"/>
              </w:rPr>
              <w:t>Итого:2854,4</w:t>
            </w:r>
          </w:p>
        </w:tc>
      </w:tr>
      <w:tr w:rsidR="00AF3926" w:rsidTr="00AF3FA5">
        <w:trPr>
          <w:trHeight w:val="128"/>
        </w:trPr>
        <w:tc>
          <w:tcPr>
            <w:tcW w:w="851" w:type="dxa"/>
          </w:tcPr>
          <w:p w:rsidR="00AF3926" w:rsidRDefault="00AF3926" w:rsidP="00AF3FA5">
            <w:pPr>
              <w:spacing w:before="96" w:after="96" w:line="240" w:lineRule="auto"/>
              <w:ind w:right="-427"/>
              <w:jc w:val="center"/>
              <w:rPr>
                <w:rFonts w:ascii="Times New Roman" w:hAnsi="Times New Roman"/>
              </w:rPr>
            </w:pPr>
            <w:r>
              <w:rPr>
                <w:rFonts w:ascii="Times New Roman" w:hAnsi="Times New Roman"/>
              </w:rPr>
              <w:t>3.1</w:t>
            </w:r>
          </w:p>
        </w:tc>
        <w:tc>
          <w:tcPr>
            <w:tcW w:w="7122" w:type="dxa"/>
            <w:gridSpan w:val="2"/>
          </w:tcPr>
          <w:p w:rsidR="00AF3926" w:rsidRDefault="00AF3926" w:rsidP="00AF3FA5">
            <w:pPr>
              <w:spacing w:before="96" w:after="96" w:line="240" w:lineRule="auto"/>
              <w:ind w:left="-60" w:right="-427"/>
              <w:jc w:val="center"/>
              <w:rPr>
                <w:rFonts w:ascii="Times New Roman" w:hAnsi="Times New Roman"/>
              </w:rPr>
            </w:pPr>
            <w:r>
              <w:rPr>
                <w:rFonts w:ascii="Times New Roman" w:hAnsi="Times New Roman"/>
              </w:rPr>
              <w:t>Тигнинский</w:t>
            </w:r>
          </w:p>
        </w:tc>
        <w:tc>
          <w:tcPr>
            <w:tcW w:w="2551" w:type="dxa"/>
          </w:tcPr>
          <w:p w:rsidR="00AF3926" w:rsidRDefault="00AF3926" w:rsidP="00AF3FA5">
            <w:pPr>
              <w:spacing w:before="96" w:after="96" w:line="240" w:lineRule="auto"/>
              <w:ind w:left="-34" w:right="-427"/>
              <w:jc w:val="center"/>
              <w:rPr>
                <w:rFonts w:ascii="Times New Roman" w:hAnsi="Times New Roman"/>
              </w:rPr>
            </w:pPr>
            <w:r>
              <w:rPr>
                <w:rFonts w:ascii="Times New Roman" w:hAnsi="Times New Roman"/>
              </w:rPr>
              <w:t>2854,4</w:t>
            </w:r>
          </w:p>
        </w:tc>
      </w:tr>
      <w:tr w:rsidR="00AF3926" w:rsidTr="00AF3FA5">
        <w:trPr>
          <w:trHeight w:val="78"/>
        </w:trPr>
        <w:tc>
          <w:tcPr>
            <w:tcW w:w="851" w:type="dxa"/>
          </w:tcPr>
          <w:p w:rsidR="00AF3926" w:rsidRDefault="00AF3926" w:rsidP="00AF3FA5">
            <w:pPr>
              <w:spacing w:before="96" w:after="96" w:line="240" w:lineRule="auto"/>
              <w:ind w:right="-427"/>
              <w:jc w:val="center"/>
              <w:rPr>
                <w:rFonts w:ascii="Times New Roman" w:hAnsi="Times New Roman"/>
              </w:rPr>
            </w:pPr>
            <w:r>
              <w:rPr>
                <w:rFonts w:ascii="Times New Roman" w:hAnsi="Times New Roman"/>
              </w:rPr>
              <w:t>4</w:t>
            </w:r>
          </w:p>
        </w:tc>
        <w:tc>
          <w:tcPr>
            <w:tcW w:w="7122" w:type="dxa"/>
            <w:gridSpan w:val="2"/>
          </w:tcPr>
          <w:p w:rsidR="00AF3926" w:rsidRDefault="00AF3926" w:rsidP="00AF3FA5">
            <w:pPr>
              <w:spacing w:before="96" w:after="96" w:line="240" w:lineRule="auto"/>
              <w:ind w:left="-60" w:right="-427"/>
              <w:jc w:val="center"/>
              <w:rPr>
                <w:rFonts w:ascii="Times New Roman" w:hAnsi="Times New Roman"/>
              </w:rPr>
            </w:pPr>
            <w:r>
              <w:rPr>
                <w:rFonts w:ascii="Times New Roman" w:hAnsi="Times New Roman"/>
              </w:rPr>
              <w:t>Цена, руб. за 1 т.</w:t>
            </w:r>
          </w:p>
        </w:tc>
        <w:tc>
          <w:tcPr>
            <w:tcW w:w="2551" w:type="dxa"/>
          </w:tcPr>
          <w:p w:rsidR="00AF3926" w:rsidRDefault="00AF3926" w:rsidP="00AF3FA5">
            <w:pPr>
              <w:spacing w:before="96" w:after="96" w:line="240" w:lineRule="auto"/>
              <w:ind w:left="-34" w:right="-427"/>
              <w:jc w:val="center"/>
              <w:rPr>
                <w:rFonts w:ascii="Times New Roman" w:hAnsi="Times New Roman"/>
              </w:rPr>
            </w:pPr>
            <w:r>
              <w:rPr>
                <w:rFonts w:ascii="Times New Roman" w:hAnsi="Times New Roman"/>
              </w:rPr>
              <w:t>3500,00</w:t>
            </w:r>
          </w:p>
        </w:tc>
      </w:tr>
      <w:tr w:rsidR="00AF3926" w:rsidTr="00AF3FA5">
        <w:trPr>
          <w:trHeight w:val="70"/>
        </w:trPr>
        <w:tc>
          <w:tcPr>
            <w:tcW w:w="851" w:type="dxa"/>
          </w:tcPr>
          <w:p w:rsidR="00AF3926" w:rsidRDefault="00AF3926" w:rsidP="00AF3FA5">
            <w:pPr>
              <w:spacing w:before="96" w:after="96" w:line="240" w:lineRule="auto"/>
              <w:ind w:right="-427"/>
              <w:jc w:val="center"/>
              <w:rPr>
                <w:rFonts w:ascii="Times New Roman" w:hAnsi="Times New Roman"/>
              </w:rPr>
            </w:pPr>
            <w:r>
              <w:rPr>
                <w:rFonts w:ascii="Times New Roman" w:hAnsi="Times New Roman"/>
              </w:rPr>
              <w:t>4.1</w:t>
            </w:r>
          </w:p>
        </w:tc>
        <w:tc>
          <w:tcPr>
            <w:tcW w:w="7122" w:type="dxa"/>
            <w:gridSpan w:val="2"/>
          </w:tcPr>
          <w:p w:rsidR="00AF3926" w:rsidRDefault="00AF3926" w:rsidP="00AF3FA5">
            <w:pPr>
              <w:spacing w:before="96" w:after="96" w:line="240" w:lineRule="auto"/>
              <w:ind w:left="-60" w:right="-427" w:firstLine="60"/>
              <w:jc w:val="center"/>
              <w:rPr>
                <w:rFonts w:ascii="Times New Roman" w:hAnsi="Times New Roman"/>
              </w:rPr>
            </w:pPr>
            <w:r>
              <w:rPr>
                <w:rFonts w:ascii="Times New Roman" w:hAnsi="Times New Roman"/>
              </w:rPr>
              <w:t>Тигнинский</w:t>
            </w:r>
          </w:p>
        </w:tc>
        <w:tc>
          <w:tcPr>
            <w:tcW w:w="2551" w:type="dxa"/>
          </w:tcPr>
          <w:p w:rsidR="00AF3926" w:rsidRDefault="00AF3926" w:rsidP="00AF3FA5">
            <w:pPr>
              <w:spacing w:before="96" w:after="96" w:line="240" w:lineRule="auto"/>
              <w:ind w:left="-34" w:right="-427"/>
              <w:jc w:val="center"/>
              <w:rPr>
                <w:rFonts w:ascii="Times New Roman" w:hAnsi="Times New Roman"/>
              </w:rPr>
            </w:pPr>
            <w:r>
              <w:rPr>
                <w:rFonts w:ascii="Times New Roman" w:hAnsi="Times New Roman"/>
              </w:rPr>
              <w:t>3500,00</w:t>
            </w:r>
          </w:p>
        </w:tc>
      </w:tr>
      <w:tr w:rsidR="00AF3926" w:rsidTr="00AF3FA5">
        <w:trPr>
          <w:trHeight w:val="105"/>
        </w:trPr>
        <w:tc>
          <w:tcPr>
            <w:tcW w:w="851" w:type="dxa"/>
          </w:tcPr>
          <w:p w:rsidR="00AF3926" w:rsidRDefault="00AF3926" w:rsidP="00AF3FA5">
            <w:pPr>
              <w:spacing w:before="96" w:after="96" w:line="240" w:lineRule="auto"/>
              <w:ind w:right="-427"/>
              <w:jc w:val="center"/>
              <w:rPr>
                <w:rFonts w:ascii="Times New Roman" w:hAnsi="Times New Roman"/>
              </w:rPr>
            </w:pPr>
            <w:r>
              <w:rPr>
                <w:rFonts w:ascii="Times New Roman" w:hAnsi="Times New Roman"/>
              </w:rPr>
              <w:t>5</w:t>
            </w:r>
          </w:p>
        </w:tc>
        <w:tc>
          <w:tcPr>
            <w:tcW w:w="7122" w:type="dxa"/>
            <w:gridSpan w:val="2"/>
          </w:tcPr>
          <w:p w:rsidR="00AF3926" w:rsidRDefault="00AF3926" w:rsidP="00AF3FA5">
            <w:pPr>
              <w:spacing w:before="96" w:after="96" w:line="240" w:lineRule="auto"/>
              <w:ind w:left="-108" w:right="-427"/>
              <w:jc w:val="both"/>
              <w:rPr>
                <w:rFonts w:ascii="Times New Roman" w:hAnsi="Times New Roman"/>
              </w:rPr>
            </w:pPr>
            <w:r>
              <w:rPr>
                <w:rFonts w:ascii="Times New Roman" w:hAnsi="Times New Roman"/>
              </w:rPr>
              <w:t>Электроэнергия на технологические цели, тыс.руб.</w:t>
            </w:r>
          </w:p>
        </w:tc>
        <w:tc>
          <w:tcPr>
            <w:tcW w:w="2551" w:type="dxa"/>
          </w:tcPr>
          <w:p w:rsidR="00AF3926" w:rsidRDefault="00AF3926" w:rsidP="00AF3FA5">
            <w:pPr>
              <w:spacing w:before="96" w:after="96" w:line="240" w:lineRule="auto"/>
              <w:ind w:right="-427"/>
              <w:jc w:val="center"/>
              <w:rPr>
                <w:rFonts w:ascii="Times New Roman" w:hAnsi="Times New Roman"/>
              </w:rPr>
            </w:pPr>
            <w:r>
              <w:rPr>
                <w:rFonts w:ascii="Times New Roman" w:hAnsi="Times New Roman"/>
              </w:rPr>
              <w:t>2495,603</w:t>
            </w:r>
          </w:p>
        </w:tc>
      </w:tr>
      <w:tr w:rsidR="00AF3926" w:rsidTr="00AF3FA5">
        <w:trPr>
          <w:trHeight w:val="339"/>
        </w:trPr>
        <w:tc>
          <w:tcPr>
            <w:tcW w:w="851" w:type="dxa"/>
          </w:tcPr>
          <w:p w:rsidR="00AF3926" w:rsidRDefault="00AF3926" w:rsidP="00AF3FA5">
            <w:pPr>
              <w:spacing w:after="0" w:line="240" w:lineRule="auto"/>
              <w:ind w:right="-427"/>
              <w:jc w:val="center"/>
              <w:rPr>
                <w:rFonts w:ascii="Times New Roman" w:hAnsi="Times New Roman"/>
              </w:rPr>
            </w:pPr>
            <w:r>
              <w:rPr>
                <w:rFonts w:ascii="Times New Roman" w:hAnsi="Times New Roman"/>
              </w:rPr>
              <w:t>5.1</w:t>
            </w:r>
          </w:p>
        </w:tc>
        <w:tc>
          <w:tcPr>
            <w:tcW w:w="7122" w:type="dxa"/>
            <w:gridSpan w:val="2"/>
          </w:tcPr>
          <w:p w:rsidR="00AF3926" w:rsidRDefault="00AF3926" w:rsidP="00AF3FA5">
            <w:pPr>
              <w:spacing w:after="0" w:line="240" w:lineRule="auto"/>
              <w:ind w:left="1080" w:right="-427"/>
              <w:jc w:val="center"/>
              <w:rPr>
                <w:rFonts w:ascii="Times New Roman" w:hAnsi="Times New Roman"/>
              </w:rPr>
            </w:pPr>
            <w:r>
              <w:rPr>
                <w:rFonts w:ascii="Times New Roman" w:hAnsi="Times New Roman"/>
              </w:rPr>
              <w:t>Объем тыс. кВт.ч.</w:t>
            </w:r>
          </w:p>
        </w:tc>
        <w:tc>
          <w:tcPr>
            <w:tcW w:w="2551" w:type="dxa"/>
          </w:tcPr>
          <w:p w:rsidR="00AF3926" w:rsidRDefault="00AF3926" w:rsidP="00AF3FA5">
            <w:pPr>
              <w:spacing w:after="0" w:line="240" w:lineRule="auto"/>
              <w:ind w:right="-427"/>
              <w:jc w:val="center"/>
              <w:rPr>
                <w:rFonts w:ascii="Times New Roman" w:hAnsi="Times New Roman"/>
              </w:rPr>
            </w:pPr>
            <w:r>
              <w:rPr>
                <w:rFonts w:ascii="Times New Roman" w:hAnsi="Times New Roman"/>
              </w:rPr>
              <w:t>Итого:506,767</w:t>
            </w:r>
          </w:p>
        </w:tc>
      </w:tr>
      <w:tr w:rsidR="00AF3926" w:rsidTr="00AF3FA5">
        <w:trPr>
          <w:trHeight w:val="671"/>
        </w:trPr>
        <w:tc>
          <w:tcPr>
            <w:tcW w:w="851" w:type="dxa"/>
          </w:tcPr>
          <w:p w:rsidR="00AF3926" w:rsidRDefault="00AF3926" w:rsidP="00AF3FA5">
            <w:pPr>
              <w:spacing w:after="0" w:line="240" w:lineRule="auto"/>
              <w:ind w:right="-427"/>
              <w:jc w:val="center"/>
              <w:rPr>
                <w:rFonts w:ascii="Times New Roman" w:hAnsi="Times New Roman"/>
              </w:rPr>
            </w:pPr>
            <w:r>
              <w:rPr>
                <w:rFonts w:ascii="Times New Roman" w:hAnsi="Times New Roman"/>
              </w:rPr>
              <w:t>5.2</w:t>
            </w:r>
          </w:p>
        </w:tc>
        <w:tc>
          <w:tcPr>
            <w:tcW w:w="7122" w:type="dxa"/>
            <w:gridSpan w:val="2"/>
          </w:tcPr>
          <w:p w:rsidR="00AF3926" w:rsidRDefault="00AF3926" w:rsidP="00AF3FA5">
            <w:pPr>
              <w:spacing w:after="0" w:line="240" w:lineRule="auto"/>
              <w:ind w:left="1080" w:right="-427"/>
              <w:jc w:val="center"/>
              <w:rPr>
                <w:rFonts w:ascii="Times New Roman" w:hAnsi="Times New Roman"/>
              </w:rPr>
            </w:pPr>
            <w:r>
              <w:rPr>
                <w:rFonts w:ascii="Times New Roman" w:hAnsi="Times New Roman"/>
              </w:rPr>
              <w:t>Цена, руб. кВт.ч.</w:t>
            </w:r>
          </w:p>
        </w:tc>
        <w:tc>
          <w:tcPr>
            <w:tcW w:w="2551" w:type="dxa"/>
          </w:tcPr>
          <w:p w:rsidR="00AF3926" w:rsidRDefault="00AF3926" w:rsidP="00AF3FA5">
            <w:pPr>
              <w:spacing w:after="0" w:line="240" w:lineRule="auto"/>
              <w:ind w:right="-427"/>
              <w:jc w:val="center"/>
              <w:rPr>
                <w:rFonts w:ascii="Times New Roman" w:hAnsi="Times New Roman"/>
              </w:rPr>
            </w:pPr>
            <w:r>
              <w:rPr>
                <w:rFonts w:ascii="Times New Roman" w:hAnsi="Times New Roman"/>
              </w:rPr>
              <w:t>Братск-5,51</w:t>
            </w:r>
          </w:p>
          <w:p w:rsidR="00AF3926" w:rsidRDefault="00AF3926" w:rsidP="00AF3FA5">
            <w:pPr>
              <w:spacing w:after="0" w:line="240" w:lineRule="auto"/>
              <w:ind w:right="-427"/>
              <w:jc w:val="center"/>
              <w:rPr>
                <w:rFonts w:ascii="Times New Roman" w:hAnsi="Times New Roman"/>
              </w:rPr>
            </w:pPr>
            <w:r>
              <w:rPr>
                <w:rFonts w:ascii="Times New Roman" w:hAnsi="Times New Roman"/>
              </w:rPr>
              <w:t>Больницы-6,18</w:t>
            </w:r>
          </w:p>
          <w:p w:rsidR="00AF3926" w:rsidRDefault="00AF3926" w:rsidP="00AF3FA5">
            <w:pPr>
              <w:spacing w:after="0" w:line="240" w:lineRule="auto"/>
              <w:ind w:right="-427"/>
              <w:jc w:val="center"/>
              <w:rPr>
                <w:rFonts w:ascii="Times New Roman" w:hAnsi="Times New Roman"/>
              </w:rPr>
            </w:pPr>
            <w:r>
              <w:rPr>
                <w:rFonts w:ascii="Times New Roman" w:hAnsi="Times New Roman"/>
              </w:rPr>
              <w:t>Центральная-3,75</w:t>
            </w:r>
          </w:p>
        </w:tc>
      </w:tr>
      <w:tr w:rsidR="00AF3926" w:rsidTr="00AF3FA5">
        <w:trPr>
          <w:trHeight w:val="57"/>
        </w:trPr>
        <w:tc>
          <w:tcPr>
            <w:tcW w:w="851" w:type="dxa"/>
          </w:tcPr>
          <w:p w:rsidR="00AF3926" w:rsidRDefault="00AF3926" w:rsidP="00AF3FA5">
            <w:pPr>
              <w:spacing w:after="0" w:line="240" w:lineRule="auto"/>
              <w:ind w:right="-427"/>
              <w:jc w:val="center"/>
              <w:rPr>
                <w:rFonts w:ascii="Times New Roman" w:hAnsi="Times New Roman"/>
              </w:rPr>
            </w:pPr>
            <w:r>
              <w:rPr>
                <w:rFonts w:ascii="Times New Roman" w:hAnsi="Times New Roman"/>
              </w:rPr>
              <w:t>6</w:t>
            </w:r>
          </w:p>
        </w:tc>
        <w:tc>
          <w:tcPr>
            <w:tcW w:w="7122" w:type="dxa"/>
            <w:gridSpan w:val="2"/>
          </w:tcPr>
          <w:p w:rsidR="00AF3926" w:rsidRDefault="00AF3926" w:rsidP="00AF3FA5">
            <w:pPr>
              <w:spacing w:after="0" w:line="240" w:lineRule="auto"/>
              <w:ind w:right="39"/>
              <w:jc w:val="both"/>
              <w:rPr>
                <w:rFonts w:ascii="Times New Roman" w:hAnsi="Times New Roman"/>
              </w:rPr>
            </w:pPr>
            <w:r>
              <w:rPr>
                <w:rFonts w:ascii="Times New Roman" w:hAnsi="Times New Roman"/>
              </w:rPr>
              <w:t>Расходы на оплату труда и отчисления на социальные нужды основного производственного персонала, тыс. руб.</w:t>
            </w:r>
          </w:p>
        </w:tc>
        <w:tc>
          <w:tcPr>
            <w:tcW w:w="2551" w:type="dxa"/>
          </w:tcPr>
          <w:p w:rsidR="00AF3926" w:rsidRDefault="00AF3926" w:rsidP="00AF3FA5">
            <w:pPr>
              <w:spacing w:after="0" w:line="240" w:lineRule="auto"/>
              <w:ind w:right="-427"/>
              <w:jc w:val="center"/>
              <w:rPr>
                <w:rFonts w:ascii="Times New Roman" w:hAnsi="Times New Roman"/>
              </w:rPr>
            </w:pPr>
            <w:r>
              <w:rPr>
                <w:rFonts w:ascii="Times New Roman" w:hAnsi="Times New Roman"/>
              </w:rPr>
              <w:t>Итого:9862,9</w:t>
            </w:r>
          </w:p>
        </w:tc>
      </w:tr>
      <w:tr w:rsidR="00AF3926" w:rsidTr="00AF3FA5">
        <w:trPr>
          <w:trHeight w:val="503"/>
        </w:trPr>
        <w:tc>
          <w:tcPr>
            <w:tcW w:w="851" w:type="dxa"/>
          </w:tcPr>
          <w:p w:rsidR="00AF3926" w:rsidRDefault="00AF3926" w:rsidP="00AF3FA5">
            <w:pPr>
              <w:spacing w:after="0" w:line="240" w:lineRule="auto"/>
              <w:ind w:right="-427"/>
              <w:jc w:val="center"/>
              <w:rPr>
                <w:rFonts w:ascii="Times New Roman" w:hAnsi="Times New Roman"/>
              </w:rPr>
            </w:pPr>
            <w:r>
              <w:rPr>
                <w:rFonts w:ascii="Times New Roman" w:hAnsi="Times New Roman"/>
              </w:rPr>
              <w:t>7</w:t>
            </w:r>
          </w:p>
        </w:tc>
        <w:tc>
          <w:tcPr>
            <w:tcW w:w="7122" w:type="dxa"/>
            <w:gridSpan w:val="2"/>
          </w:tcPr>
          <w:p w:rsidR="00AF3926" w:rsidRDefault="00AF3926" w:rsidP="00AF3FA5">
            <w:pPr>
              <w:spacing w:after="0" w:line="240" w:lineRule="auto"/>
              <w:ind w:right="-427"/>
              <w:jc w:val="both"/>
              <w:rPr>
                <w:rFonts w:ascii="Times New Roman" w:hAnsi="Times New Roman"/>
              </w:rPr>
            </w:pPr>
            <w:r>
              <w:rPr>
                <w:rFonts w:ascii="Times New Roman" w:hAnsi="Times New Roman"/>
              </w:rPr>
              <w:t>Расходы на ремонт основных средств, тыс. руб.</w:t>
            </w:r>
          </w:p>
        </w:tc>
        <w:tc>
          <w:tcPr>
            <w:tcW w:w="2551" w:type="dxa"/>
          </w:tcPr>
          <w:p w:rsidR="00AF3926" w:rsidRDefault="00AF3926" w:rsidP="00AF3FA5">
            <w:pPr>
              <w:spacing w:after="0" w:line="240" w:lineRule="auto"/>
              <w:ind w:right="-427"/>
              <w:jc w:val="center"/>
              <w:rPr>
                <w:rFonts w:ascii="Times New Roman" w:hAnsi="Times New Roman"/>
              </w:rPr>
            </w:pPr>
            <w:r>
              <w:rPr>
                <w:rFonts w:ascii="Times New Roman" w:hAnsi="Times New Roman"/>
              </w:rPr>
              <w:t>Итого:601,3</w:t>
            </w:r>
          </w:p>
        </w:tc>
      </w:tr>
      <w:tr w:rsidR="00AF3926" w:rsidTr="00AF3FA5">
        <w:trPr>
          <w:trHeight w:val="339"/>
        </w:trPr>
        <w:tc>
          <w:tcPr>
            <w:tcW w:w="851" w:type="dxa"/>
          </w:tcPr>
          <w:p w:rsidR="00AF3926" w:rsidRDefault="00AF3926" w:rsidP="00AF3FA5">
            <w:pPr>
              <w:spacing w:after="0" w:line="240" w:lineRule="auto"/>
              <w:ind w:right="-427"/>
              <w:jc w:val="center"/>
              <w:rPr>
                <w:rFonts w:ascii="Times New Roman" w:hAnsi="Times New Roman"/>
              </w:rPr>
            </w:pPr>
            <w:r>
              <w:rPr>
                <w:rFonts w:ascii="Times New Roman" w:hAnsi="Times New Roman"/>
              </w:rPr>
              <w:t>8</w:t>
            </w:r>
          </w:p>
        </w:tc>
        <w:tc>
          <w:tcPr>
            <w:tcW w:w="7122" w:type="dxa"/>
            <w:gridSpan w:val="2"/>
          </w:tcPr>
          <w:p w:rsidR="00AF3926" w:rsidRDefault="00AF3926" w:rsidP="00AF3FA5">
            <w:pPr>
              <w:spacing w:after="0" w:line="240" w:lineRule="auto"/>
              <w:ind w:left="1080" w:right="-427"/>
              <w:jc w:val="center"/>
              <w:rPr>
                <w:rFonts w:ascii="Times New Roman" w:hAnsi="Times New Roman"/>
              </w:rPr>
            </w:pPr>
            <w:r>
              <w:rPr>
                <w:rFonts w:ascii="Times New Roman" w:hAnsi="Times New Roman"/>
              </w:rPr>
              <w:t>Прибыль, тыс. руб.</w:t>
            </w:r>
          </w:p>
        </w:tc>
        <w:tc>
          <w:tcPr>
            <w:tcW w:w="2551" w:type="dxa"/>
          </w:tcPr>
          <w:p w:rsidR="00AF3926" w:rsidRDefault="00AF3926" w:rsidP="00AF3FA5">
            <w:pPr>
              <w:spacing w:after="0" w:line="240" w:lineRule="auto"/>
              <w:ind w:right="-427"/>
              <w:jc w:val="center"/>
              <w:rPr>
                <w:rFonts w:ascii="Times New Roman" w:hAnsi="Times New Roman"/>
              </w:rPr>
            </w:pPr>
            <w:r>
              <w:rPr>
                <w:rFonts w:ascii="Times New Roman" w:hAnsi="Times New Roman"/>
              </w:rPr>
              <w:t>-4144,59</w:t>
            </w:r>
          </w:p>
        </w:tc>
      </w:tr>
      <w:tr w:rsidR="00AF3926" w:rsidTr="00AF3FA5">
        <w:trPr>
          <w:trHeight w:val="130"/>
        </w:trPr>
        <w:tc>
          <w:tcPr>
            <w:tcW w:w="851" w:type="dxa"/>
          </w:tcPr>
          <w:p w:rsidR="00AF3926" w:rsidRDefault="00AF3926" w:rsidP="00AF3FA5">
            <w:pPr>
              <w:spacing w:after="0" w:line="240" w:lineRule="auto"/>
              <w:ind w:right="-427"/>
              <w:jc w:val="center"/>
              <w:rPr>
                <w:rFonts w:ascii="Times New Roman" w:hAnsi="Times New Roman"/>
              </w:rPr>
            </w:pPr>
            <w:r>
              <w:rPr>
                <w:rFonts w:ascii="Times New Roman" w:hAnsi="Times New Roman"/>
              </w:rPr>
              <w:t>10</w:t>
            </w:r>
          </w:p>
        </w:tc>
        <w:tc>
          <w:tcPr>
            <w:tcW w:w="7122" w:type="dxa"/>
            <w:gridSpan w:val="2"/>
          </w:tcPr>
          <w:p w:rsidR="00AF3926" w:rsidRDefault="00AF3926" w:rsidP="00AF3FA5">
            <w:pPr>
              <w:spacing w:after="0" w:line="240" w:lineRule="auto"/>
              <w:ind w:left="1080" w:right="-427"/>
              <w:jc w:val="center"/>
              <w:rPr>
                <w:rFonts w:ascii="Times New Roman" w:hAnsi="Times New Roman"/>
              </w:rPr>
            </w:pPr>
            <w:r>
              <w:rPr>
                <w:rFonts w:ascii="Times New Roman" w:hAnsi="Times New Roman"/>
              </w:rPr>
              <w:t>Отпущено потребителям ,Гкал.</w:t>
            </w:r>
          </w:p>
        </w:tc>
        <w:tc>
          <w:tcPr>
            <w:tcW w:w="2551" w:type="dxa"/>
          </w:tcPr>
          <w:p w:rsidR="00AF3926" w:rsidRDefault="00AF3926" w:rsidP="00AF3FA5">
            <w:pPr>
              <w:spacing w:after="0" w:line="240" w:lineRule="auto"/>
              <w:ind w:right="-427"/>
              <w:jc w:val="center"/>
              <w:rPr>
                <w:rFonts w:ascii="Times New Roman" w:hAnsi="Times New Roman"/>
              </w:rPr>
            </w:pPr>
            <w:r>
              <w:rPr>
                <w:rFonts w:ascii="Times New Roman" w:hAnsi="Times New Roman"/>
              </w:rPr>
              <w:t>4503,54</w:t>
            </w:r>
          </w:p>
        </w:tc>
      </w:tr>
    </w:tbl>
    <w:p w:rsidR="00AF3926" w:rsidRDefault="00AF3926" w:rsidP="00AF3926">
      <w:pPr>
        <w:widowControl w:val="0"/>
        <w:spacing w:before="240" w:after="0" w:line="240" w:lineRule="atLeast"/>
        <w:ind w:left="709"/>
        <w:jc w:val="both"/>
        <w:rPr>
          <w:rFonts w:ascii="Times New Roman" w:eastAsia="Times New Roman" w:hAnsi="Times New Roman"/>
          <w:sz w:val="24"/>
          <w:szCs w:val="24"/>
        </w:rPr>
      </w:pPr>
    </w:p>
    <w:p w:rsidR="00AF3926" w:rsidRDefault="00AF3926" w:rsidP="00AF3926">
      <w:pPr>
        <w:widowControl w:val="0"/>
        <w:spacing w:before="240" w:after="0" w:line="240" w:lineRule="atLeast"/>
        <w:ind w:left="709"/>
        <w:jc w:val="both"/>
        <w:rPr>
          <w:rFonts w:ascii="Times New Roman" w:eastAsia="Times New Roman" w:hAnsi="Times New Roman"/>
          <w:sz w:val="24"/>
          <w:szCs w:val="24"/>
        </w:rPr>
      </w:pPr>
    </w:p>
    <w:p w:rsidR="00AF3926" w:rsidRDefault="00AF3926" w:rsidP="00AF3926">
      <w:pPr>
        <w:widowControl w:val="0"/>
        <w:spacing w:before="240" w:after="0" w:line="240" w:lineRule="atLeast"/>
        <w:ind w:left="709"/>
        <w:jc w:val="both"/>
        <w:rPr>
          <w:rFonts w:ascii="Times New Roman" w:eastAsia="Times New Roman" w:hAnsi="Times New Roman"/>
          <w:sz w:val="24"/>
          <w:szCs w:val="24"/>
        </w:rPr>
      </w:pPr>
    </w:p>
    <w:p w:rsidR="00AF3926" w:rsidRDefault="00AF3926" w:rsidP="00AF3926">
      <w:pPr>
        <w:widowControl w:val="0"/>
        <w:spacing w:before="240" w:after="0" w:line="240" w:lineRule="atLeast"/>
        <w:ind w:left="709"/>
        <w:jc w:val="both"/>
        <w:rPr>
          <w:rFonts w:ascii="Times New Roman" w:eastAsia="Times New Roman" w:hAnsi="Times New Roman"/>
          <w:sz w:val="24"/>
          <w:szCs w:val="24"/>
        </w:rPr>
      </w:pPr>
    </w:p>
    <w:p w:rsidR="00AF3926" w:rsidRDefault="00AF3926" w:rsidP="00AF3926">
      <w:pPr>
        <w:widowControl w:val="0"/>
        <w:spacing w:before="240" w:after="0" w:line="240" w:lineRule="atLeast"/>
        <w:ind w:left="709"/>
        <w:jc w:val="both"/>
        <w:rPr>
          <w:rFonts w:ascii="Times New Roman" w:eastAsia="Times New Roman" w:hAnsi="Times New Roman"/>
          <w:sz w:val="24"/>
          <w:szCs w:val="24"/>
        </w:rPr>
      </w:pPr>
      <w:r>
        <w:rPr>
          <w:rFonts w:ascii="Times New Roman" w:eastAsia="Times New Roman" w:hAnsi="Times New Roman"/>
          <w:sz w:val="24"/>
          <w:szCs w:val="24"/>
        </w:rPr>
        <w:lastRenderedPageBreak/>
        <w:t>Таблица 9.1 Утвержденные тарифы за 2021-2023 год, ООО «ТСК»</w:t>
      </w:r>
    </w:p>
    <w:tbl>
      <w:tblPr>
        <w:tblW w:w="10634" w:type="dxa"/>
        <w:tblInd w:w="-318" w:type="dxa"/>
        <w:tblLook w:val="04A0"/>
      </w:tblPr>
      <w:tblGrid>
        <w:gridCol w:w="1701"/>
        <w:gridCol w:w="1051"/>
        <w:gridCol w:w="1359"/>
        <w:gridCol w:w="1418"/>
        <w:gridCol w:w="8"/>
        <w:gridCol w:w="10"/>
        <w:gridCol w:w="1239"/>
        <w:gridCol w:w="1276"/>
        <w:gridCol w:w="15"/>
        <w:gridCol w:w="10"/>
        <w:gridCol w:w="1268"/>
        <w:gridCol w:w="1279"/>
      </w:tblGrid>
      <w:tr w:rsidR="00AF3926" w:rsidTr="00AF3FA5">
        <w:trPr>
          <w:trHeight w:val="57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Тариф</w:t>
            </w:r>
          </w:p>
        </w:tc>
        <w:tc>
          <w:tcPr>
            <w:tcW w:w="1051" w:type="dxa"/>
            <w:tcBorders>
              <w:top w:val="single" w:sz="4" w:space="0" w:color="auto"/>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Ед. изм</w:t>
            </w:r>
          </w:p>
        </w:tc>
        <w:tc>
          <w:tcPr>
            <w:tcW w:w="1359" w:type="dxa"/>
            <w:tcBorders>
              <w:top w:val="single" w:sz="4" w:space="0" w:color="auto"/>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с 01 января по 30 июня</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с 01 июля по 31 декабря</w:t>
            </w:r>
          </w:p>
        </w:tc>
        <w:tc>
          <w:tcPr>
            <w:tcW w:w="1257" w:type="dxa"/>
            <w:gridSpan w:val="3"/>
            <w:tcBorders>
              <w:top w:val="single" w:sz="4" w:space="0" w:color="auto"/>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с 01 января по 30 июня</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с 01 июля по 31 декабря</w:t>
            </w:r>
          </w:p>
        </w:tc>
        <w:tc>
          <w:tcPr>
            <w:tcW w:w="1293" w:type="dxa"/>
            <w:gridSpan w:val="3"/>
            <w:tcBorders>
              <w:top w:val="single" w:sz="4" w:space="0" w:color="auto"/>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с 01 января по 30 июня</w:t>
            </w:r>
          </w:p>
        </w:tc>
        <w:tc>
          <w:tcPr>
            <w:tcW w:w="1279" w:type="dxa"/>
            <w:tcBorders>
              <w:top w:val="single" w:sz="4" w:space="0" w:color="auto"/>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с 01 июля по 31 декабря</w:t>
            </w:r>
          </w:p>
        </w:tc>
      </w:tr>
      <w:tr w:rsidR="00AF3926" w:rsidTr="00AF3FA5">
        <w:trPr>
          <w:trHeight w:val="300"/>
        </w:trPr>
        <w:tc>
          <w:tcPr>
            <w:tcW w:w="55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2021 год</w:t>
            </w:r>
          </w:p>
        </w:tc>
        <w:tc>
          <w:tcPr>
            <w:tcW w:w="2540" w:type="dxa"/>
            <w:gridSpan w:val="4"/>
            <w:tcBorders>
              <w:top w:val="single" w:sz="4" w:space="0" w:color="auto"/>
              <w:left w:val="none" w:sz="4" w:space="0" w:color="000000"/>
              <w:bottom w:val="single" w:sz="4" w:space="0" w:color="auto"/>
              <w:right w:val="single" w:sz="4" w:space="0" w:color="auto"/>
            </w:tcBorders>
            <w:shd w:val="clear" w:color="auto" w:fill="auto"/>
            <w:noWrap/>
            <w:vAlign w:val="bottom"/>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2022 год</w:t>
            </w:r>
          </w:p>
        </w:tc>
        <w:tc>
          <w:tcPr>
            <w:tcW w:w="2547" w:type="dxa"/>
            <w:gridSpan w:val="2"/>
            <w:tcBorders>
              <w:top w:val="single" w:sz="4" w:space="0" w:color="auto"/>
              <w:left w:val="none" w:sz="4" w:space="0" w:color="000000"/>
              <w:bottom w:val="single" w:sz="4" w:space="0" w:color="auto"/>
              <w:right w:val="single" w:sz="4" w:space="0" w:color="auto"/>
            </w:tcBorders>
            <w:shd w:val="clear" w:color="auto" w:fill="auto"/>
            <w:noWrap/>
            <w:vAlign w:val="bottom"/>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2023 год</w:t>
            </w:r>
          </w:p>
        </w:tc>
      </w:tr>
      <w:tr w:rsidR="00AF3926" w:rsidTr="00AF3FA5">
        <w:trPr>
          <w:trHeight w:val="690"/>
        </w:trPr>
        <w:tc>
          <w:tcPr>
            <w:tcW w:w="1701" w:type="dxa"/>
            <w:tcBorders>
              <w:top w:val="none" w:sz="4" w:space="0" w:color="000000"/>
              <w:left w:val="single" w:sz="4" w:space="0" w:color="auto"/>
              <w:bottom w:val="single" w:sz="4" w:space="0" w:color="auto"/>
              <w:right w:val="single" w:sz="4" w:space="0" w:color="auto"/>
            </w:tcBorders>
            <w:shd w:val="clear" w:color="auto" w:fill="auto"/>
            <w:vAlign w:val="center"/>
          </w:tcPr>
          <w:p w:rsidR="00AF3926" w:rsidRDefault="00AF3926" w:rsidP="00AF3FA5">
            <w:pPr>
              <w:spacing w:after="0" w:line="240" w:lineRule="auto"/>
              <w:rPr>
                <w:rFonts w:ascii="Times New Roman" w:eastAsia="Times New Roman" w:hAnsi="Times New Roman"/>
                <w:color w:val="000000"/>
              </w:rPr>
            </w:pPr>
            <w:r>
              <w:rPr>
                <w:rFonts w:ascii="Times New Roman" w:eastAsia="Times New Roman" w:hAnsi="Times New Roman"/>
                <w:color w:val="000000"/>
              </w:rPr>
              <w:t>Экономически обоснованный тариф</w:t>
            </w:r>
          </w:p>
        </w:tc>
        <w:tc>
          <w:tcPr>
            <w:tcW w:w="1051"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rPr>
                <w:rFonts w:ascii="Times New Roman" w:eastAsia="Times New Roman" w:hAnsi="Times New Roman"/>
                <w:color w:val="000000"/>
              </w:rPr>
            </w:pPr>
            <w:r>
              <w:rPr>
                <w:rFonts w:ascii="Times New Roman" w:eastAsia="Times New Roman" w:hAnsi="Times New Roman"/>
                <w:color w:val="000000"/>
              </w:rPr>
              <w:t>руб/Гкал</w:t>
            </w:r>
          </w:p>
        </w:tc>
        <w:tc>
          <w:tcPr>
            <w:tcW w:w="2785" w:type="dxa"/>
            <w:gridSpan w:val="3"/>
            <w:tcBorders>
              <w:top w:val="single" w:sz="4" w:space="0" w:color="auto"/>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p>
        </w:tc>
        <w:tc>
          <w:tcPr>
            <w:tcW w:w="2540" w:type="dxa"/>
            <w:gridSpan w:val="4"/>
            <w:tcBorders>
              <w:top w:val="single" w:sz="4" w:space="0" w:color="auto"/>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rPr>
            </w:pPr>
          </w:p>
        </w:tc>
        <w:tc>
          <w:tcPr>
            <w:tcW w:w="2557" w:type="dxa"/>
            <w:gridSpan w:val="3"/>
            <w:tcBorders>
              <w:top w:val="single" w:sz="4" w:space="0" w:color="auto"/>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rPr>
            </w:pPr>
          </w:p>
        </w:tc>
      </w:tr>
      <w:tr w:rsidR="00AF3926" w:rsidTr="00AF3FA5">
        <w:trPr>
          <w:trHeight w:val="690"/>
        </w:trPr>
        <w:tc>
          <w:tcPr>
            <w:tcW w:w="1701" w:type="dxa"/>
            <w:tcBorders>
              <w:top w:val="none" w:sz="4" w:space="0" w:color="000000"/>
              <w:left w:val="single" w:sz="4" w:space="0" w:color="auto"/>
              <w:bottom w:val="single" w:sz="4" w:space="0" w:color="auto"/>
              <w:right w:val="single" w:sz="4" w:space="0" w:color="auto"/>
            </w:tcBorders>
            <w:shd w:val="clear" w:color="auto" w:fill="auto"/>
            <w:vAlign w:val="center"/>
          </w:tcPr>
          <w:p w:rsidR="00AF3926" w:rsidRDefault="00AF3926" w:rsidP="00AF3FA5">
            <w:pPr>
              <w:spacing w:after="0" w:line="240" w:lineRule="auto"/>
              <w:rPr>
                <w:rFonts w:ascii="Times New Roman" w:eastAsia="Times New Roman" w:hAnsi="Times New Roman"/>
                <w:color w:val="000000"/>
              </w:rPr>
            </w:pPr>
            <w:r>
              <w:rPr>
                <w:rFonts w:ascii="Times New Roman" w:eastAsia="Times New Roman" w:hAnsi="Times New Roman"/>
                <w:color w:val="000000"/>
              </w:rPr>
              <w:t>Население</w:t>
            </w:r>
          </w:p>
        </w:tc>
        <w:tc>
          <w:tcPr>
            <w:tcW w:w="1051"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rPr>
                <w:rFonts w:ascii="Times New Roman" w:eastAsia="Times New Roman" w:hAnsi="Times New Roman"/>
                <w:color w:val="000000"/>
              </w:rPr>
            </w:pPr>
            <w:r>
              <w:rPr>
                <w:rFonts w:ascii="Times New Roman" w:eastAsia="Times New Roman" w:hAnsi="Times New Roman"/>
                <w:color w:val="000000"/>
              </w:rPr>
              <w:t>руб/Гкал</w:t>
            </w:r>
          </w:p>
        </w:tc>
        <w:tc>
          <w:tcPr>
            <w:tcW w:w="1359"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Центр.к-4203,87</w:t>
            </w:r>
          </w:p>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Братск-4443,98</w:t>
            </w:r>
          </w:p>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Больн-7062,89</w:t>
            </w:r>
          </w:p>
        </w:tc>
        <w:tc>
          <w:tcPr>
            <w:tcW w:w="1418"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Центр-4280,97</w:t>
            </w:r>
          </w:p>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Брат-4973,68</w:t>
            </w:r>
          </w:p>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Больн -7212,78</w:t>
            </w:r>
          </w:p>
        </w:tc>
        <w:tc>
          <w:tcPr>
            <w:tcW w:w="1257" w:type="dxa"/>
            <w:gridSpan w:val="3"/>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Центр-4032,23</w:t>
            </w:r>
          </w:p>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Брат-4413,76</w:t>
            </w:r>
          </w:p>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Больн -8263,03</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Центр-4032,23</w:t>
            </w:r>
          </w:p>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Брат-4413,76</w:t>
            </w:r>
          </w:p>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Больн -8263,03</w:t>
            </w:r>
          </w:p>
        </w:tc>
        <w:tc>
          <w:tcPr>
            <w:tcW w:w="1293" w:type="dxa"/>
            <w:gridSpan w:val="3"/>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Центр-4280,97</w:t>
            </w:r>
          </w:p>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Брат-4413,76</w:t>
            </w:r>
          </w:p>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Больн -8499,76</w:t>
            </w:r>
          </w:p>
        </w:tc>
        <w:tc>
          <w:tcPr>
            <w:tcW w:w="1279"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Центр-3975,60</w:t>
            </w:r>
          </w:p>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Брат-4697,55</w:t>
            </w:r>
          </w:p>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Больн -8499,76</w:t>
            </w:r>
          </w:p>
        </w:tc>
      </w:tr>
      <w:tr w:rsidR="00AF3926" w:rsidTr="00AF3FA5">
        <w:trPr>
          <w:trHeight w:val="690"/>
        </w:trPr>
        <w:tc>
          <w:tcPr>
            <w:tcW w:w="1701" w:type="dxa"/>
            <w:tcBorders>
              <w:top w:val="none" w:sz="4" w:space="0" w:color="000000"/>
              <w:left w:val="single" w:sz="4" w:space="0" w:color="auto"/>
              <w:bottom w:val="single" w:sz="4" w:space="0" w:color="auto"/>
              <w:right w:val="single" w:sz="4" w:space="0" w:color="auto"/>
            </w:tcBorders>
            <w:shd w:val="clear" w:color="auto" w:fill="auto"/>
            <w:vAlign w:val="center"/>
          </w:tcPr>
          <w:p w:rsidR="00AF3926" w:rsidRDefault="00AF3926" w:rsidP="00AF3FA5">
            <w:pPr>
              <w:spacing w:after="0" w:line="240" w:lineRule="auto"/>
              <w:rPr>
                <w:rFonts w:ascii="Times New Roman" w:eastAsia="Times New Roman" w:hAnsi="Times New Roman"/>
                <w:color w:val="000000"/>
              </w:rPr>
            </w:pPr>
            <w:r>
              <w:rPr>
                <w:rFonts w:ascii="Times New Roman" w:eastAsia="Times New Roman" w:hAnsi="Times New Roman"/>
                <w:color w:val="000000"/>
              </w:rPr>
              <w:t>Бюджет</w:t>
            </w:r>
          </w:p>
        </w:tc>
        <w:tc>
          <w:tcPr>
            <w:tcW w:w="1051"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rPr>
                <w:rFonts w:ascii="Times New Roman" w:eastAsia="Times New Roman" w:hAnsi="Times New Roman"/>
                <w:color w:val="000000"/>
              </w:rPr>
            </w:pPr>
            <w:r>
              <w:rPr>
                <w:rFonts w:ascii="Times New Roman" w:eastAsia="Times New Roman" w:hAnsi="Times New Roman"/>
                <w:color w:val="000000"/>
              </w:rPr>
              <w:t>руб/Гкал</w:t>
            </w:r>
          </w:p>
        </w:tc>
        <w:tc>
          <w:tcPr>
            <w:tcW w:w="1359"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Центр.к-4203,87</w:t>
            </w:r>
          </w:p>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Братск-4443,98</w:t>
            </w:r>
          </w:p>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Больн-7062,89</w:t>
            </w:r>
          </w:p>
        </w:tc>
        <w:tc>
          <w:tcPr>
            <w:tcW w:w="1418"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Центр-4280,97</w:t>
            </w:r>
          </w:p>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Брат-4973,68</w:t>
            </w:r>
          </w:p>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Больн -7212,78</w:t>
            </w:r>
          </w:p>
        </w:tc>
        <w:tc>
          <w:tcPr>
            <w:tcW w:w="1257" w:type="dxa"/>
            <w:gridSpan w:val="3"/>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Центр-4032,23</w:t>
            </w:r>
          </w:p>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Брат-4413,76</w:t>
            </w:r>
          </w:p>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Больн -8263,03</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Центр-4032,23</w:t>
            </w:r>
          </w:p>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Брат-4413,76</w:t>
            </w:r>
          </w:p>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Больн -8263,03</w:t>
            </w:r>
          </w:p>
        </w:tc>
        <w:tc>
          <w:tcPr>
            <w:tcW w:w="1293" w:type="dxa"/>
            <w:gridSpan w:val="3"/>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Центр-4280,97</w:t>
            </w:r>
          </w:p>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Брат-4413,76</w:t>
            </w:r>
          </w:p>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Больн -8499,76</w:t>
            </w:r>
          </w:p>
        </w:tc>
        <w:tc>
          <w:tcPr>
            <w:tcW w:w="1279"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Центр-3975,60</w:t>
            </w:r>
          </w:p>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Брат-4697,55</w:t>
            </w:r>
          </w:p>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Больн -8499,76</w:t>
            </w:r>
          </w:p>
        </w:tc>
      </w:tr>
      <w:tr w:rsidR="00AF3926" w:rsidTr="00AF3FA5">
        <w:trPr>
          <w:trHeight w:val="690"/>
        </w:trPr>
        <w:tc>
          <w:tcPr>
            <w:tcW w:w="1701" w:type="dxa"/>
            <w:tcBorders>
              <w:top w:val="none" w:sz="4" w:space="0" w:color="000000"/>
              <w:left w:val="single" w:sz="4" w:space="0" w:color="auto"/>
              <w:bottom w:val="single" w:sz="4" w:space="0" w:color="auto"/>
              <w:right w:val="single" w:sz="4" w:space="0" w:color="auto"/>
            </w:tcBorders>
            <w:shd w:val="clear" w:color="auto" w:fill="auto"/>
            <w:vAlign w:val="center"/>
          </w:tcPr>
          <w:p w:rsidR="00AF3926" w:rsidRDefault="00AF3926" w:rsidP="00AF3FA5">
            <w:pPr>
              <w:spacing w:after="0" w:line="240" w:lineRule="auto"/>
              <w:rPr>
                <w:rFonts w:ascii="Times New Roman" w:eastAsia="Times New Roman" w:hAnsi="Times New Roman"/>
                <w:color w:val="000000"/>
              </w:rPr>
            </w:pPr>
            <w:r>
              <w:rPr>
                <w:rFonts w:ascii="Times New Roman" w:eastAsia="Times New Roman" w:hAnsi="Times New Roman"/>
                <w:color w:val="000000"/>
              </w:rPr>
              <w:t>Прочие</w:t>
            </w:r>
          </w:p>
        </w:tc>
        <w:tc>
          <w:tcPr>
            <w:tcW w:w="1051"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rPr>
                <w:rFonts w:ascii="Times New Roman" w:eastAsia="Times New Roman" w:hAnsi="Times New Roman"/>
                <w:color w:val="000000"/>
              </w:rPr>
            </w:pPr>
            <w:r>
              <w:rPr>
                <w:rFonts w:ascii="Times New Roman" w:eastAsia="Times New Roman" w:hAnsi="Times New Roman"/>
                <w:color w:val="000000"/>
              </w:rPr>
              <w:t>руб/Гкал</w:t>
            </w:r>
          </w:p>
        </w:tc>
        <w:tc>
          <w:tcPr>
            <w:tcW w:w="1359"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Центр.к-4203,87</w:t>
            </w:r>
          </w:p>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Братск-4443,98</w:t>
            </w:r>
          </w:p>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Больн-7062,89</w:t>
            </w:r>
          </w:p>
        </w:tc>
        <w:tc>
          <w:tcPr>
            <w:tcW w:w="1418"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Центр-4280,97</w:t>
            </w:r>
          </w:p>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Брат-4973,68</w:t>
            </w:r>
          </w:p>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Больн -7212,78</w:t>
            </w:r>
          </w:p>
        </w:tc>
        <w:tc>
          <w:tcPr>
            <w:tcW w:w="1257" w:type="dxa"/>
            <w:gridSpan w:val="3"/>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Центр-4032,23</w:t>
            </w:r>
          </w:p>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Брат-4413,76</w:t>
            </w:r>
          </w:p>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Больн -8263,03</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Центр-4032,23</w:t>
            </w:r>
          </w:p>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Брат-4413,76</w:t>
            </w:r>
          </w:p>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Больн -8263,03</w:t>
            </w:r>
          </w:p>
        </w:tc>
        <w:tc>
          <w:tcPr>
            <w:tcW w:w="1293" w:type="dxa"/>
            <w:gridSpan w:val="3"/>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Центр-4280,97</w:t>
            </w:r>
          </w:p>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Брат-4413,76</w:t>
            </w:r>
          </w:p>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Больн -8499,76</w:t>
            </w:r>
          </w:p>
        </w:tc>
        <w:tc>
          <w:tcPr>
            <w:tcW w:w="1279"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Центр-3975,60</w:t>
            </w:r>
          </w:p>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Брат-4697,55</w:t>
            </w:r>
          </w:p>
          <w:p w:rsidR="00AF3926" w:rsidRDefault="00AF3926" w:rsidP="00AF3F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Больн -8499,76</w:t>
            </w:r>
          </w:p>
        </w:tc>
      </w:tr>
    </w:tbl>
    <w:p w:rsidR="00AF3926" w:rsidRDefault="00AF3926" w:rsidP="00AF3926">
      <w:pPr>
        <w:pStyle w:val="Style60"/>
        <w:widowControl/>
        <w:spacing w:before="221" w:line="413" w:lineRule="exact"/>
        <w:ind w:firstLine="709"/>
        <w:rPr>
          <w:rStyle w:val="FontStyle250"/>
          <w:rFonts w:ascii="Times New Roman" w:hAnsi="Times New Roman" w:cs="Times New Roman"/>
        </w:rPr>
      </w:pPr>
    </w:p>
    <w:p w:rsidR="00AF3926" w:rsidRDefault="00AF3926" w:rsidP="00AF3926">
      <w:pPr>
        <w:pStyle w:val="Style60"/>
        <w:widowControl/>
        <w:spacing w:before="221" w:line="413" w:lineRule="exact"/>
        <w:ind w:firstLine="709"/>
        <w:rPr>
          <w:rStyle w:val="FontStyle250"/>
          <w:rFonts w:ascii="Times New Roman" w:hAnsi="Times New Roman" w:cs="Times New Roman"/>
        </w:rPr>
      </w:pPr>
    </w:p>
    <w:p w:rsidR="00AF3926" w:rsidRDefault="00AF3926" w:rsidP="00AF3926">
      <w:pPr>
        <w:rPr>
          <w:rFonts w:ascii="Times New Roman" w:hAnsi="Times New Roman"/>
          <w:color w:val="000000"/>
          <w:sz w:val="24"/>
          <w:szCs w:val="24"/>
        </w:rPr>
      </w:pPr>
    </w:p>
    <w:p w:rsidR="00AF3926" w:rsidRDefault="00AF3926" w:rsidP="00AF3926">
      <w:pPr>
        <w:rPr>
          <w:rFonts w:ascii="Times New Roman" w:hAnsi="Times New Roman"/>
          <w:color w:val="000000"/>
          <w:sz w:val="24"/>
          <w:szCs w:val="24"/>
        </w:rPr>
      </w:pPr>
    </w:p>
    <w:p w:rsidR="00AF3926" w:rsidRDefault="00AF3926" w:rsidP="00AF3926">
      <w:pPr>
        <w:rPr>
          <w:rFonts w:ascii="Times New Roman" w:hAnsi="Times New Roman"/>
          <w:color w:val="000000"/>
          <w:sz w:val="24"/>
          <w:szCs w:val="24"/>
        </w:rPr>
      </w:pPr>
    </w:p>
    <w:p w:rsidR="00AF3926" w:rsidRDefault="00AF3926" w:rsidP="00AF3926">
      <w:pPr>
        <w:rPr>
          <w:rFonts w:ascii="Times New Roman" w:hAnsi="Times New Roman"/>
          <w:color w:val="000000"/>
          <w:sz w:val="24"/>
          <w:szCs w:val="24"/>
        </w:rPr>
      </w:pPr>
    </w:p>
    <w:p w:rsidR="00AF3926" w:rsidRDefault="00AF3926" w:rsidP="00AF3926">
      <w:pPr>
        <w:rPr>
          <w:rFonts w:ascii="Times New Roman" w:hAnsi="Times New Roman"/>
          <w:color w:val="000000"/>
          <w:sz w:val="24"/>
          <w:szCs w:val="24"/>
        </w:rPr>
      </w:pPr>
    </w:p>
    <w:p w:rsidR="00AF3926" w:rsidRDefault="00AF3926" w:rsidP="00AF3926">
      <w:pPr>
        <w:rPr>
          <w:rFonts w:ascii="Times New Roman" w:hAnsi="Times New Roman"/>
          <w:color w:val="000000"/>
          <w:sz w:val="24"/>
          <w:szCs w:val="24"/>
        </w:rPr>
      </w:pPr>
    </w:p>
    <w:p w:rsidR="00AF3926" w:rsidRDefault="00AF3926" w:rsidP="00AF3926">
      <w:pPr>
        <w:rPr>
          <w:rFonts w:ascii="Times New Roman" w:hAnsi="Times New Roman"/>
          <w:color w:val="000000"/>
          <w:sz w:val="24"/>
          <w:szCs w:val="24"/>
        </w:rPr>
      </w:pPr>
    </w:p>
    <w:p w:rsidR="00AF3926" w:rsidRDefault="00AF3926" w:rsidP="00AF3926">
      <w:pPr>
        <w:rPr>
          <w:rFonts w:ascii="Times New Roman" w:hAnsi="Times New Roman"/>
          <w:color w:val="000000"/>
          <w:sz w:val="24"/>
          <w:szCs w:val="24"/>
        </w:rPr>
      </w:pPr>
    </w:p>
    <w:p w:rsidR="00AF3926" w:rsidRDefault="00AF3926" w:rsidP="00AF3926">
      <w:pPr>
        <w:rPr>
          <w:rFonts w:ascii="Times New Roman" w:hAnsi="Times New Roman"/>
          <w:color w:val="000000"/>
          <w:sz w:val="24"/>
          <w:szCs w:val="24"/>
        </w:rPr>
      </w:pPr>
    </w:p>
    <w:p w:rsidR="00AF3926" w:rsidRDefault="00AF3926" w:rsidP="00AF3926">
      <w:pPr>
        <w:rPr>
          <w:rFonts w:ascii="Times New Roman" w:hAnsi="Times New Roman"/>
          <w:color w:val="000000"/>
          <w:sz w:val="24"/>
          <w:szCs w:val="24"/>
        </w:rPr>
      </w:pPr>
    </w:p>
    <w:p w:rsidR="00AF3926" w:rsidRDefault="00AF3926" w:rsidP="00AF3926">
      <w:pPr>
        <w:rPr>
          <w:rFonts w:ascii="Times New Roman" w:hAnsi="Times New Roman"/>
          <w:color w:val="000000"/>
          <w:sz w:val="24"/>
          <w:szCs w:val="24"/>
        </w:rPr>
      </w:pPr>
    </w:p>
    <w:p w:rsidR="00AF3926" w:rsidRDefault="00AF3926" w:rsidP="00AF3926">
      <w:pPr>
        <w:rPr>
          <w:rFonts w:ascii="Times New Roman" w:hAnsi="Times New Roman"/>
          <w:color w:val="000000"/>
          <w:sz w:val="24"/>
          <w:szCs w:val="24"/>
        </w:rPr>
      </w:pPr>
    </w:p>
    <w:p w:rsidR="00AF3926" w:rsidRDefault="00AF3926" w:rsidP="00AF3926">
      <w:pPr>
        <w:pStyle w:val="Style67"/>
        <w:widowControl/>
        <w:spacing w:before="178"/>
        <w:ind w:left="1151"/>
        <w:jc w:val="center"/>
        <w:outlineLvl w:val="2"/>
        <w:rPr>
          <w:rStyle w:val="FontStyle222"/>
          <w:rFonts w:ascii="Times New Roman" w:hAnsi="Times New Roman" w:cs="Times New Roman"/>
        </w:rPr>
      </w:pPr>
      <w:bookmarkStart w:id="10" w:name="_Toc92345491"/>
      <w:r>
        <w:rPr>
          <w:rStyle w:val="FontStyle222"/>
          <w:rFonts w:ascii="Times New Roman" w:hAnsi="Times New Roman" w:cs="Times New Roman"/>
        </w:rPr>
        <w:lastRenderedPageBreak/>
        <w:t>1.2.4 Тепловые сети</w:t>
      </w:r>
      <w:bookmarkEnd w:id="10"/>
    </w:p>
    <w:p w:rsidR="00AF3926" w:rsidRDefault="00AF3926" w:rsidP="00AF3926">
      <w:pPr>
        <w:pStyle w:val="Style60"/>
        <w:widowControl/>
        <w:spacing w:before="72" w:line="413" w:lineRule="exact"/>
        <w:ind w:firstLine="709"/>
        <w:rPr>
          <w:rStyle w:val="FontStyle250"/>
          <w:rFonts w:ascii="Times New Roman" w:hAnsi="Times New Roman" w:cs="Times New Roman"/>
        </w:rPr>
      </w:pPr>
      <w:bookmarkStart w:id="11" w:name="bookmark16"/>
      <w:r>
        <w:rPr>
          <w:rStyle w:val="FontStyle250"/>
          <w:rFonts w:ascii="Times New Roman" w:hAnsi="Times New Roman" w:cs="Times New Roman"/>
        </w:rPr>
        <w:t>О</w:t>
      </w:r>
      <w:bookmarkEnd w:id="11"/>
      <w:r>
        <w:rPr>
          <w:rStyle w:val="FontStyle250"/>
          <w:rFonts w:ascii="Times New Roman" w:hAnsi="Times New Roman" w:cs="Times New Roman"/>
        </w:rPr>
        <w:t>бщая протяженность тепловых сетей городского поселения «Ксеньевское» на конец 2021 года составляет 3,999 км, при этом большая часть тепловых сетей проложена с диаметром менее 133 мм, что говорит о разветвленной системе тепловых сетей.</w:t>
      </w:r>
    </w:p>
    <w:p w:rsidR="00AF3926" w:rsidRDefault="00AF3926" w:rsidP="00AF3926">
      <w:pPr>
        <w:pStyle w:val="Style60"/>
        <w:widowControl/>
        <w:spacing w:before="72" w:line="413" w:lineRule="exact"/>
        <w:ind w:firstLine="709"/>
        <w:rPr>
          <w:rStyle w:val="FontStyle250"/>
          <w:rFonts w:ascii="Times New Roman" w:hAnsi="Times New Roman" w:cs="Times New Roman"/>
        </w:rPr>
      </w:pPr>
      <w:r>
        <w:rPr>
          <w:rStyle w:val="FontStyle250"/>
          <w:rFonts w:ascii="Times New Roman" w:hAnsi="Times New Roman" w:cs="Times New Roman"/>
        </w:rPr>
        <w:t>Средний срок службы тепловых сетей составляет 19 лет.</w:t>
      </w:r>
    </w:p>
    <w:p w:rsidR="00AF3926" w:rsidRDefault="00AF3926" w:rsidP="00AF3926">
      <w:pPr>
        <w:pStyle w:val="Style47"/>
        <w:widowControl/>
        <w:spacing w:before="19"/>
        <w:jc w:val="left"/>
        <w:rPr>
          <w:rStyle w:val="FontStyle244"/>
          <w:rFonts w:ascii="Times New Roman" w:hAnsi="Times New Roman" w:cs="Times New Roman"/>
          <w:b w:val="0"/>
          <w:i/>
        </w:rPr>
      </w:pPr>
    </w:p>
    <w:p w:rsidR="00AF3926" w:rsidRDefault="00AF3926" w:rsidP="00AF3926">
      <w:pPr>
        <w:pStyle w:val="Style14"/>
        <w:widowControl/>
        <w:numPr>
          <w:ilvl w:val="1"/>
          <w:numId w:val="4"/>
        </w:numPr>
        <w:spacing w:before="77"/>
        <w:ind w:left="987" w:hanging="539"/>
        <w:jc w:val="center"/>
        <w:outlineLvl w:val="1"/>
        <w:rPr>
          <w:rStyle w:val="FontStyle249"/>
          <w:rFonts w:ascii="Times New Roman" w:hAnsi="Times New Roman" w:cs="Times New Roman"/>
          <w:b/>
        </w:rPr>
      </w:pPr>
      <w:bookmarkStart w:id="12" w:name="_Toc92345492"/>
      <w:r>
        <w:rPr>
          <w:rStyle w:val="FontStyle249"/>
          <w:rFonts w:ascii="Times New Roman" w:hAnsi="Times New Roman" w:cs="Times New Roman"/>
          <w:b/>
        </w:rPr>
        <w:t>Основные проблемы организации теплоснабжения</w:t>
      </w:r>
      <w:bookmarkEnd w:id="12"/>
    </w:p>
    <w:p w:rsidR="00AF3926" w:rsidRDefault="00AF3926" w:rsidP="00AF3926">
      <w:pPr>
        <w:tabs>
          <w:tab w:val="left" w:pos="3511"/>
        </w:tabs>
        <w:spacing w:after="0"/>
        <w:ind w:right="-2"/>
        <w:jc w:val="center"/>
        <w:rPr>
          <w:rFonts w:ascii="Times New Roman" w:hAnsi="Times New Roman"/>
          <w:b/>
          <w:sz w:val="24"/>
          <w:szCs w:val="24"/>
        </w:rPr>
      </w:pPr>
    </w:p>
    <w:p w:rsidR="00AF3926" w:rsidRDefault="00AF3926" w:rsidP="00AF3926">
      <w:pPr>
        <w:tabs>
          <w:tab w:val="left" w:pos="3511"/>
        </w:tabs>
        <w:spacing w:after="0"/>
        <w:ind w:right="-2"/>
        <w:jc w:val="center"/>
        <w:rPr>
          <w:rFonts w:ascii="Times New Roman" w:hAnsi="Times New Roman"/>
          <w:b/>
          <w:sz w:val="24"/>
          <w:szCs w:val="24"/>
        </w:rPr>
      </w:pPr>
      <w:r>
        <w:rPr>
          <w:rFonts w:ascii="Times New Roman" w:hAnsi="Times New Roman"/>
          <w:b/>
          <w:sz w:val="24"/>
          <w:szCs w:val="24"/>
        </w:rPr>
        <w:t>Котельная «Братск».</w:t>
      </w:r>
    </w:p>
    <w:p w:rsidR="00AF3926" w:rsidRDefault="00AF3926" w:rsidP="00AF3926">
      <w:pPr>
        <w:numPr>
          <w:ilvl w:val="0"/>
          <w:numId w:val="22"/>
        </w:numPr>
        <w:spacing w:after="0"/>
        <w:ind w:left="0" w:right="-2" w:firstLine="0"/>
        <w:jc w:val="both"/>
        <w:rPr>
          <w:rFonts w:ascii="Times New Roman" w:hAnsi="Times New Roman"/>
          <w:sz w:val="24"/>
          <w:szCs w:val="24"/>
        </w:rPr>
      </w:pPr>
      <w:r>
        <w:rPr>
          <w:rFonts w:ascii="Times New Roman" w:hAnsi="Times New Roman"/>
          <w:sz w:val="24"/>
          <w:szCs w:val="24"/>
        </w:rPr>
        <w:t xml:space="preserve"> Резерв мощности при существующих подключениях составляет 2,903 Гкал, что позволяет обеспечить подключение, как новых потребителей тепловой энергии, так и обеспечить надежное теплоснабжение существующих, при условии проведения гидравлической наладки тепловых сетей.</w:t>
      </w:r>
    </w:p>
    <w:p w:rsidR="00AF3926" w:rsidRDefault="00AF3926" w:rsidP="00AF3926">
      <w:pPr>
        <w:numPr>
          <w:ilvl w:val="0"/>
          <w:numId w:val="22"/>
        </w:numPr>
        <w:spacing w:after="0"/>
        <w:ind w:left="0" w:right="-2" w:firstLine="0"/>
        <w:jc w:val="both"/>
        <w:rPr>
          <w:rFonts w:ascii="Times New Roman" w:hAnsi="Times New Roman"/>
          <w:sz w:val="24"/>
          <w:szCs w:val="24"/>
        </w:rPr>
      </w:pPr>
      <w:r>
        <w:rPr>
          <w:rFonts w:ascii="Times New Roman" w:hAnsi="Times New Roman"/>
          <w:sz w:val="24"/>
          <w:szCs w:val="24"/>
        </w:rPr>
        <w:t>Для повышения эффективности работы котельной необходима замена основного и вспомогательного оборудования (переход на автоматику) и проведение гидравлической балансировки тепловой сети.</w:t>
      </w:r>
    </w:p>
    <w:p w:rsidR="00AF3926" w:rsidRDefault="00AF3926" w:rsidP="00AF3926">
      <w:pPr>
        <w:numPr>
          <w:ilvl w:val="0"/>
          <w:numId w:val="22"/>
        </w:numPr>
        <w:spacing w:after="0"/>
        <w:ind w:left="0" w:right="-2" w:firstLine="0"/>
        <w:jc w:val="both"/>
        <w:rPr>
          <w:rFonts w:ascii="Times New Roman" w:hAnsi="Times New Roman"/>
          <w:sz w:val="24"/>
          <w:szCs w:val="24"/>
        </w:rPr>
      </w:pPr>
      <w:r>
        <w:rPr>
          <w:rFonts w:ascii="Times New Roman" w:hAnsi="Times New Roman"/>
          <w:sz w:val="24"/>
          <w:szCs w:val="24"/>
        </w:rPr>
        <w:t>Гидравлический расчет тепловой сети приведен в приложении 1.</w:t>
      </w:r>
    </w:p>
    <w:p w:rsidR="00AF3926" w:rsidRDefault="00AF3926" w:rsidP="00AF3926">
      <w:pPr>
        <w:spacing w:after="0"/>
        <w:ind w:right="-2"/>
        <w:jc w:val="center"/>
        <w:rPr>
          <w:rFonts w:ascii="Times New Roman" w:hAnsi="Times New Roman"/>
          <w:sz w:val="24"/>
          <w:szCs w:val="24"/>
        </w:rPr>
      </w:pPr>
    </w:p>
    <w:p w:rsidR="00AF3926" w:rsidRDefault="00AF3926" w:rsidP="00AF3926">
      <w:pPr>
        <w:tabs>
          <w:tab w:val="left" w:pos="4080"/>
        </w:tabs>
        <w:spacing w:after="0"/>
        <w:ind w:right="-2"/>
        <w:jc w:val="center"/>
        <w:rPr>
          <w:rFonts w:ascii="Times New Roman" w:hAnsi="Times New Roman"/>
          <w:b/>
          <w:sz w:val="24"/>
          <w:szCs w:val="24"/>
        </w:rPr>
      </w:pPr>
      <w:r>
        <w:rPr>
          <w:rFonts w:ascii="Times New Roman" w:hAnsi="Times New Roman"/>
          <w:b/>
          <w:sz w:val="24"/>
          <w:szCs w:val="24"/>
        </w:rPr>
        <w:t>Котельная «Больницы».</w:t>
      </w:r>
    </w:p>
    <w:p w:rsidR="00AF3926" w:rsidRDefault="00AF3926" w:rsidP="00AF3926">
      <w:pPr>
        <w:numPr>
          <w:ilvl w:val="0"/>
          <w:numId w:val="23"/>
        </w:numPr>
        <w:spacing w:after="0"/>
        <w:ind w:left="0" w:right="-2" w:firstLine="0"/>
        <w:jc w:val="both"/>
        <w:rPr>
          <w:rFonts w:ascii="Times New Roman" w:hAnsi="Times New Roman"/>
          <w:sz w:val="24"/>
          <w:szCs w:val="24"/>
        </w:rPr>
      </w:pPr>
      <w:r>
        <w:rPr>
          <w:rFonts w:ascii="Times New Roman" w:hAnsi="Times New Roman"/>
          <w:sz w:val="24"/>
          <w:szCs w:val="24"/>
        </w:rPr>
        <w:t>Резерв мощности при существующих подключениях составляет 0,681 Гкал, что позволяет обеспечить подключение, как новых потребителей тепловой энергии, так и обеспечить надежное теплоснабжение существующих, при условии проведения гидравлической наладки тепловых сетей.</w:t>
      </w:r>
    </w:p>
    <w:p w:rsidR="00AF3926" w:rsidRDefault="00AF3926" w:rsidP="00AF3926">
      <w:pPr>
        <w:numPr>
          <w:ilvl w:val="0"/>
          <w:numId w:val="23"/>
        </w:numPr>
        <w:spacing w:after="0"/>
        <w:ind w:left="0" w:right="-2" w:firstLine="0"/>
        <w:jc w:val="both"/>
        <w:rPr>
          <w:rFonts w:ascii="Times New Roman" w:hAnsi="Times New Roman"/>
          <w:sz w:val="24"/>
          <w:szCs w:val="24"/>
        </w:rPr>
      </w:pPr>
      <w:r>
        <w:rPr>
          <w:rFonts w:ascii="Times New Roman" w:hAnsi="Times New Roman"/>
          <w:sz w:val="24"/>
          <w:szCs w:val="24"/>
        </w:rPr>
        <w:t>Гидравлический наладочный расчет приведен в приложении 1.</w:t>
      </w:r>
    </w:p>
    <w:p w:rsidR="00AF3926" w:rsidRDefault="00AF3926" w:rsidP="00AF3926">
      <w:pPr>
        <w:numPr>
          <w:ilvl w:val="0"/>
          <w:numId w:val="23"/>
        </w:numPr>
        <w:spacing w:after="0"/>
        <w:ind w:left="0" w:right="-2" w:firstLine="0"/>
        <w:jc w:val="both"/>
        <w:rPr>
          <w:rFonts w:ascii="Times New Roman" w:hAnsi="Times New Roman"/>
          <w:sz w:val="24"/>
          <w:szCs w:val="24"/>
        </w:rPr>
      </w:pPr>
      <w:r>
        <w:rPr>
          <w:rFonts w:ascii="Times New Roman" w:hAnsi="Times New Roman"/>
          <w:sz w:val="24"/>
          <w:szCs w:val="24"/>
        </w:rPr>
        <w:t xml:space="preserve">Для повышения эффективности работы котельной необходима замена основного и вспомогательного оборудования (переход на автоматику) и проведение гидравлической балансировки тепловой сети. </w:t>
      </w:r>
    </w:p>
    <w:p w:rsidR="00AF3926" w:rsidRDefault="00AF3926" w:rsidP="00AF3926">
      <w:pPr>
        <w:tabs>
          <w:tab w:val="left" w:pos="4080"/>
        </w:tabs>
        <w:spacing w:after="0"/>
        <w:ind w:right="-2"/>
        <w:jc w:val="center"/>
        <w:rPr>
          <w:rFonts w:ascii="Times New Roman" w:hAnsi="Times New Roman"/>
          <w:b/>
          <w:sz w:val="24"/>
          <w:szCs w:val="24"/>
        </w:rPr>
      </w:pPr>
      <w:r>
        <w:rPr>
          <w:rFonts w:ascii="Times New Roman" w:hAnsi="Times New Roman"/>
          <w:b/>
          <w:sz w:val="24"/>
          <w:szCs w:val="24"/>
        </w:rPr>
        <w:t>Котельная «Больницы».</w:t>
      </w:r>
    </w:p>
    <w:p w:rsidR="00AF3926" w:rsidRDefault="00AF3926" w:rsidP="00AF3926">
      <w:pPr>
        <w:numPr>
          <w:ilvl w:val="0"/>
          <w:numId w:val="38"/>
        </w:numPr>
        <w:tabs>
          <w:tab w:val="left" w:pos="851"/>
        </w:tabs>
        <w:spacing w:after="0"/>
        <w:ind w:right="-2" w:hanging="851"/>
        <w:jc w:val="both"/>
        <w:rPr>
          <w:rFonts w:ascii="Times New Roman" w:hAnsi="Times New Roman"/>
          <w:sz w:val="24"/>
          <w:szCs w:val="24"/>
        </w:rPr>
      </w:pPr>
      <w:r>
        <w:rPr>
          <w:rFonts w:ascii="Times New Roman" w:hAnsi="Times New Roman"/>
          <w:sz w:val="24"/>
          <w:szCs w:val="24"/>
        </w:rPr>
        <w:t>Резерв мощности при существующих подключениях составляет 0,681 Гкал, что позволяет обеспечить подключение, как новых потребителей тепловой энергии, так и обеспечить надежное теплоснабжение существующих, при условии проведения гидравлической наладки тепловых сетей.</w:t>
      </w:r>
    </w:p>
    <w:p w:rsidR="00AF3926" w:rsidRDefault="00AF3926" w:rsidP="00AF3926">
      <w:pPr>
        <w:numPr>
          <w:ilvl w:val="0"/>
          <w:numId w:val="38"/>
        </w:numPr>
        <w:tabs>
          <w:tab w:val="left" w:pos="851"/>
        </w:tabs>
        <w:spacing w:after="0"/>
        <w:ind w:right="-2" w:hanging="851"/>
        <w:jc w:val="both"/>
        <w:rPr>
          <w:rFonts w:ascii="Times New Roman" w:hAnsi="Times New Roman"/>
          <w:sz w:val="24"/>
          <w:szCs w:val="24"/>
        </w:rPr>
      </w:pPr>
      <w:r>
        <w:rPr>
          <w:rFonts w:ascii="Times New Roman" w:hAnsi="Times New Roman"/>
          <w:sz w:val="24"/>
          <w:szCs w:val="24"/>
        </w:rPr>
        <w:t>Гидравлический наладочный расчет приведен в приложении 1.</w:t>
      </w:r>
    </w:p>
    <w:p w:rsidR="00AF3926" w:rsidRDefault="00AF3926" w:rsidP="00AF3926">
      <w:pPr>
        <w:numPr>
          <w:ilvl w:val="0"/>
          <w:numId w:val="38"/>
        </w:numPr>
        <w:tabs>
          <w:tab w:val="left" w:pos="851"/>
        </w:tabs>
        <w:spacing w:after="0"/>
        <w:ind w:right="-2" w:hanging="851"/>
        <w:jc w:val="both"/>
        <w:rPr>
          <w:rFonts w:ascii="Times New Roman" w:hAnsi="Times New Roman"/>
          <w:sz w:val="24"/>
          <w:szCs w:val="24"/>
        </w:rPr>
      </w:pPr>
      <w:r>
        <w:rPr>
          <w:rFonts w:ascii="Times New Roman" w:hAnsi="Times New Roman"/>
          <w:sz w:val="24"/>
          <w:szCs w:val="24"/>
        </w:rPr>
        <w:t xml:space="preserve">Для повышения эффективности работы котельной необходима замена основного и вспомогательного оборудования (переход на автоматику) и проведение гидравлической балансировки тепловой сети. </w:t>
      </w:r>
    </w:p>
    <w:p w:rsidR="00AF3926" w:rsidRDefault="00AF3926" w:rsidP="00AF3926">
      <w:pPr>
        <w:spacing w:after="0" w:line="240" w:lineRule="auto"/>
        <w:ind w:firstLine="709"/>
        <w:rPr>
          <w:rStyle w:val="FontStyle250"/>
          <w:rFonts w:ascii="Times New Roman" w:hAnsi="Times New Roman"/>
          <w:sz w:val="24"/>
          <w:szCs w:val="24"/>
        </w:rPr>
      </w:pPr>
    </w:p>
    <w:p w:rsidR="00AF3926" w:rsidRDefault="00AF3926" w:rsidP="00AF3926">
      <w:pPr>
        <w:spacing w:after="0" w:line="240" w:lineRule="auto"/>
        <w:ind w:firstLine="709"/>
        <w:jc w:val="both"/>
        <w:rPr>
          <w:rStyle w:val="FontStyle250"/>
          <w:rFonts w:ascii="Times New Roman" w:hAnsi="Times New Roman"/>
          <w:sz w:val="24"/>
          <w:szCs w:val="24"/>
        </w:rPr>
      </w:pPr>
      <w:r>
        <w:rPr>
          <w:rStyle w:val="FontStyle250"/>
          <w:rFonts w:ascii="Times New Roman" w:hAnsi="Times New Roman"/>
          <w:sz w:val="24"/>
          <w:szCs w:val="24"/>
        </w:rPr>
        <w:t xml:space="preserve">Наладка тепловой сети является ключевым фактором в обеспечении надежного функционирования системы «источник тепла – тепловая сеть – потребитель». От состояния и работы тепловой сети во многом зависит работа системы отопления потребителей тепла. </w:t>
      </w:r>
    </w:p>
    <w:p w:rsidR="00AF3926" w:rsidRDefault="00AF3926" w:rsidP="00AF3926">
      <w:pPr>
        <w:spacing w:after="0" w:line="240" w:lineRule="auto"/>
        <w:ind w:firstLine="709"/>
        <w:jc w:val="both"/>
        <w:rPr>
          <w:rStyle w:val="FontStyle250"/>
          <w:rFonts w:ascii="Times New Roman" w:hAnsi="Times New Roman"/>
          <w:sz w:val="24"/>
          <w:szCs w:val="24"/>
        </w:rPr>
      </w:pPr>
      <w:r>
        <w:rPr>
          <w:rStyle w:val="FontStyle250"/>
          <w:rFonts w:ascii="Times New Roman" w:hAnsi="Times New Roman"/>
          <w:sz w:val="24"/>
          <w:szCs w:val="24"/>
        </w:rPr>
        <w:t xml:space="preserve">Массовое внедрение наладочных работ на тепловых сетях позволит снизить расход топлива на источниках тепла. Метод и способ производства наладочных работ описан в отраслевом стандарте 34-588-68 «Режимная наладка». </w:t>
      </w:r>
    </w:p>
    <w:p w:rsidR="00AF3926" w:rsidRDefault="00AF3926" w:rsidP="00AF3926">
      <w:pPr>
        <w:spacing w:after="0" w:line="240" w:lineRule="auto"/>
        <w:ind w:firstLine="709"/>
        <w:jc w:val="both"/>
        <w:rPr>
          <w:rStyle w:val="FontStyle250"/>
          <w:rFonts w:ascii="Times New Roman" w:hAnsi="Times New Roman"/>
          <w:sz w:val="24"/>
          <w:szCs w:val="24"/>
        </w:rPr>
      </w:pPr>
      <w:r>
        <w:rPr>
          <w:rStyle w:val="FontStyle250"/>
          <w:rFonts w:ascii="Times New Roman" w:hAnsi="Times New Roman"/>
          <w:sz w:val="24"/>
          <w:szCs w:val="24"/>
        </w:rPr>
        <w:lastRenderedPageBreak/>
        <w:t xml:space="preserve">Нарушение гидравлического режима тепловой сети часто вызвано неквалифицированным вмешательством в работу тепловых вводов зданий. В результате наладочных работ оптимизируются расходы и потери напора в трубопроводах,  напоры в узлах  сети, в том числе располагаемые напоры у потребителей, температура теплоносителя в узлах сети (при учете тепловых потерь),  температуры  внутреннего  воздуха  у  потребителей,  расходы  и температуры воды  на входе и выходе в каждую систему теплопотребления. </w:t>
      </w:r>
    </w:p>
    <w:p w:rsidR="00AF3926" w:rsidRDefault="00AF3926" w:rsidP="00AF3926">
      <w:pPr>
        <w:spacing w:after="0" w:line="240" w:lineRule="auto"/>
        <w:ind w:firstLine="709"/>
        <w:jc w:val="both"/>
        <w:rPr>
          <w:rStyle w:val="FontStyle250"/>
          <w:rFonts w:ascii="Times New Roman" w:hAnsi="Times New Roman"/>
          <w:sz w:val="24"/>
          <w:szCs w:val="24"/>
        </w:rPr>
      </w:pPr>
      <w:r>
        <w:rPr>
          <w:rStyle w:val="FontStyle250"/>
          <w:rFonts w:ascii="Times New Roman" w:hAnsi="Times New Roman"/>
          <w:sz w:val="24"/>
          <w:szCs w:val="24"/>
        </w:rPr>
        <w:t xml:space="preserve">Обеспечение расчетного расхода теплоносителя у потребителей позволяет снизить  общее  количество  циркулирующей  в  системе теплоснабжения  воды, что благоприятно сказывается на работе всей системы. Появляется возможность повысить  температуру  воды  на  выходе  из котлов в соответствии с расчетным температурным графиком. Снижается гидравлическое сопротивление тепловой сети,  при  этом  увеличивается  располагаемый  напор  на  выводе из источника тепла,   что   позволяет   при   необходимости  без  увеличения  мощности  теплоисточника  присоединить   к   нему  дополнительных  потребителей.   </w:t>
      </w:r>
    </w:p>
    <w:p w:rsidR="00AF3926" w:rsidRDefault="00AF3926" w:rsidP="00AF3926">
      <w:pPr>
        <w:spacing w:after="0" w:line="240" w:lineRule="auto"/>
        <w:ind w:firstLine="709"/>
        <w:jc w:val="both"/>
        <w:rPr>
          <w:rStyle w:val="FontStyle250"/>
          <w:rFonts w:ascii="Times New Roman" w:hAnsi="Times New Roman"/>
          <w:sz w:val="24"/>
          <w:szCs w:val="24"/>
        </w:rPr>
      </w:pPr>
      <w:r>
        <w:rPr>
          <w:rStyle w:val="FontStyle250"/>
          <w:rFonts w:ascii="Times New Roman" w:hAnsi="Times New Roman"/>
          <w:sz w:val="24"/>
          <w:szCs w:val="24"/>
        </w:rPr>
        <w:t xml:space="preserve">Эксплуатируется  минимально   необходимое  количество  насосов, уменьшаются  утечки из теплосетей. </w:t>
      </w:r>
    </w:p>
    <w:p w:rsidR="00AF3926" w:rsidRDefault="00AF3926" w:rsidP="00AF3926">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Основная  причина,  определяющая  надежность  и  безопасность  теплоснабжения  поселения  - это  техническое  состояние  теплогенерирующего оборудования  и  тепловых  сетей. Недостаточное финансирование теплогенерирующих предприятий не позволяет своевременно модернизировать устаревающее оборудование и трубопроводы. </w:t>
      </w:r>
    </w:p>
    <w:p w:rsidR="00AF3926" w:rsidRDefault="00AF3926" w:rsidP="00AF3926">
      <w:pPr>
        <w:spacing w:after="0" w:line="240" w:lineRule="auto"/>
        <w:ind w:firstLine="709"/>
        <w:jc w:val="both"/>
        <w:rPr>
          <w:rStyle w:val="FontStyle249"/>
          <w:rFonts w:ascii="Times New Roman" w:hAnsi="Times New Roman"/>
          <w:color w:val="000000"/>
          <w:sz w:val="24"/>
          <w:szCs w:val="24"/>
        </w:rPr>
      </w:pPr>
    </w:p>
    <w:p w:rsidR="00AF3926" w:rsidRDefault="00AF3926" w:rsidP="00AF3926">
      <w:pPr>
        <w:jc w:val="center"/>
        <w:outlineLvl w:val="1"/>
        <w:rPr>
          <w:rStyle w:val="FontStyle249"/>
          <w:rFonts w:ascii="Times New Roman" w:hAnsi="Times New Roman"/>
          <w:b/>
          <w:sz w:val="24"/>
          <w:szCs w:val="24"/>
        </w:rPr>
      </w:pPr>
      <w:bookmarkStart w:id="13" w:name="_Toc92345493"/>
      <w:r>
        <w:rPr>
          <w:rStyle w:val="FontStyle249"/>
          <w:rFonts w:ascii="Times New Roman" w:hAnsi="Times New Roman"/>
          <w:b/>
          <w:sz w:val="24"/>
          <w:szCs w:val="24"/>
        </w:rPr>
        <w:t>1.4 Основные положения технической политики</w:t>
      </w:r>
      <w:bookmarkEnd w:id="13"/>
    </w:p>
    <w:p w:rsidR="00AF3926" w:rsidRDefault="00AF3926" w:rsidP="00AF3926">
      <w:pPr>
        <w:spacing w:after="0" w:line="240" w:lineRule="auto"/>
        <w:ind w:firstLine="709"/>
        <w:jc w:val="both"/>
        <w:rPr>
          <w:rStyle w:val="FontStyle250"/>
          <w:rFonts w:ascii="Times New Roman" w:hAnsi="Times New Roman"/>
          <w:color w:val="000000"/>
          <w:sz w:val="24"/>
          <w:szCs w:val="24"/>
        </w:rPr>
      </w:pPr>
      <w:r>
        <w:rPr>
          <w:rStyle w:val="FontStyle250"/>
          <w:rFonts w:ascii="Times New Roman" w:hAnsi="Times New Roman"/>
          <w:color w:val="000000"/>
          <w:sz w:val="24"/>
          <w:szCs w:val="24"/>
        </w:rPr>
        <w:t>Основные задачи Положения о технической политике:</w:t>
      </w:r>
    </w:p>
    <w:p w:rsidR="00AF3926" w:rsidRDefault="00AF3926" w:rsidP="00AF3926">
      <w:pPr>
        <w:spacing w:after="0" w:line="240" w:lineRule="auto"/>
        <w:ind w:firstLine="709"/>
        <w:jc w:val="both"/>
        <w:rPr>
          <w:rStyle w:val="FontStyle250"/>
          <w:rFonts w:ascii="Times New Roman" w:hAnsi="Times New Roman"/>
          <w:sz w:val="24"/>
          <w:szCs w:val="24"/>
        </w:rPr>
      </w:pPr>
    </w:p>
    <w:p w:rsidR="00AF3926" w:rsidRDefault="00AF3926" w:rsidP="00AF3926">
      <w:pPr>
        <w:numPr>
          <w:ilvl w:val="0"/>
          <w:numId w:val="20"/>
        </w:numPr>
        <w:spacing w:after="0" w:line="240" w:lineRule="auto"/>
        <w:jc w:val="both"/>
        <w:rPr>
          <w:rStyle w:val="FontStyle250"/>
          <w:rFonts w:ascii="Times New Roman" w:hAnsi="Times New Roman"/>
          <w:sz w:val="24"/>
          <w:szCs w:val="24"/>
        </w:rPr>
      </w:pPr>
      <w:r>
        <w:rPr>
          <w:rStyle w:val="FontStyle250"/>
          <w:rFonts w:ascii="Times New Roman" w:hAnsi="Times New Roman"/>
          <w:sz w:val="24"/>
          <w:szCs w:val="24"/>
        </w:rPr>
        <w:t xml:space="preserve">преодоление  тенденции  старения  основных  фондов  Общества  за  счет  их модернизации  и  применения  инновационных  технологий  при  реконструкции, техническом перевооружении и новом строительстве тепловых сетей; </w:t>
      </w:r>
    </w:p>
    <w:p w:rsidR="00AF3926" w:rsidRDefault="00AF3926" w:rsidP="00AF3926">
      <w:pPr>
        <w:numPr>
          <w:ilvl w:val="0"/>
          <w:numId w:val="20"/>
        </w:numPr>
        <w:spacing w:after="0" w:line="240" w:lineRule="auto"/>
        <w:jc w:val="both"/>
        <w:rPr>
          <w:rStyle w:val="FontStyle250"/>
          <w:rFonts w:ascii="Times New Roman" w:hAnsi="Times New Roman"/>
          <w:sz w:val="24"/>
          <w:szCs w:val="24"/>
        </w:rPr>
      </w:pPr>
      <w:r>
        <w:rPr>
          <w:rStyle w:val="FontStyle250"/>
          <w:rFonts w:ascii="Times New Roman" w:hAnsi="Times New Roman"/>
          <w:sz w:val="24"/>
          <w:szCs w:val="24"/>
        </w:rPr>
        <w:t xml:space="preserve">внедрение передовых технологий эксплуатации с использованием современных средств  диагностики,  мониторинга,  а  также  технических  и  информационно-измерительных систем; </w:t>
      </w:r>
    </w:p>
    <w:p w:rsidR="00AF3926" w:rsidRDefault="00AF3926" w:rsidP="00AF3926">
      <w:pPr>
        <w:numPr>
          <w:ilvl w:val="0"/>
          <w:numId w:val="20"/>
        </w:numPr>
        <w:spacing w:after="0" w:line="240" w:lineRule="auto"/>
        <w:jc w:val="both"/>
        <w:rPr>
          <w:rStyle w:val="FontStyle250"/>
          <w:rFonts w:ascii="Times New Roman" w:hAnsi="Times New Roman"/>
          <w:sz w:val="24"/>
          <w:szCs w:val="24"/>
        </w:rPr>
      </w:pPr>
      <w:r>
        <w:rPr>
          <w:rStyle w:val="FontStyle250"/>
          <w:rFonts w:ascii="Times New Roman" w:hAnsi="Times New Roman"/>
          <w:sz w:val="24"/>
          <w:szCs w:val="24"/>
        </w:rPr>
        <w:t xml:space="preserve">Оптимизация  деятельности  Общества  в  части  повышения  пропускной способности  сетей,  снижения  потерь  тепловой  энергии  с  целью  повышения эффективности их функционирования; </w:t>
      </w:r>
    </w:p>
    <w:p w:rsidR="00AF3926" w:rsidRDefault="00AF3926" w:rsidP="00AF3926">
      <w:pPr>
        <w:numPr>
          <w:ilvl w:val="0"/>
          <w:numId w:val="20"/>
        </w:numPr>
        <w:spacing w:after="0" w:line="240" w:lineRule="auto"/>
        <w:jc w:val="both"/>
        <w:rPr>
          <w:rStyle w:val="FontStyle250"/>
          <w:rFonts w:ascii="Times New Roman" w:hAnsi="Times New Roman"/>
          <w:sz w:val="24"/>
          <w:szCs w:val="24"/>
        </w:rPr>
      </w:pPr>
      <w:r>
        <w:rPr>
          <w:rStyle w:val="FontStyle250"/>
          <w:rFonts w:ascii="Times New Roman" w:hAnsi="Times New Roman"/>
          <w:sz w:val="24"/>
          <w:szCs w:val="24"/>
        </w:rPr>
        <w:t xml:space="preserve">совершенствование нормативно-технической базы и методического обеспечения деятельности с целью проведения единой Технической политики; </w:t>
      </w:r>
    </w:p>
    <w:p w:rsidR="00AF3926" w:rsidRDefault="00AF3926" w:rsidP="00AF3926">
      <w:pPr>
        <w:numPr>
          <w:ilvl w:val="0"/>
          <w:numId w:val="20"/>
        </w:numPr>
        <w:spacing w:after="0" w:line="240" w:lineRule="auto"/>
        <w:jc w:val="both"/>
        <w:rPr>
          <w:rStyle w:val="FontStyle250"/>
          <w:rFonts w:ascii="Times New Roman" w:hAnsi="Times New Roman"/>
          <w:sz w:val="24"/>
          <w:szCs w:val="24"/>
        </w:rPr>
      </w:pPr>
      <w:r>
        <w:rPr>
          <w:rStyle w:val="FontStyle250"/>
          <w:rFonts w:ascii="Times New Roman" w:hAnsi="Times New Roman"/>
          <w:sz w:val="24"/>
          <w:szCs w:val="24"/>
        </w:rPr>
        <w:t xml:space="preserve">эффективное  привлечение  инвестиций  для  реализации  основных  направлений развития энергообъектов Общества; </w:t>
      </w:r>
    </w:p>
    <w:p w:rsidR="00AF3926" w:rsidRDefault="00AF3926" w:rsidP="00AF3926">
      <w:pPr>
        <w:numPr>
          <w:ilvl w:val="0"/>
          <w:numId w:val="20"/>
        </w:numPr>
        <w:spacing w:after="0" w:line="240" w:lineRule="auto"/>
        <w:jc w:val="both"/>
        <w:rPr>
          <w:rStyle w:val="FontStyle250"/>
          <w:rFonts w:ascii="Times New Roman" w:hAnsi="Times New Roman"/>
          <w:sz w:val="24"/>
          <w:szCs w:val="24"/>
        </w:rPr>
      </w:pPr>
      <w:r>
        <w:rPr>
          <w:rStyle w:val="FontStyle250"/>
          <w:rFonts w:ascii="Times New Roman" w:hAnsi="Times New Roman"/>
          <w:sz w:val="24"/>
          <w:szCs w:val="24"/>
        </w:rPr>
        <w:t>обеспечение участниками реализации технической политики единых требований и подходов.</w:t>
      </w:r>
    </w:p>
    <w:p w:rsidR="00AF3926" w:rsidRDefault="00AF3926" w:rsidP="00AF3926">
      <w:pPr>
        <w:pStyle w:val="Style27"/>
        <w:widowControl/>
        <w:spacing w:before="48"/>
        <w:ind w:left="450" w:firstLine="0"/>
        <w:jc w:val="center"/>
        <w:outlineLvl w:val="1"/>
        <w:rPr>
          <w:rStyle w:val="FontStyle249"/>
          <w:rFonts w:ascii="Times New Roman" w:hAnsi="Times New Roman" w:cs="Times New Roman"/>
          <w:b/>
        </w:rPr>
      </w:pPr>
      <w:bookmarkStart w:id="14" w:name="_Toc92345494"/>
      <w:r>
        <w:rPr>
          <w:rStyle w:val="FontStyle249"/>
          <w:rFonts w:ascii="Times New Roman" w:hAnsi="Times New Roman" w:cs="Times New Roman"/>
          <w:b/>
        </w:rPr>
        <w:t>1.5 Целевые показатели эффективности систем теплоснабжения</w:t>
      </w:r>
      <w:bookmarkEnd w:id="14"/>
    </w:p>
    <w:p w:rsidR="00AF3926" w:rsidRDefault="00AF3926" w:rsidP="00AF3926">
      <w:pPr>
        <w:pStyle w:val="Style27"/>
        <w:widowControl/>
        <w:spacing w:before="48"/>
        <w:ind w:left="450" w:firstLine="0"/>
        <w:outlineLvl w:val="1"/>
        <w:rPr>
          <w:rStyle w:val="FontStyle249"/>
          <w:rFonts w:ascii="Times New Roman" w:hAnsi="Times New Roman" w:cs="Times New Roman"/>
          <w:b/>
        </w:rPr>
      </w:pPr>
    </w:p>
    <w:p w:rsidR="00AF3926" w:rsidRDefault="00AF3926" w:rsidP="00AF3926">
      <w:pPr>
        <w:spacing w:after="0" w:line="240" w:lineRule="auto"/>
        <w:ind w:firstLine="709"/>
        <w:jc w:val="both"/>
        <w:rPr>
          <w:rStyle w:val="FontStyle249"/>
          <w:rFonts w:ascii="Times New Roman" w:hAnsi="Times New Roman"/>
          <w:sz w:val="24"/>
          <w:szCs w:val="24"/>
        </w:rPr>
      </w:pPr>
      <w:r>
        <w:rPr>
          <w:rStyle w:val="FontStyle249"/>
          <w:rFonts w:ascii="Times New Roman" w:hAnsi="Times New Roman"/>
          <w:sz w:val="24"/>
          <w:szCs w:val="24"/>
        </w:rPr>
        <w:t>Целью программы эффективности систем теплоснабжения является проведение работ по энергосбережению, снижение объемов потребления энергетических ресурсов жилищного фонда на территории городского поселения «Ксеньевское». Повышение качества предоставления коммунальных услуг потребителям и снижения тепловых потерь при передачи тепловой энергии потребителям. Реализация Федерального закона от 23.11.2009 №261 «Об энергосбережении и о повышении энергетической эффективности» и о внесении изменений в отдельные законодательные акты РФ. Уменьшение расходов на производство тепловой энергии и ее транзита.</w:t>
      </w:r>
    </w:p>
    <w:p w:rsidR="00AF3926" w:rsidRDefault="00AF3926" w:rsidP="00AF3926">
      <w:pPr>
        <w:pStyle w:val="Style14"/>
        <w:widowControl/>
        <w:ind w:left="1145"/>
        <w:jc w:val="center"/>
        <w:outlineLvl w:val="1"/>
        <w:rPr>
          <w:rStyle w:val="FontStyle249"/>
          <w:rFonts w:ascii="Times New Roman" w:hAnsi="Times New Roman" w:cs="Times New Roman"/>
          <w:b/>
        </w:rPr>
      </w:pPr>
    </w:p>
    <w:p w:rsidR="00AF3926" w:rsidRDefault="00AF3926" w:rsidP="00AF3926">
      <w:pPr>
        <w:pStyle w:val="Style30"/>
        <w:widowControl/>
        <w:numPr>
          <w:ilvl w:val="0"/>
          <w:numId w:val="4"/>
        </w:numPr>
        <w:spacing w:before="48" w:line="307" w:lineRule="exact"/>
        <w:jc w:val="center"/>
        <w:outlineLvl w:val="0"/>
        <w:rPr>
          <w:rStyle w:val="FontStyle249"/>
          <w:rFonts w:ascii="Times New Roman" w:hAnsi="Times New Roman" w:cs="Times New Roman"/>
          <w:b/>
        </w:rPr>
      </w:pPr>
      <w:bookmarkStart w:id="15" w:name="_Toc92345495"/>
      <w:r>
        <w:rPr>
          <w:rStyle w:val="FontStyle249"/>
          <w:rFonts w:ascii="Times New Roman" w:hAnsi="Times New Roman" w:cs="Times New Roman"/>
          <w:b/>
        </w:rPr>
        <w:lastRenderedPageBreak/>
        <w:t>Показатели перспективного спроса на тепловую энергию (мощность) и теплоноситель в установленных границах городского поселения «Могочинское»</w:t>
      </w:r>
      <w:bookmarkEnd w:id="15"/>
    </w:p>
    <w:p w:rsidR="00AF3926" w:rsidRDefault="00AF3926" w:rsidP="00AF3926">
      <w:pPr>
        <w:pStyle w:val="Style30"/>
        <w:widowControl/>
        <w:spacing w:before="48" w:line="307" w:lineRule="exact"/>
        <w:ind w:left="540" w:firstLine="0"/>
        <w:rPr>
          <w:rStyle w:val="FontStyle249"/>
          <w:rFonts w:ascii="Times New Roman" w:hAnsi="Times New Roman" w:cs="Times New Roman"/>
          <w:b/>
        </w:rPr>
      </w:pPr>
    </w:p>
    <w:p w:rsidR="00AF3926" w:rsidRDefault="00AF3926" w:rsidP="00AF3926">
      <w:pPr>
        <w:pStyle w:val="Style14"/>
        <w:widowControl/>
        <w:spacing w:before="144"/>
        <w:ind w:left="450"/>
        <w:jc w:val="center"/>
        <w:outlineLvl w:val="1"/>
        <w:rPr>
          <w:rStyle w:val="FontStyle249"/>
          <w:rFonts w:ascii="Times New Roman" w:hAnsi="Times New Roman" w:cs="Times New Roman"/>
          <w:b/>
        </w:rPr>
      </w:pPr>
      <w:bookmarkStart w:id="16" w:name="_Toc92345496"/>
      <w:r>
        <w:rPr>
          <w:rStyle w:val="FontStyle249"/>
          <w:rFonts w:ascii="Times New Roman" w:hAnsi="Times New Roman" w:cs="Times New Roman"/>
          <w:b/>
        </w:rPr>
        <w:t>2.1 Общие положения</w:t>
      </w:r>
      <w:bookmarkEnd w:id="16"/>
    </w:p>
    <w:p w:rsidR="00AF3926" w:rsidRDefault="00AF3926" w:rsidP="00AF3926">
      <w:pPr>
        <w:pStyle w:val="Style14"/>
        <w:widowControl/>
        <w:spacing w:before="144"/>
        <w:ind w:left="540"/>
        <w:rPr>
          <w:rStyle w:val="FontStyle249"/>
          <w:rFonts w:ascii="Times New Roman" w:hAnsi="Times New Roman" w:cs="Times New Roman"/>
          <w:b/>
        </w:rPr>
      </w:pPr>
    </w:p>
    <w:p w:rsidR="00AF3926" w:rsidRDefault="00AF3926" w:rsidP="00AF3926">
      <w:pPr>
        <w:ind w:firstLine="709"/>
        <w:jc w:val="both"/>
        <w:rPr>
          <w:rFonts w:ascii="Times New Roman" w:hAnsi="Times New Roman"/>
          <w:sz w:val="24"/>
          <w:szCs w:val="24"/>
        </w:rPr>
      </w:pPr>
      <w:r>
        <w:rPr>
          <w:rFonts w:ascii="Times New Roman" w:hAnsi="Times New Roman"/>
          <w:sz w:val="24"/>
          <w:szCs w:val="24"/>
        </w:rPr>
        <w:t>Для оценки спроса на тепловую мощность учитываются следующие факторы:</w:t>
      </w:r>
    </w:p>
    <w:p w:rsidR="00AF3926" w:rsidRDefault="00AF3926" w:rsidP="00AF3926">
      <w:pPr>
        <w:pStyle w:val="a"/>
        <w:numPr>
          <w:ilvl w:val="0"/>
          <w:numId w:val="0"/>
        </w:numPr>
        <w:spacing w:before="0" w:after="0"/>
        <w:rPr>
          <w:rFonts w:ascii="Times New Roman" w:hAnsi="Times New Roman"/>
          <w:color w:val="000000"/>
          <w:sz w:val="24"/>
          <w:szCs w:val="24"/>
        </w:rPr>
      </w:pPr>
      <w:r>
        <w:rPr>
          <w:rFonts w:ascii="Times New Roman" w:hAnsi="Times New Roman"/>
          <w:sz w:val="24"/>
          <w:szCs w:val="24"/>
        </w:rPr>
        <w:tab/>
        <w:t>- Новое строительство жилых зданий приводит к росту спроса на тепловую мощность. Темп нового строительства жилых зданий задан Генеральным планом развития поселения и конкретизирован в программах реализации генерального плана. Темп роста спроса на тепловую мощность связан с темпом нового строительства. Расчет спроса на тепловую мощность для отопления объектов нового строительства жилищного фонда выполнялся на базе требований СНиП 23-02-2003 «Тепловая защита зданий». Принималось во внимание</w:t>
      </w:r>
      <w:r>
        <w:rPr>
          <w:rStyle w:val="af7"/>
          <w:rFonts w:ascii="Times New Roman" w:hAnsi="Times New Roman"/>
          <w:sz w:val="24"/>
          <w:szCs w:val="24"/>
        </w:rPr>
        <w:footnoteReference w:id="2"/>
      </w:r>
      <w:r>
        <w:rPr>
          <w:rFonts w:ascii="Times New Roman" w:hAnsi="Times New Roman"/>
          <w:sz w:val="24"/>
          <w:szCs w:val="24"/>
        </w:rPr>
        <w:t>, что все вновь построенные здания будут иметь класс энергетической эффективности не ниже класса В(начиная с 2015 г. ); а,  начиная с 2016 г.- не ниже класса В+; и, начиная с 2020 г.- не ниже класса В++.</w:t>
      </w:r>
    </w:p>
    <w:p w:rsidR="00AF3926" w:rsidRDefault="00AF3926" w:rsidP="00AF3926">
      <w:pPr>
        <w:pStyle w:val="a"/>
        <w:numPr>
          <w:ilvl w:val="0"/>
          <w:numId w:val="0"/>
        </w:numPr>
        <w:tabs>
          <w:tab w:val="clear" w:pos="993"/>
          <w:tab w:val="num" w:pos="0"/>
        </w:tabs>
        <w:spacing w:before="0" w:after="0"/>
        <w:ind w:firstLine="709"/>
        <w:rPr>
          <w:rFonts w:ascii="Times New Roman" w:hAnsi="Times New Roman"/>
          <w:sz w:val="24"/>
          <w:szCs w:val="24"/>
        </w:rPr>
      </w:pPr>
      <w:r>
        <w:rPr>
          <w:rFonts w:ascii="Times New Roman" w:hAnsi="Times New Roman"/>
          <w:sz w:val="24"/>
          <w:szCs w:val="24"/>
        </w:rPr>
        <w:t>- Снос ветхих и неблагоустроенных жилых зданий осуществляется в соответствии с Генеральным планом развития городского округа и планом его развития. Снос жилых зданий будет приводить к уменьшению спроса на тепловую мощность. Расчет снижения спроса на тепловую мощность для отопления объектов жилищного фонда выполнялся по зафиксированным в договорах на теплоснабжение мощностям для зданий подлежащих сносу.</w:t>
      </w:r>
    </w:p>
    <w:p w:rsidR="00AF3926" w:rsidRDefault="00AF3926" w:rsidP="00AF3926">
      <w:pPr>
        <w:pStyle w:val="a"/>
        <w:numPr>
          <w:ilvl w:val="0"/>
          <w:numId w:val="0"/>
        </w:numPr>
        <w:spacing w:before="0" w:after="0"/>
        <w:ind w:firstLine="992"/>
        <w:rPr>
          <w:rFonts w:ascii="Times New Roman" w:hAnsi="Times New Roman"/>
          <w:sz w:val="24"/>
          <w:szCs w:val="24"/>
        </w:rPr>
      </w:pPr>
      <w:r>
        <w:rPr>
          <w:rFonts w:ascii="Times New Roman" w:hAnsi="Times New Roman"/>
          <w:sz w:val="24"/>
          <w:szCs w:val="24"/>
        </w:rPr>
        <w:t>- Капитальный ремонт жилых зданий осуществляется в соответствии с принятыми и актуализированными программами капитального ремонта жилых зданий. Предполагается, что весь капитальный ремонт будет осуществляться как комплексный капитальный ремонт жилищного фонда с изменениями характеристик теплозащиты зданий. При осуществлении такого капитального ремонта будут выполняться правила пересмотра тепловых нагрузок</w:t>
      </w:r>
      <w:r>
        <w:rPr>
          <w:rStyle w:val="af7"/>
          <w:rFonts w:ascii="Times New Roman" w:hAnsi="Times New Roman"/>
          <w:sz w:val="24"/>
          <w:szCs w:val="24"/>
        </w:rPr>
        <w:footnoteReference w:id="3"/>
      </w:r>
      <w:r>
        <w:rPr>
          <w:rFonts w:ascii="Times New Roman" w:hAnsi="Times New Roman"/>
          <w:sz w:val="24"/>
          <w:szCs w:val="24"/>
        </w:rPr>
        <w:t xml:space="preserve">. После завершения комплексного капитального ремонта, класс энергетической эффективности жилых зданий, начиная с 2015 г.,должен быть не ниже класса В; начиная с 2016 г.- не ниже класса В+; а, начиная с 2020 г.- не ниже класса В++. Коэффициенты неполноты достижения потребительских свойств тепловой защиты задаются после капитального ремонта  по эмпирическим соотношениям, характеризующим качество выполнения капитального ремонта. </w:t>
      </w:r>
    </w:p>
    <w:p w:rsidR="00AF3926" w:rsidRDefault="00AF3926" w:rsidP="00AF3926">
      <w:pPr>
        <w:pStyle w:val="a"/>
        <w:numPr>
          <w:ilvl w:val="0"/>
          <w:numId w:val="0"/>
        </w:numPr>
        <w:spacing w:before="0" w:after="0"/>
        <w:ind w:firstLine="992"/>
        <w:rPr>
          <w:rFonts w:ascii="Times New Roman" w:hAnsi="Times New Roman"/>
          <w:sz w:val="24"/>
          <w:szCs w:val="24"/>
        </w:rPr>
      </w:pPr>
      <w:r>
        <w:rPr>
          <w:rFonts w:ascii="Times New Roman" w:hAnsi="Times New Roman"/>
          <w:sz w:val="24"/>
          <w:szCs w:val="24"/>
        </w:rPr>
        <w:t>- Спрос на тепловую мощность вычислялся как произведение  площади жилищного фонда (в каждой группе зданий - по этажности и по каждому зданию индивидуально, в соответствии с параметром его износа) на соответствующую величину удельного показателя максимального потребления тепла на отопление жилых зданий.</w:t>
      </w:r>
    </w:p>
    <w:p w:rsidR="00AF3926" w:rsidRDefault="00AF3926" w:rsidP="00AF3926">
      <w:pPr>
        <w:pStyle w:val="a"/>
        <w:numPr>
          <w:ilvl w:val="0"/>
          <w:numId w:val="0"/>
        </w:numPr>
        <w:spacing w:before="0" w:after="0"/>
        <w:ind w:firstLine="992"/>
        <w:rPr>
          <w:rFonts w:ascii="Times New Roman" w:hAnsi="Times New Roman"/>
          <w:sz w:val="24"/>
          <w:szCs w:val="24"/>
        </w:rPr>
      </w:pPr>
    </w:p>
    <w:p w:rsidR="00AF3926" w:rsidRDefault="00AF3926" w:rsidP="00AF3926">
      <w:pPr>
        <w:spacing w:after="0" w:line="240" w:lineRule="auto"/>
        <w:ind w:firstLine="709"/>
        <w:jc w:val="both"/>
        <w:rPr>
          <w:rFonts w:ascii="Times New Roman" w:hAnsi="Times New Roman"/>
          <w:sz w:val="24"/>
          <w:szCs w:val="24"/>
        </w:rPr>
      </w:pPr>
    </w:p>
    <w:p w:rsidR="00AF3926" w:rsidRDefault="00AF3926" w:rsidP="00AF3926">
      <w:pPr>
        <w:pStyle w:val="Style27"/>
        <w:widowControl/>
        <w:spacing w:before="154"/>
        <w:ind w:left="1985" w:hanging="845"/>
        <w:jc w:val="center"/>
        <w:outlineLvl w:val="1"/>
        <w:rPr>
          <w:rStyle w:val="FontStyle249"/>
          <w:rFonts w:ascii="Times New Roman" w:hAnsi="Times New Roman" w:cs="Times New Roman"/>
          <w:b/>
        </w:rPr>
      </w:pPr>
      <w:bookmarkStart w:id="17" w:name="_Toc92345497"/>
      <w:r>
        <w:rPr>
          <w:rStyle w:val="FontStyle249"/>
          <w:rFonts w:ascii="Times New Roman" w:hAnsi="Times New Roman" w:cs="Times New Roman"/>
          <w:b/>
        </w:rPr>
        <w:t>2.2 Объемы потребления тепловой энергии (мощности), теплоносителя и приросты потребления тепловой энергии (мощности)</w:t>
      </w:r>
      <w:bookmarkEnd w:id="17"/>
    </w:p>
    <w:p w:rsidR="00AF3926" w:rsidRDefault="00AF3926" w:rsidP="00AF3926">
      <w:pPr>
        <w:pStyle w:val="Style60"/>
        <w:widowControl/>
        <w:spacing w:line="240" w:lineRule="auto"/>
        <w:ind w:firstLine="709"/>
        <w:rPr>
          <w:rStyle w:val="FontStyle250"/>
          <w:rFonts w:ascii="Times New Roman" w:hAnsi="Times New Roman" w:cs="Times New Roman"/>
          <w:i/>
        </w:rPr>
      </w:pPr>
      <w:r>
        <w:rPr>
          <w:rStyle w:val="FontStyle250"/>
          <w:rFonts w:ascii="Times New Roman" w:hAnsi="Times New Roman" w:cs="Times New Roman"/>
        </w:rPr>
        <w:t>Прогноз прироста тепловых нагрузок по городу сформировывается на основе прогноза перспективного подключения на период до 2031 года с учётом величины подключаемых тепловых нагрузок отдельных объектов по выданным данным</w:t>
      </w:r>
      <w:r>
        <w:rPr>
          <w:rStyle w:val="FontStyle250"/>
          <w:rFonts w:ascii="Times New Roman" w:hAnsi="Times New Roman" w:cs="Times New Roman"/>
          <w:i/>
        </w:rPr>
        <w:t>.</w:t>
      </w:r>
    </w:p>
    <w:p w:rsidR="00AF3926" w:rsidRDefault="00AF3926" w:rsidP="00AF3926">
      <w:pPr>
        <w:pStyle w:val="Style60"/>
        <w:widowControl/>
        <w:spacing w:before="72" w:line="413" w:lineRule="exact"/>
        <w:rPr>
          <w:rStyle w:val="FontStyle250"/>
          <w:rFonts w:ascii="Times New Roman" w:hAnsi="Times New Roman" w:cs="Times New Roman"/>
        </w:rPr>
      </w:pPr>
    </w:p>
    <w:p w:rsidR="00AF3926" w:rsidRDefault="00AF3926" w:rsidP="00AF3926">
      <w:pPr>
        <w:spacing w:after="0"/>
        <w:jc w:val="center"/>
        <w:rPr>
          <w:rFonts w:ascii="Times New Roman" w:hAnsi="Times New Roman"/>
          <w:i/>
          <w:sz w:val="24"/>
          <w:szCs w:val="24"/>
        </w:rPr>
      </w:pPr>
    </w:p>
    <w:p w:rsidR="00AF3926" w:rsidRDefault="00AF3926" w:rsidP="00AF3926">
      <w:pPr>
        <w:rPr>
          <w:rFonts w:ascii="Times New Roman" w:hAnsi="Times New Roman"/>
          <w:color w:val="000000"/>
          <w:sz w:val="24"/>
          <w:szCs w:val="24"/>
        </w:rPr>
      </w:pPr>
    </w:p>
    <w:p w:rsidR="00AF3926" w:rsidRDefault="00AF3926" w:rsidP="00AF3926">
      <w:pPr>
        <w:ind w:left="360"/>
        <w:jc w:val="center"/>
        <w:outlineLvl w:val="0"/>
        <w:rPr>
          <w:rFonts w:ascii="Times New Roman" w:eastAsia="Times New Roman" w:hAnsi="Times New Roman"/>
          <w:b/>
          <w:sz w:val="24"/>
          <w:szCs w:val="24"/>
        </w:rPr>
      </w:pPr>
      <w:bookmarkStart w:id="18" w:name="_Toc370789400"/>
      <w:bookmarkStart w:id="19" w:name="_Toc92339048"/>
      <w:bookmarkStart w:id="20" w:name="_Toc92345498"/>
      <w:bookmarkStart w:id="21" w:name="bookmark77"/>
      <w:r>
        <w:rPr>
          <w:rFonts w:ascii="Times New Roman" w:eastAsia="Times New Roman" w:hAnsi="Times New Roman"/>
          <w:b/>
          <w:sz w:val="24"/>
          <w:szCs w:val="24"/>
        </w:rPr>
        <w:t>2.3. Прогнозы приростов на каждом этапе площади строительных фондов</w:t>
      </w:r>
      <w:bookmarkEnd w:id="18"/>
      <w:bookmarkEnd w:id="19"/>
      <w:bookmarkEnd w:id="20"/>
    </w:p>
    <w:p w:rsidR="00AF3926" w:rsidRDefault="00AF3926" w:rsidP="00AF392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Одной из важнейших характеристик уровня жизни населения и экономики является обеспеченность жильем, качество жилых помещений и масштабы жилищного строительства. </w:t>
      </w:r>
    </w:p>
    <w:p w:rsidR="00AF3926" w:rsidRDefault="00AF3926" w:rsidP="00AF3926">
      <w:pPr>
        <w:spacing w:after="0"/>
        <w:ind w:firstLine="708"/>
        <w:jc w:val="both"/>
        <w:rPr>
          <w:rFonts w:ascii="Times New Roman" w:eastAsia="Times New Roman" w:hAnsi="Times New Roman"/>
          <w:sz w:val="24"/>
          <w:szCs w:val="24"/>
        </w:rPr>
      </w:pPr>
      <w:r>
        <w:rPr>
          <w:rFonts w:ascii="Times New Roman" w:eastAsia="Times New Roman" w:hAnsi="Times New Roman"/>
          <w:sz w:val="24"/>
          <w:szCs w:val="24"/>
        </w:rPr>
        <w:t>Территории населенных пунктов - наиболее интенсивно используемые части территории поселения. Именно на них расположены практически все объемные объекты капитального строительства (здания и сооружения).</w:t>
      </w:r>
    </w:p>
    <w:p w:rsidR="00AF3926" w:rsidRDefault="00AF3926" w:rsidP="00AF3926">
      <w:pPr>
        <w:outlineLvl w:val="0"/>
        <w:rPr>
          <w:rFonts w:ascii="Times New Roman" w:eastAsia="Times New Roman" w:hAnsi="Times New Roman"/>
          <w:b/>
          <w:sz w:val="24"/>
          <w:szCs w:val="24"/>
        </w:rPr>
      </w:pPr>
    </w:p>
    <w:p w:rsidR="00AF3926" w:rsidRDefault="00AF3926" w:rsidP="00AF3926">
      <w:pPr>
        <w:ind w:left="357"/>
        <w:jc w:val="center"/>
        <w:outlineLvl w:val="0"/>
        <w:rPr>
          <w:rFonts w:ascii="Times New Roman" w:eastAsia="Times New Roman" w:hAnsi="Times New Roman"/>
          <w:b/>
          <w:sz w:val="24"/>
          <w:szCs w:val="24"/>
        </w:rPr>
      </w:pPr>
      <w:bookmarkStart w:id="22" w:name="_Toc370789401"/>
      <w:bookmarkStart w:id="23" w:name="_Toc92339049"/>
      <w:bookmarkStart w:id="24" w:name="_Toc92345499"/>
      <w:r>
        <w:rPr>
          <w:rFonts w:ascii="Times New Roman" w:eastAsia="Times New Roman" w:hAnsi="Times New Roman"/>
          <w:b/>
          <w:sz w:val="24"/>
          <w:szCs w:val="24"/>
        </w:rPr>
        <w:t>2.4. Прогнозы перспективных удельных расходов тепловой энергии на отопление, вентиляцию и горячее водоснабжение</w:t>
      </w:r>
      <w:bookmarkEnd w:id="22"/>
      <w:bookmarkEnd w:id="23"/>
      <w:bookmarkEnd w:id="24"/>
    </w:p>
    <w:p w:rsidR="00AF3926" w:rsidRDefault="00AF3926" w:rsidP="00AF3926">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Так как на территории поселения не планируется ни какая застройка, значит перспективных удельных расходов тепловой энергии на отопление, вентиляцию и горячее водоснабжение не будет.</w:t>
      </w:r>
    </w:p>
    <w:p w:rsidR="00AF3926" w:rsidRDefault="00AF3926" w:rsidP="00AF392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 </w:t>
      </w:r>
    </w:p>
    <w:p w:rsidR="00AF3926" w:rsidRDefault="00AF3926" w:rsidP="00AF3926">
      <w:pPr>
        <w:spacing w:after="0"/>
        <w:ind w:left="357"/>
        <w:jc w:val="center"/>
        <w:outlineLvl w:val="0"/>
        <w:rPr>
          <w:rFonts w:ascii="Times New Roman" w:eastAsia="Times New Roman" w:hAnsi="Times New Roman"/>
          <w:b/>
          <w:sz w:val="24"/>
          <w:szCs w:val="24"/>
        </w:rPr>
      </w:pPr>
      <w:bookmarkStart w:id="25" w:name="_Toc370789402"/>
    </w:p>
    <w:p w:rsidR="00AF3926" w:rsidRDefault="00AF3926" w:rsidP="00AF3926">
      <w:pPr>
        <w:spacing w:after="0"/>
        <w:ind w:left="357"/>
        <w:jc w:val="center"/>
        <w:outlineLvl w:val="0"/>
        <w:rPr>
          <w:rFonts w:ascii="Times New Roman" w:eastAsia="Times New Roman" w:hAnsi="Times New Roman"/>
          <w:b/>
          <w:sz w:val="24"/>
          <w:szCs w:val="24"/>
        </w:rPr>
      </w:pPr>
      <w:bookmarkStart w:id="26" w:name="_Toc92339050"/>
      <w:bookmarkStart w:id="27" w:name="_Toc92345500"/>
      <w:r>
        <w:rPr>
          <w:rFonts w:ascii="Times New Roman" w:eastAsia="Times New Roman" w:hAnsi="Times New Roman"/>
          <w:b/>
          <w:sz w:val="24"/>
          <w:szCs w:val="24"/>
        </w:rPr>
        <w:t>2.5. Прогнозы приростов объемов потребления тепловой энергии (мощности) и теплоносителя</w:t>
      </w:r>
      <w:bookmarkEnd w:id="25"/>
      <w:bookmarkEnd w:id="26"/>
      <w:bookmarkEnd w:id="27"/>
    </w:p>
    <w:p w:rsidR="00AF3926" w:rsidRDefault="00AF3926" w:rsidP="00AF3926">
      <w:pPr>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В связи с отсутствием перспективной застройки на период до 2031 г. подключаемых тепловых нагрузок отдельных объектов нет. </w:t>
      </w:r>
      <w:bookmarkEnd w:id="21"/>
    </w:p>
    <w:p w:rsidR="00AF3926" w:rsidRDefault="00AF3926" w:rsidP="00AF3926">
      <w:pPr>
        <w:pStyle w:val="Style60"/>
        <w:widowControl/>
        <w:spacing w:line="240" w:lineRule="exact"/>
        <w:rPr>
          <w:sz w:val="20"/>
          <w:szCs w:val="20"/>
        </w:rPr>
      </w:pPr>
    </w:p>
    <w:p w:rsidR="00AF3926" w:rsidRDefault="00AF3926" w:rsidP="00AF3926">
      <w:pPr>
        <w:pStyle w:val="Style60"/>
        <w:widowControl/>
        <w:spacing w:line="240" w:lineRule="exact"/>
        <w:rPr>
          <w:sz w:val="20"/>
          <w:szCs w:val="20"/>
        </w:rPr>
      </w:pPr>
    </w:p>
    <w:p w:rsidR="00AF3926" w:rsidRDefault="00AF3926" w:rsidP="00AF3926">
      <w:pPr>
        <w:pStyle w:val="Style60"/>
        <w:widowControl/>
        <w:spacing w:line="240" w:lineRule="exact"/>
        <w:rPr>
          <w:sz w:val="20"/>
          <w:szCs w:val="20"/>
        </w:rPr>
      </w:pPr>
    </w:p>
    <w:p w:rsidR="00AF3926" w:rsidRDefault="00AF3926" w:rsidP="00AF3926">
      <w:pPr>
        <w:pStyle w:val="Style60"/>
        <w:widowControl/>
        <w:spacing w:line="240" w:lineRule="exact"/>
        <w:rPr>
          <w:sz w:val="20"/>
          <w:szCs w:val="20"/>
        </w:rPr>
      </w:pPr>
    </w:p>
    <w:p w:rsidR="00AF3926" w:rsidRDefault="00AF3926" w:rsidP="00AF3926">
      <w:pPr>
        <w:pStyle w:val="Style60"/>
        <w:widowControl/>
        <w:spacing w:line="240" w:lineRule="exact"/>
        <w:rPr>
          <w:sz w:val="20"/>
          <w:szCs w:val="20"/>
        </w:rPr>
      </w:pPr>
    </w:p>
    <w:p w:rsidR="00AF3926" w:rsidRDefault="00AF3926" w:rsidP="00AF3926">
      <w:pPr>
        <w:pStyle w:val="Style60"/>
        <w:widowControl/>
        <w:spacing w:line="240" w:lineRule="exact"/>
        <w:rPr>
          <w:sz w:val="20"/>
          <w:szCs w:val="20"/>
        </w:rPr>
      </w:pPr>
    </w:p>
    <w:p w:rsidR="00AF3926" w:rsidRDefault="00AF3926" w:rsidP="00AF3926">
      <w:pPr>
        <w:pStyle w:val="Style60"/>
        <w:widowControl/>
        <w:spacing w:line="240" w:lineRule="exact"/>
        <w:rPr>
          <w:sz w:val="20"/>
          <w:szCs w:val="20"/>
        </w:rPr>
      </w:pPr>
    </w:p>
    <w:p w:rsidR="00AF3926" w:rsidRDefault="00AF3926" w:rsidP="00AF3926">
      <w:pPr>
        <w:pStyle w:val="Style60"/>
        <w:widowControl/>
        <w:spacing w:line="240" w:lineRule="exact"/>
        <w:rPr>
          <w:sz w:val="20"/>
          <w:szCs w:val="20"/>
        </w:rPr>
      </w:pPr>
    </w:p>
    <w:p w:rsidR="00AF3926" w:rsidRDefault="00AF3926" w:rsidP="00AF3926">
      <w:pPr>
        <w:pStyle w:val="Style60"/>
        <w:widowControl/>
        <w:spacing w:line="240" w:lineRule="exact"/>
        <w:rPr>
          <w:sz w:val="20"/>
          <w:szCs w:val="20"/>
        </w:rPr>
      </w:pPr>
    </w:p>
    <w:p w:rsidR="00AF3926" w:rsidRDefault="00AF3926" w:rsidP="00AF3926">
      <w:pPr>
        <w:pStyle w:val="Style60"/>
        <w:widowControl/>
        <w:spacing w:line="240" w:lineRule="exact"/>
        <w:rPr>
          <w:sz w:val="20"/>
          <w:szCs w:val="20"/>
        </w:rPr>
      </w:pPr>
    </w:p>
    <w:p w:rsidR="00AF3926" w:rsidRDefault="00AF3926" w:rsidP="00AF3926">
      <w:pPr>
        <w:pStyle w:val="Style60"/>
        <w:widowControl/>
        <w:spacing w:line="240" w:lineRule="exact"/>
        <w:rPr>
          <w:sz w:val="20"/>
          <w:szCs w:val="20"/>
        </w:rPr>
      </w:pPr>
    </w:p>
    <w:p w:rsidR="00AF3926" w:rsidRDefault="00AF3926" w:rsidP="00AF3926">
      <w:pPr>
        <w:pStyle w:val="Style60"/>
        <w:widowControl/>
        <w:spacing w:line="240" w:lineRule="exact"/>
        <w:rPr>
          <w:sz w:val="20"/>
          <w:szCs w:val="20"/>
        </w:rPr>
      </w:pPr>
    </w:p>
    <w:p w:rsidR="00AF3926" w:rsidRDefault="00AF3926" w:rsidP="00AF3926">
      <w:pPr>
        <w:pStyle w:val="Style60"/>
        <w:widowControl/>
        <w:spacing w:line="240" w:lineRule="exact"/>
        <w:rPr>
          <w:sz w:val="20"/>
          <w:szCs w:val="20"/>
        </w:rPr>
      </w:pPr>
    </w:p>
    <w:p w:rsidR="00AF3926" w:rsidRDefault="00AF3926" w:rsidP="00AF3926">
      <w:pPr>
        <w:pStyle w:val="Style60"/>
        <w:widowControl/>
        <w:spacing w:line="240" w:lineRule="exact"/>
        <w:rPr>
          <w:sz w:val="20"/>
          <w:szCs w:val="20"/>
        </w:rPr>
      </w:pPr>
    </w:p>
    <w:p w:rsidR="00AF3926" w:rsidRDefault="00AF3926" w:rsidP="00AF3926">
      <w:pPr>
        <w:pStyle w:val="Style60"/>
        <w:widowControl/>
        <w:spacing w:line="240" w:lineRule="exact"/>
        <w:rPr>
          <w:sz w:val="20"/>
          <w:szCs w:val="20"/>
        </w:rPr>
      </w:pPr>
    </w:p>
    <w:p w:rsidR="00AF3926" w:rsidRDefault="00AF3926" w:rsidP="00AF3926">
      <w:pPr>
        <w:pStyle w:val="Style60"/>
        <w:widowControl/>
        <w:spacing w:line="240" w:lineRule="exact"/>
        <w:rPr>
          <w:sz w:val="20"/>
          <w:szCs w:val="20"/>
        </w:rPr>
      </w:pPr>
    </w:p>
    <w:p w:rsidR="00AF3926" w:rsidRDefault="00AF3926" w:rsidP="00AF3926">
      <w:pPr>
        <w:pStyle w:val="Style60"/>
        <w:widowControl/>
        <w:spacing w:line="240" w:lineRule="exact"/>
        <w:rPr>
          <w:sz w:val="20"/>
          <w:szCs w:val="20"/>
        </w:rPr>
      </w:pPr>
    </w:p>
    <w:p w:rsidR="00AF3926" w:rsidRDefault="00AF3926" w:rsidP="00AF3926">
      <w:pPr>
        <w:pStyle w:val="Style60"/>
        <w:widowControl/>
        <w:spacing w:line="240" w:lineRule="exact"/>
        <w:rPr>
          <w:sz w:val="20"/>
          <w:szCs w:val="20"/>
        </w:rPr>
      </w:pPr>
    </w:p>
    <w:p w:rsidR="00AF3926" w:rsidRDefault="00AF3926" w:rsidP="00AF3926">
      <w:pPr>
        <w:pStyle w:val="Style60"/>
        <w:widowControl/>
        <w:spacing w:line="240" w:lineRule="exact"/>
        <w:rPr>
          <w:sz w:val="20"/>
          <w:szCs w:val="20"/>
        </w:rPr>
      </w:pPr>
    </w:p>
    <w:p w:rsidR="00AF3926" w:rsidRDefault="00AF3926" w:rsidP="00AF3926">
      <w:pPr>
        <w:pStyle w:val="Style60"/>
        <w:widowControl/>
        <w:spacing w:line="240" w:lineRule="exact"/>
        <w:rPr>
          <w:sz w:val="20"/>
          <w:szCs w:val="20"/>
        </w:rPr>
      </w:pPr>
    </w:p>
    <w:p w:rsidR="00AF3926" w:rsidRDefault="00AF3926" w:rsidP="00AF3926">
      <w:pPr>
        <w:pStyle w:val="Style60"/>
        <w:widowControl/>
        <w:spacing w:line="240" w:lineRule="exact"/>
        <w:rPr>
          <w:sz w:val="20"/>
          <w:szCs w:val="20"/>
        </w:rPr>
      </w:pPr>
    </w:p>
    <w:p w:rsidR="00AF3926" w:rsidRDefault="00AF3926" w:rsidP="00AF3926">
      <w:pPr>
        <w:pStyle w:val="Style60"/>
        <w:widowControl/>
        <w:spacing w:line="240" w:lineRule="exact"/>
        <w:rPr>
          <w:sz w:val="20"/>
          <w:szCs w:val="20"/>
        </w:rPr>
      </w:pPr>
    </w:p>
    <w:p w:rsidR="00AF3926" w:rsidRDefault="00AF3926" w:rsidP="00AF3926">
      <w:pPr>
        <w:pStyle w:val="Style60"/>
        <w:widowControl/>
        <w:spacing w:line="240" w:lineRule="exact"/>
        <w:rPr>
          <w:sz w:val="20"/>
          <w:szCs w:val="20"/>
        </w:rPr>
      </w:pPr>
    </w:p>
    <w:p w:rsidR="00AF3926" w:rsidRDefault="00AF3926" w:rsidP="00AF3926">
      <w:pPr>
        <w:pStyle w:val="Style60"/>
        <w:widowControl/>
        <w:spacing w:line="240" w:lineRule="exact"/>
        <w:rPr>
          <w:sz w:val="20"/>
          <w:szCs w:val="20"/>
        </w:rPr>
      </w:pPr>
    </w:p>
    <w:p w:rsidR="00AF3926" w:rsidRDefault="00AF3926" w:rsidP="00AF3926">
      <w:pPr>
        <w:pStyle w:val="Style60"/>
        <w:widowControl/>
        <w:spacing w:line="240" w:lineRule="exact"/>
        <w:rPr>
          <w:sz w:val="20"/>
          <w:szCs w:val="20"/>
        </w:rPr>
      </w:pPr>
    </w:p>
    <w:p w:rsidR="00AF3926" w:rsidRDefault="00AF3926" w:rsidP="00AF3926">
      <w:pPr>
        <w:pStyle w:val="Style60"/>
        <w:widowControl/>
        <w:spacing w:line="240" w:lineRule="exact"/>
        <w:rPr>
          <w:sz w:val="20"/>
          <w:szCs w:val="20"/>
        </w:rPr>
      </w:pPr>
    </w:p>
    <w:p w:rsidR="00AF3926" w:rsidRDefault="00AF3926" w:rsidP="00AF3926">
      <w:pPr>
        <w:pStyle w:val="Style60"/>
        <w:widowControl/>
        <w:spacing w:line="240" w:lineRule="exact"/>
        <w:rPr>
          <w:sz w:val="20"/>
          <w:szCs w:val="20"/>
        </w:rPr>
      </w:pPr>
    </w:p>
    <w:p w:rsidR="00AF3926" w:rsidRDefault="00AF3926" w:rsidP="00AF3926">
      <w:pPr>
        <w:pStyle w:val="Style60"/>
        <w:widowControl/>
        <w:spacing w:line="240" w:lineRule="exact"/>
        <w:rPr>
          <w:sz w:val="20"/>
          <w:szCs w:val="20"/>
        </w:rPr>
      </w:pPr>
    </w:p>
    <w:p w:rsidR="00AF3926" w:rsidRDefault="00AF3926" w:rsidP="00AF3926">
      <w:pPr>
        <w:pStyle w:val="Style30"/>
        <w:widowControl/>
        <w:spacing w:before="48" w:line="312" w:lineRule="exact"/>
        <w:ind w:firstLine="0"/>
        <w:jc w:val="center"/>
        <w:outlineLvl w:val="0"/>
        <w:rPr>
          <w:rStyle w:val="FontStyle249"/>
          <w:rFonts w:ascii="Times New Roman" w:hAnsi="Times New Roman" w:cs="Times New Roman"/>
          <w:b/>
        </w:rPr>
      </w:pPr>
      <w:bookmarkStart w:id="28" w:name="bookmark78"/>
      <w:bookmarkStart w:id="29" w:name="_Toc92345501"/>
      <w:r>
        <w:rPr>
          <w:rStyle w:val="FontStyle249"/>
          <w:rFonts w:ascii="Times New Roman" w:hAnsi="Times New Roman" w:cs="Times New Roman"/>
          <w:b/>
        </w:rPr>
        <w:lastRenderedPageBreak/>
        <w:t>3</w:t>
      </w:r>
      <w:bookmarkEnd w:id="28"/>
      <w:r>
        <w:rPr>
          <w:rStyle w:val="FontStyle249"/>
          <w:rFonts w:ascii="Times New Roman" w:hAnsi="Times New Roman" w:cs="Times New Roman"/>
          <w:b/>
        </w:rPr>
        <w:t>. Перспективные балансы тепловой мощности источников тепловой энергии и тепловой нагрузки потребителей</w:t>
      </w:r>
      <w:bookmarkEnd w:id="29"/>
    </w:p>
    <w:p w:rsidR="00AF3926" w:rsidRDefault="00AF3926" w:rsidP="00AF3926">
      <w:pPr>
        <w:pStyle w:val="Style60"/>
        <w:widowControl/>
        <w:spacing w:before="62" w:line="413" w:lineRule="exact"/>
        <w:ind w:firstLine="709"/>
        <w:rPr>
          <w:rStyle w:val="FontStyle250"/>
          <w:rFonts w:ascii="Times New Roman" w:hAnsi="Times New Roman" w:cs="Times New Roman"/>
        </w:rPr>
      </w:pPr>
      <w:bookmarkStart w:id="30" w:name="bookmark79"/>
      <w:r>
        <w:rPr>
          <w:rStyle w:val="FontStyle250"/>
          <w:rFonts w:ascii="Times New Roman" w:hAnsi="Times New Roman" w:cs="Times New Roman"/>
        </w:rPr>
        <w:t xml:space="preserve">Расчет </w:t>
      </w:r>
      <w:bookmarkEnd w:id="30"/>
      <w:r>
        <w:rPr>
          <w:rStyle w:val="FontStyle250"/>
          <w:rFonts w:ascii="Times New Roman" w:hAnsi="Times New Roman" w:cs="Times New Roman"/>
        </w:rPr>
        <w:t xml:space="preserve">перспективных балансов тепловой мощности источников тепловой энергии и тепловой нагрузки потребителей приведены в Разделе 3 «Перспективные балансы тепловой мощности источников тепловой энергии и тепловой нагрузки» обосновывающих материалов к схеме теплоснабжения городского поселения «Ксеньевское» до 2031 г. </w:t>
      </w:r>
    </w:p>
    <w:p w:rsidR="00AF3926" w:rsidRDefault="00AF3926" w:rsidP="00AF3926">
      <w:pPr>
        <w:pStyle w:val="Style27"/>
        <w:widowControl/>
        <w:spacing w:before="24" w:line="293" w:lineRule="exact"/>
        <w:ind w:left="1797" w:hanging="839"/>
        <w:jc w:val="center"/>
        <w:outlineLvl w:val="1"/>
        <w:rPr>
          <w:rStyle w:val="FontStyle249"/>
          <w:rFonts w:ascii="Times New Roman" w:hAnsi="Times New Roman" w:cs="Times New Roman"/>
          <w:b/>
        </w:rPr>
      </w:pPr>
      <w:bookmarkStart w:id="31" w:name="_Toc92345502"/>
      <w:r>
        <w:rPr>
          <w:rStyle w:val="FontStyle249"/>
          <w:rFonts w:ascii="Times New Roman" w:hAnsi="Times New Roman" w:cs="Times New Roman"/>
          <w:b/>
        </w:rPr>
        <w:t>3.1 Радиусы эффективного теплоснабжения теплоисточников</w:t>
      </w:r>
      <w:bookmarkEnd w:id="31"/>
    </w:p>
    <w:p w:rsidR="00AF3926" w:rsidRDefault="00AF3926" w:rsidP="00AF3926">
      <w:pPr>
        <w:pStyle w:val="Style60"/>
        <w:widowControl/>
        <w:spacing w:line="240" w:lineRule="auto"/>
        <w:ind w:firstLine="709"/>
        <w:rPr>
          <w:rStyle w:val="FontStyle250"/>
          <w:rFonts w:ascii="Times New Roman" w:hAnsi="Times New Roman" w:cs="Times New Roman"/>
        </w:rPr>
      </w:pPr>
      <w:r>
        <w:rPr>
          <w:rStyle w:val="FontStyle250"/>
          <w:rFonts w:ascii="Times New Roman" w:hAnsi="Times New Roman" w:cs="Times New Roman"/>
        </w:rPr>
        <w:t>Расчет радиусов эффективного теплоснабжения приведен в Разделе 5 «Предложения по строительству, реконструкции и техническому перевооружению источников тепловой энергии» Обосновывающих материалов к схеме теплоснабжения городского поселения «Ксеньевское» до 2031 г.</w:t>
      </w:r>
    </w:p>
    <w:p w:rsidR="00AF3926" w:rsidRDefault="00AF3926" w:rsidP="00AF3926">
      <w:pPr>
        <w:spacing w:after="0" w:line="240" w:lineRule="auto"/>
        <w:ind w:firstLine="709"/>
        <w:jc w:val="both"/>
        <w:rPr>
          <w:rStyle w:val="FontStyle250"/>
          <w:rFonts w:ascii="Times New Roman" w:hAnsi="Times New Roman"/>
          <w:sz w:val="24"/>
          <w:szCs w:val="24"/>
        </w:rPr>
      </w:pPr>
      <w:r>
        <w:rPr>
          <w:rStyle w:val="FontStyle250"/>
          <w:rFonts w:ascii="Times New Roman" w:hAnsi="Times New Roman"/>
          <w:sz w:val="24"/>
          <w:szCs w:val="24"/>
        </w:rPr>
        <w:t>Перспективные радиусы эффективного теплоснабжения теплоисточников определены с учетом приростов тепловой нагрузки и расширения зон действия источников тепловой энергии.</w:t>
      </w:r>
    </w:p>
    <w:p w:rsidR="00AF3926" w:rsidRDefault="00AF3926" w:rsidP="00AF3926">
      <w:pPr>
        <w:spacing w:after="0" w:line="240" w:lineRule="auto"/>
        <w:ind w:firstLine="709"/>
        <w:jc w:val="both"/>
        <w:rPr>
          <w:rStyle w:val="FontStyle250"/>
          <w:rFonts w:ascii="Times New Roman" w:hAnsi="Times New Roman"/>
          <w:color w:val="000000"/>
          <w:sz w:val="24"/>
          <w:szCs w:val="24"/>
        </w:rPr>
      </w:pPr>
      <w:r>
        <w:rPr>
          <w:rStyle w:val="FontStyle250"/>
          <w:rFonts w:ascii="Times New Roman" w:hAnsi="Times New Roman"/>
          <w:color w:val="000000"/>
          <w:sz w:val="24"/>
          <w:szCs w:val="24"/>
        </w:rPr>
        <w:t>Результаты расчетов представлены в таблице 7 Обосновывающих материалов к схеме теплоснабжения городского поселения «Ксеньевское» до 2031 г.</w:t>
      </w:r>
    </w:p>
    <w:p w:rsidR="00AF3926" w:rsidRDefault="00AF3926" w:rsidP="00AF3926">
      <w:pPr>
        <w:pStyle w:val="Style55"/>
        <w:widowControl/>
        <w:rPr>
          <w:rStyle w:val="FontStyle244"/>
          <w:rFonts w:ascii="Times New Roman" w:hAnsi="Times New Roman" w:cs="Times New Roman"/>
          <w:b w:val="0"/>
        </w:rPr>
      </w:pPr>
    </w:p>
    <w:p w:rsidR="00AF3926" w:rsidRDefault="00AF3926" w:rsidP="00AF3926">
      <w:pPr>
        <w:spacing w:after="0"/>
        <w:jc w:val="both"/>
        <w:rPr>
          <w:rFonts w:ascii="Times New Roman" w:hAnsi="Times New Roman"/>
          <w:color w:val="000000"/>
          <w:sz w:val="24"/>
          <w:szCs w:val="24"/>
        </w:rPr>
      </w:pPr>
    </w:p>
    <w:p w:rsidR="00AF3926" w:rsidRDefault="00AF3926" w:rsidP="00AF3926">
      <w:pPr>
        <w:pStyle w:val="Style90"/>
        <w:widowControl/>
        <w:ind w:left="1599" w:hanging="573"/>
        <w:jc w:val="center"/>
        <w:outlineLvl w:val="1"/>
        <w:rPr>
          <w:rStyle w:val="FontStyle249"/>
          <w:rFonts w:ascii="Times New Roman" w:hAnsi="Times New Roman" w:cs="Times New Roman"/>
          <w:b/>
        </w:rPr>
      </w:pPr>
      <w:bookmarkStart w:id="32" w:name="bookmark100"/>
      <w:bookmarkStart w:id="33" w:name="_Toc92345503"/>
      <w:r>
        <w:rPr>
          <w:rStyle w:val="FontStyle249"/>
          <w:rFonts w:ascii="Times New Roman" w:hAnsi="Times New Roman" w:cs="Times New Roman"/>
          <w:b/>
        </w:rPr>
        <w:t>3</w:t>
      </w:r>
      <w:bookmarkEnd w:id="32"/>
      <w:r>
        <w:rPr>
          <w:rStyle w:val="FontStyle249"/>
          <w:rFonts w:ascii="Times New Roman" w:hAnsi="Times New Roman" w:cs="Times New Roman"/>
          <w:b/>
        </w:rPr>
        <w:t>.2.  Зоны действия индивидуальных источников тепловой энергии</w:t>
      </w:r>
      <w:bookmarkEnd w:id="33"/>
    </w:p>
    <w:p w:rsidR="00AF3926" w:rsidRDefault="00AF3926" w:rsidP="00AF3926">
      <w:pPr>
        <w:pStyle w:val="Style75"/>
        <w:widowControl/>
        <w:spacing w:line="240" w:lineRule="exact"/>
        <w:ind w:firstLine="581"/>
        <w:rPr>
          <w:sz w:val="20"/>
          <w:szCs w:val="20"/>
        </w:rPr>
      </w:pPr>
    </w:p>
    <w:p w:rsidR="00AF3926" w:rsidRDefault="00AF3926" w:rsidP="00AF3926">
      <w:pPr>
        <w:pStyle w:val="Style75"/>
        <w:widowControl/>
        <w:spacing w:line="413" w:lineRule="exact"/>
        <w:ind w:firstLine="709"/>
        <w:rPr>
          <w:rStyle w:val="FontStyle250"/>
          <w:rFonts w:ascii="Times New Roman" w:hAnsi="Times New Roman" w:cs="Times New Roman"/>
        </w:rPr>
      </w:pPr>
      <w:r>
        <w:rPr>
          <w:rStyle w:val="FontStyle250"/>
          <w:rFonts w:ascii="Times New Roman" w:hAnsi="Times New Roman" w:cs="Times New Roman"/>
        </w:rPr>
        <w:t xml:space="preserve">Централизованное теплоснабжение предусмотрено для существующей застройки и перспективной. Под индивидуальным теплоснабжением понимается, в частности, печное отопление и теплоснабжение от индивидуальных (квартирных) котлов. По существующему состоянию системы теплоснабжения индивидуальное теплоснабжение применяется в индивидуальном малоэтажном жилищном фонде. Поквартирное отопление в многоквартирных многоэтажных жилых зданиях по состоянию базового года разработки схемы теплоснабжения не применяется и на перспективу не планируется. </w:t>
      </w:r>
    </w:p>
    <w:p w:rsidR="00AF3926" w:rsidRDefault="00AF3926" w:rsidP="00AF3926">
      <w:pPr>
        <w:jc w:val="both"/>
        <w:rPr>
          <w:rFonts w:ascii="Times New Roman" w:hAnsi="Times New Roman"/>
          <w:color w:val="000000"/>
          <w:sz w:val="24"/>
          <w:szCs w:val="24"/>
        </w:rPr>
      </w:pPr>
    </w:p>
    <w:p w:rsidR="00AF3926" w:rsidRDefault="00AF3926" w:rsidP="00AF3926">
      <w:pPr>
        <w:pStyle w:val="Style75"/>
        <w:widowControl/>
        <w:spacing w:before="158" w:line="394" w:lineRule="exact"/>
        <w:ind w:firstLine="557"/>
        <w:rPr>
          <w:rStyle w:val="FontStyle250"/>
          <w:rFonts w:ascii="Times New Roman" w:hAnsi="Times New Roman" w:cs="Times New Roman"/>
        </w:rPr>
        <w:sectPr w:rsidR="00AF3926">
          <w:pgSz w:w="11906" w:h="16838"/>
          <w:pgMar w:top="851" w:right="567" w:bottom="851" w:left="1276" w:header="709" w:footer="709" w:gutter="0"/>
          <w:cols w:space="708"/>
          <w:docGrid w:linePitch="360"/>
        </w:sectPr>
      </w:pPr>
    </w:p>
    <w:p w:rsidR="00AF3926" w:rsidRDefault="00AF3926" w:rsidP="00AF3926">
      <w:pPr>
        <w:pStyle w:val="Style14"/>
        <w:widowControl/>
        <w:spacing w:before="48"/>
        <w:ind w:left="720"/>
        <w:jc w:val="center"/>
        <w:outlineLvl w:val="0"/>
        <w:rPr>
          <w:rStyle w:val="FontStyle249"/>
          <w:rFonts w:ascii="Times New Roman" w:hAnsi="Times New Roman" w:cs="Times New Roman"/>
          <w:b/>
        </w:rPr>
      </w:pPr>
    </w:p>
    <w:p w:rsidR="00AF3926" w:rsidRDefault="00AF3926" w:rsidP="00AF3926">
      <w:pPr>
        <w:pStyle w:val="Style14"/>
        <w:widowControl/>
        <w:spacing w:before="48"/>
        <w:ind w:left="720"/>
        <w:jc w:val="center"/>
        <w:outlineLvl w:val="0"/>
        <w:rPr>
          <w:rStyle w:val="FontStyle249"/>
          <w:rFonts w:ascii="Times New Roman" w:hAnsi="Times New Roman" w:cs="Times New Roman"/>
          <w:b/>
        </w:rPr>
      </w:pPr>
      <w:bookmarkStart w:id="34" w:name="_Toc92345504"/>
      <w:r>
        <w:rPr>
          <w:rStyle w:val="FontStyle249"/>
          <w:rFonts w:ascii="Times New Roman" w:hAnsi="Times New Roman" w:cs="Times New Roman"/>
          <w:b/>
        </w:rPr>
        <w:t>4. Перспективные балансы теплоносителя</w:t>
      </w:r>
      <w:bookmarkEnd w:id="34"/>
    </w:p>
    <w:p w:rsidR="00AF3926" w:rsidRDefault="00AF3926" w:rsidP="00AF3926">
      <w:pPr>
        <w:pStyle w:val="Style14"/>
        <w:widowControl/>
        <w:spacing w:before="48"/>
        <w:ind w:left="720"/>
        <w:jc w:val="center"/>
        <w:outlineLvl w:val="0"/>
        <w:rPr>
          <w:rStyle w:val="FontStyle249"/>
          <w:rFonts w:ascii="Times New Roman" w:hAnsi="Times New Roman" w:cs="Times New Roman"/>
          <w:b/>
        </w:rPr>
      </w:pPr>
    </w:p>
    <w:p w:rsidR="00AF3926" w:rsidRDefault="00AF3926" w:rsidP="00AF3926">
      <w:pPr>
        <w:pStyle w:val="Style75"/>
        <w:widowControl/>
        <w:spacing w:line="240" w:lineRule="auto"/>
        <w:ind w:firstLine="709"/>
        <w:rPr>
          <w:rStyle w:val="FontStyle250"/>
          <w:rFonts w:ascii="Times New Roman" w:hAnsi="Times New Roman" w:cs="Times New Roman"/>
        </w:rPr>
      </w:pPr>
      <w:bookmarkStart w:id="35" w:name="bookmark114"/>
      <w:r>
        <w:rPr>
          <w:rStyle w:val="FontStyle250"/>
          <w:rFonts w:ascii="Times New Roman" w:hAnsi="Times New Roman" w:cs="Times New Roman"/>
        </w:rPr>
        <w:t xml:space="preserve">Расчет </w:t>
      </w:r>
      <w:bookmarkEnd w:id="35"/>
      <w:r>
        <w:rPr>
          <w:rStyle w:val="FontStyle250"/>
          <w:rFonts w:ascii="Times New Roman" w:hAnsi="Times New Roman" w:cs="Times New Roman"/>
        </w:rPr>
        <w:t xml:space="preserve">перспективных балансов теплоносителя приведен в Разделе 4 «Перспективные балансы производительности водоподготовительных установок» Обосновывающих материалов к схеме теплоснабжения городского поселения «Ксеньевское» до 2031 г. </w:t>
      </w:r>
    </w:p>
    <w:p w:rsidR="00AF3926" w:rsidRDefault="00AF3926" w:rsidP="00AF3926">
      <w:pPr>
        <w:pStyle w:val="Style195"/>
        <w:widowControl/>
        <w:spacing w:before="58"/>
        <w:ind w:left="1423"/>
        <w:jc w:val="center"/>
        <w:outlineLvl w:val="1"/>
        <w:rPr>
          <w:rStyle w:val="FontStyle249"/>
          <w:rFonts w:ascii="Times New Roman" w:hAnsi="Times New Roman" w:cs="Times New Roman"/>
          <w:b/>
        </w:rPr>
      </w:pPr>
    </w:p>
    <w:p w:rsidR="00AF3926" w:rsidRDefault="00AF3926" w:rsidP="00AF3926">
      <w:pPr>
        <w:pStyle w:val="Style195"/>
        <w:widowControl/>
        <w:spacing w:before="58"/>
        <w:ind w:left="1423"/>
        <w:jc w:val="center"/>
        <w:outlineLvl w:val="1"/>
        <w:rPr>
          <w:rStyle w:val="FontStyle249"/>
          <w:rFonts w:ascii="Times New Roman" w:hAnsi="Times New Roman" w:cs="Times New Roman"/>
          <w:b/>
        </w:rPr>
      </w:pPr>
      <w:bookmarkStart w:id="36" w:name="_Toc92345505"/>
      <w:r>
        <w:rPr>
          <w:rStyle w:val="FontStyle249"/>
          <w:rFonts w:ascii="Times New Roman" w:hAnsi="Times New Roman" w:cs="Times New Roman"/>
          <w:b/>
        </w:rPr>
        <w:t>4.1 Перспективные объемы теплоносителя</w:t>
      </w:r>
      <w:bookmarkEnd w:id="36"/>
    </w:p>
    <w:p w:rsidR="00AF3926" w:rsidRDefault="00AF3926" w:rsidP="00AF3926">
      <w:pPr>
        <w:pStyle w:val="Style195"/>
        <w:widowControl/>
        <w:spacing w:before="58"/>
        <w:ind w:left="1423"/>
        <w:jc w:val="center"/>
        <w:outlineLvl w:val="1"/>
        <w:rPr>
          <w:rStyle w:val="FontStyle249"/>
          <w:rFonts w:ascii="Times New Roman" w:hAnsi="Times New Roman" w:cs="Times New Roman"/>
          <w:b/>
        </w:rPr>
      </w:pPr>
    </w:p>
    <w:p w:rsidR="00AF3926" w:rsidRDefault="00AF3926" w:rsidP="00AF3926">
      <w:pPr>
        <w:pStyle w:val="Style75"/>
        <w:widowControl/>
        <w:spacing w:line="240" w:lineRule="auto"/>
        <w:ind w:firstLine="709"/>
        <w:rPr>
          <w:rStyle w:val="FontStyle250"/>
          <w:rFonts w:ascii="Times New Roman" w:hAnsi="Times New Roman" w:cs="Times New Roman"/>
        </w:rPr>
      </w:pPr>
      <w:r>
        <w:rPr>
          <w:rStyle w:val="FontStyle250"/>
          <w:rFonts w:ascii="Times New Roman" w:hAnsi="Times New Roman" w:cs="Times New Roman"/>
        </w:rPr>
        <w:t>Перспективные объемы теплоносителя, необходимые для передачи теплоносителя от источника тепловой энергии до потребителя в каждой зоне действия источников тепловой энергии, прогнозировались исходя из следующих условий:</w:t>
      </w:r>
    </w:p>
    <w:p w:rsidR="00AF3926" w:rsidRDefault="00AF3926" w:rsidP="00AF3926">
      <w:pPr>
        <w:pStyle w:val="13"/>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Регулирование отпуска тепловой энергии в тепловые сети в зависимости от температуры наружного воздуха принято по регулированию отопительно-вентиляционной нагрузки с качественным методом регулирования с расчетными параметрами теплоносителя; </w:t>
      </w:r>
    </w:p>
    <w:p w:rsidR="00AF3926" w:rsidRDefault="00AF3926" w:rsidP="00AF3926">
      <w:pPr>
        <w:pStyle w:val="13"/>
        <w:spacing w:after="0" w:line="240" w:lineRule="auto"/>
        <w:ind w:left="0" w:firstLine="709"/>
        <w:jc w:val="both"/>
        <w:rPr>
          <w:rFonts w:ascii="Times New Roman" w:hAnsi="Times New Roman"/>
          <w:sz w:val="24"/>
          <w:szCs w:val="24"/>
        </w:rPr>
      </w:pPr>
      <w:r>
        <w:rPr>
          <w:rFonts w:ascii="Times New Roman" w:hAnsi="Times New Roman"/>
          <w:sz w:val="24"/>
          <w:szCs w:val="24"/>
        </w:rPr>
        <w:t>Расчетный расход теплоносителя в тепловых сетях изменяется с темпом присоединения (подключения) суммарной тепловой нагрузки и с учетом реализации мероприятий  по наладке  режимов в  системе транспорта теплоносителя.</w:t>
      </w:r>
    </w:p>
    <w:p w:rsidR="00AF3926" w:rsidRDefault="00AF3926" w:rsidP="00AF3926">
      <w:pPr>
        <w:spacing w:after="0" w:line="240" w:lineRule="auto"/>
        <w:ind w:firstLine="709"/>
        <w:jc w:val="both"/>
        <w:rPr>
          <w:rFonts w:ascii="Times New Roman" w:hAnsi="Times New Roman"/>
          <w:sz w:val="24"/>
          <w:szCs w:val="24"/>
        </w:rPr>
      </w:pPr>
      <w:r>
        <w:rPr>
          <w:rFonts w:ascii="Times New Roman" w:hAnsi="Times New Roman"/>
          <w:sz w:val="24"/>
          <w:szCs w:val="24"/>
        </w:rPr>
        <w:t>Присоединение (подключение) всех потребителей во вновь создаваемых зонах теплоснабжения, на базе запланированных к строительству котельных будет осуществляться по зависимой  схеме присоединения систем отопления потребителей.</w:t>
      </w:r>
    </w:p>
    <w:p w:rsidR="00AF3926" w:rsidRDefault="00AF3926" w:rsidP="00AF3926">
      <w:pPr>
        <w:jc w:val="both"/>
        <w:rPr>
          <w:rStyle w:val="FontStyle249"/>
          <w:rFonts w:ascii="Times New Roman" w:hAnsi="Times New Roman"/>
          <w:sz w:val="24"/>
          <w:szCs w:val="24"/>
        </w:rPr>
      </w:pPr>
    </w:p>
    <w:p w:rsidR="00AF3926" w:rsidRDefault="00AF3926" w:rsidP="00AF3926">
      <w:pPr>
        <w:spacing w:after="0" w:line="240" w:lineRule="auto"/>
        <w:ind w:right="-143"/>
        <w:jc w:val="center"/>
        <w:rPr>
          <w:rFonts w:ascii="Times New Roman" w:hAnsi="Times New Roman"/>
          <w:sz w:val="24"/>
          <w:szCs w:val="24"/>
        </w:rPr>
      </w:pPr>
      <w:r>
        <w:rPr>
          <w:rFonts w:ascii="Times New Roman" w:hAnsi="Times New Roman"/>
          <w:sz w:val="24"/>
          <w:szCs w:val="24"/>
        </w:rPr>
        <w:t>Таблица 9. Перспективный баланс теплоносителя развития системы теплоснабжения</w:t>
      </w:r>
    </w:p>
    <w:tbl>
      <w:tblPr>
        <w:tblW w:w="9120" w:type="dxa"/>
        <w:tblInd w:w="534" w:type="dxa"/>
        <w:tblLook w:val="04A0"/>
      </w:tblPr>
      <w:tblGrid>
        <w:gridCol w:w="6400"/>
        <w:gridCol w:w="1360"/>
        <w:gridCol w:w="1360"/>
      </w:tblGrid>
      <w:tr w:rsidR="00AF3926" w:rsidTr="00AF3FA5">
        <w:trPr>
          <w:trHeight w:val="285"/>
        </w:trPr>
        <w:tc>
          <w:tcPr>
            <w:tcW w:w="6400"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AF3926" w:rsidRDefault="00AF3926" w:rsidP="00AF3FA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Показатель</w:t>
            </w:r>
          </w:p>
        </w:tc>
        <w:tc>
          <w:tcPr>
            <w:tcW w:w="1360"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AF3926" w:rsidRDefault="00AF3926" w:rsidP="00AF3FA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2021г.</w:t>
            </w:r>
          </w:p>
        </w:tc>
        <w:tc>
          <w:tcPr>
            <w:tcW w:w="1360"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AF3926" w:rsidRDefault="00AF3926" w:rsidP="00AF3FA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2031г.</w:t>
            </w:r>
          </w:p>
        </w:tc>
      </w:tr>
      <w:tr w:rsidR="00AF3926" w:rsidTr="00AF3FA5">
        <w:trPr>
          <w:trHeight w:val="276"/>
        </w:trPr>
        <w:tc>
          <w:tcPr>
            <w:tcW w:w="6400" w:type="dxa"/>
            <w:vMerge/>
            <w:tcBorders>
              <w:top w:val="single" w:sz="4" w:space="0" w:color="auto"/>
              <w:left w:val="single" w:sz="4" w:space="0" w:color="auto"/>
              <w:bottom w:val="single" w:sz="4" w:space="0" w:color="auto"/>
              <w:right w:val="single" w:sz="4" w:space="0" w:color="auto"/>
            </w:tcBorders>
            <w:vAlign w:val="center"/>
          </w:tcPr>
          <w:p w:rsidR="00AF3926" w:rsidRDefault="00AF3926" w:rsidP="00AF3FA5">
            <w:pPr>
              <w:spacing w:after="0" w:line="240" w:lineRule="auto"/>
              <w:rPr>
                <w:rFonts w:ascii="Times New Roman" w:eastAsia="Times New Roman" w:hAnsi="Times New Roman"/>
                <w:color w:val="000000"/>
                <w:sz w:val="24"/>
                <w:szCs w:val="24"/>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AF3926" w:rsidRDefault="00AF3926" w:rsidP="00AF3FA5">
            <w:pPr>
              <w:spacing w:after="0" w:line="240" w:lineRule="auto"/>
              <w:rPr>
                <w:rFonts w:ascii="Times New Roman" w:eastAsia="Times New Roman" w:hAnsi="Times New Roman"/>
                <w:color w:val="000000"/>
                <w:sz w:val="24"/>
                <w:szCs w:val="24"/>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AF3926" w:rsidRDefault="00AF3926" w:rsidP="00AF3FA5">
            <w:pPr>
              <w:spacing w:after="0" w:line="240" w:lineRule="auto"/>
              <w:rPr>
                <w:rFonts w:ascii="Times New Roman" w:eastAsia="Times New Roman" w:hAnsi="Times New Roman"/>
                <w:color w:val="000000"/>
                <w:sz w:val="24"/>
                <w:szCs w:val="24"/>
              </w:rPr>
            </w:pPr>
          </w:p>
        </w:tc>
      </w:tr>
      <w:tr w:rsidR="00AF3926" w:rsidTr="00AF3FA5">
        <w:trPr>
          <w:trHeight w:val="315"/>
        </w:trPr>
        <w:tc>
          <w:tcPr>
            <w:tcW w:w="91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AF3926" w:rsidRDefault="00AF3926" w:rsidP="00AF3FA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Зона действия котельной «Центральная»  </w:t>
            </w:r>
          </w:p>
        </w:tc>
      </w:tr>
      <w:tr w:rsidR="00AF3926" w:rsidTr="00AF3FA5">
        <w:trPr>
          <w:trHeight w:val="450"/>
        </w:trPr>
        <w:tc>
          <w:tcPr>
            <w:tcW w:w="6400" w:type="dxa"/>
            <w:tcBorders>
              <w:top w:val="none" w:sz="4" w:space="0" w:color="000000"/>
              <w:left w:val="single" w:sz="4" w:space="0" w:color="auto"/>
              <w:bottom w:val="single" w:sz="4" w:space="0" w:color="auto"/>
              <w:right w:val="single" w:sz="4" w:space="0" w:color="auto"/>
            </w:tcBorders>
            <w:shd w:val="clear" w:color="000000" w:fill="FFFFFF"/>
            <w:vAlign w:val="center"/>
          </w:tcPr>
          <w:p w:rsidR="00AF3926" w:rsidRDefault="00AF3926" w:rsidP="00AF3FA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Годовые потери сетевой воды, т/год</w:t>
            </w:r>
          </w:p>
        </w:tc>
        <w:tc>
          <w:tcPr>
            <w:tcW w:w="1360" w:type="dxa"/>
            <w:tcBorders>
              <w:top w:val="none" w:sz="4" w:space="0" w:color="000000"/>
              <w:left w:val="none" w:sz="4" w:space="0" w:color="000000"/>
              <w:bottom w:val="single" w:sz="4" w:space="0" w:color="auto"/>
              <w:right w:val="single" w:sz="4" w:space="0" w:color="auto"/>
            </w:tcBorders>
            <w:shd w:val="clear" w:color="000000" w:fill="FFFFFF"/>
            <w:noWrap/>
            <w:vAlign w:val="center"/>
          </w:tcPr>
          <w:p w:rsidR="00AF3926" w:rsidRDefault="00AF3926" w:rsidP="00AF3FA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873,95</w:t>
            </w:r>
          </w:p>
        </w:tc>
        <w:tc>
          <w:tcPr>
            <w:tcW w:w="1360" w:type="dxa"/>
            <w:tcBorders>
              <w:top w:val="none" w:sz="4" w:space="0" w:color="000000"/>
              <w:left w:val="none" w:sz="4" w:space="0" w:color="000000"/>
              <w:bottom w:val="single" w:sz="4" w:space="0" w:color="auto"/>
              <w:right w:val="single" w:sz="4" w:space="0" w:color="auto"/>
            </w:tcBorders>
            <w:shd w:val="clear" w:color="000000" w:fill="FFFFFF"/>
            <w:noWrap/>
            <w:vAlign w:val="center"/>
          </w:tcPr>
          <w:p w:rsidR="00AF3926" w:rsidRDefault="00AF3926" w:rsidP="00AF3FA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r>
      <w:tr w:rsidR="00AF3926" w:rsidTr="00AF3FA5">
        <w:trPr>
          <w:trHeight w:val="450"/>
        </w:trPr>
        <w:tc>
          <w:tcPr>
            <w:tcW w:w="6400" w:type="dxa"/>
            <w:tcBorders>
              <w:top w:val="none" w:sz="4" w:space="0" w:color="000000"/>
              <w:left w:val="single" w:sz="4" w:space="0" w:color="auto"/>
              <w:bottom w:val="single" w:sz="4" w:space="0" w:color="auto"/>
              <w:right w:val="single" w:sz="4" w:space="0" w:color="auto"/>
            </w:tcBorders>
            <w:shd w:val="clear" w:color="000000" w:fill="FFFFFF"/>
            <w:vAlign w:val="center"/>
          </w:tcPr>
          <w:p w:rsidR="00AF3926" w:rsidRDefault="00AF3926" w:rsidP="00AF3FA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Среднечасовые потери сетевой воды, т/ч</w:t>
            </w:r>
          </w:p>
        </w:tc>
        <w:tc>
          <w:tcPr>
            <w:tcW w:w="1360" w:type="dxa"/>
            <w:tcBorders>
              <w:top w:val="none" w:sz="4" w:space="0" w:color="000000"/>
              <w:left w:val="none" w:sz="4" w:space="0" w:color="000000"/>
              <w:bottom w:val="single" w:sz="4" w:space="0" w:color="auto"/>
              <w:right w:val="single" w:sz="4" w:space="0" w:color="auto"/>
            </w:tcBorders>
            <w:shd w:val="clear" w:color="000000" w:fill="FFFFFF"/>
            <w:noWrap/>
            <w:vAlign w:val="center"/>
          </w:tcPr>
          <w:p w:rsidR="00AF3926" w:rsidRDefault="00AF3926" w:rsidP="00AF3FA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0,141</w:t>
            </w:r>
          </w:p>
        </w:tc>
        <w:tc>
          <w:tcPr>
            <w:tcW w:w="1360" w:type="dxa"/>
            <w:tcBorders>
              <w:top w:val="none" w:sz="4" w:space="0" w:color="000000"/>
              <w:left w:val="none" w:sz="4" w:space="0" w:color="000000"/>
              <w:bottom w:val="single" w:sz="4" w:space="0" w:color="auto"/>
              <w:right w:val="single" w:sz="4" w:space="0" w:color="auto"/>
            </w:tcBorders>
            <w:shd w:val="clear" w:color="000000" w:fill="FFFFFF"/>
            <w:noWrap/>
            <w:vAlign w:val="center"/>
          </w:tcPr>
          <w:p w:rsidR="00AF3926" w:rsidRDefault="00AF3926" w:rsidP="00AF3FA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r>
      <w:tr w:rsidR="00AF3926" w:rsidTr="00AF3FA5">
        <w:trPr>
          <w:trHeight w:val="450"/>
        </w:trPr>
        <w:tc>
          <w:tcPr>
            <w:tcW w:w="91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AF3926" w:rsidRDefault="00AF3926" w:rsidP="00AF3FA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Зона действия котельной «Братск» </w:t>
            </w:r>
          </w:p>
        </w:tc>
      </w:tr>
      <w:tr w:rsidR="00AF3926" w:rsidTr="00AF3FA5">
        <w:trPr>
          <w:trHeight w:val="450"/>
        </w:trPr>
        <w:tc>
          <w:tcPr>
            <w:tcW w:w="6400" w:type="dxa"/>
            <w:tcBorders>
              <w:top w:val="none" w:sz="4" w:space="0" w:color="000000"/>
              <w:left w:val="single" w:sz="4" w:space="0" w:color="auto"/>
              <w:bottom w:val="single" w:sz="4" w:space="0" w:color="auto"/>
              <w:right w:val="single" w:sz="4" w:space="0" w:color="auto"/>
            </w:tcBorders>
            <w:shd w:val="clear" w:color="000000" w:fill="FFFFFF"/>
            <w:vAlign w:val="center"/>
          </w:tcPr>
          <w:p w:rsidR="00AF3926" w:rsidRDefault="00AF3926" w:rsidP="00AF3FA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Годовые потери сетевой воды, т/год</w:t>
            </w:r>
          </w:p>
        </w:tc>
        <w:tc>
          <w:tcPr>
            <w:tcW w:w="1360" w:type="dxa"/>
            <w:tcBorders>
              <w:top w:val="none" w:sz="4" w:space="0" w:color="000000"/>
              <w:left w:val="none" w:sz="4" w:space="0" w:color="000000"/>
              <w:bottom w:val="single" w:sz="4" w:space="0" w:color="auto"/>
              <w:right w:val="single" w:sz="4" w:space="0" w:color="auto"/>
            </w:tcBorders>
            <w:shd w:val="clear" w:color="000000" w:fill="FFFFFF"/>
            <w:noWrap/>
            <w:vAlign w:val="center"/>
          </w:tcPr>
          <w:p w:rsidR="00AF3926" w:rsidRDefault="00AF3926" w:rsidP="00AF3FA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695,1</w:t>
            </w:r>
          </w:p>
        </w:tc>
        <w:tc>
          <w:tcPr>
            <w:tcW w:w="1360" w:type="dxa"/>
            <w:tcBorders>
              <w:top w:val="none" w:sz="4" w:space="0" w:color="000000"/>
              <w:left w:val="none" w:sz="4" w:space="0" w:color="000000"/>
              <w:bottom w:val="single" w:sz="4" w:space="0" w:color="auto"/>
              <w:right w:val="single" w:sz="4" w:space="0" w:color="auto"/>
            </w:tcBorders>
            <w:shd w:val="clear" w:color="000000" w:fill="FFFFFF"/>
            <w:noWrap/>
            <w:vAlign w:val="center"/>
          </w:tcPr>
          <w:p w:rsidR="00AF3926" w:rsidRDefault="00AF3926" w:rsidP="00AF3FA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r>
      <w:tr w:rsidR="00AF3926" w:rsidTr="00AF3FA5">
        <w:trPr>
          <w:trHeight w:val="450"/>
        </w:trPr>
        <w:tc>
          <w:tcPr>
            <w:tcW w:w="6400" w:type="dxa"/>
            <w:tcBorders>
              <w:top w:val="none" w:sz="4" w:space="0" w:color="000000"/>
              <w:left w:val="single" w:sz="4" w:space="0" w:color="auto"/>
              <w:bottom w:val="single" w:sz="4" w:space="0" w:color="auto"/>
              <w:right w:val="single" w:sz="4" w:space="0" w:color="auto"/>
            </w:tcBorders>
            <w:shd w:val="clear" w:color="000000" w:fill="FFFFFF"/>
            <w:vAlign w:val="center"/>
          </w:tcPr>
          <w:p w:rsidR="00AF3926" w:rsidRDefault="00AF3926" w:rsidP="00AF3FA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Среднечасовые потери сетевой воды, т/ч</w:t>
            </w:r>
          </w:p>
        </w:tc>
        <w:tc>
          <w:tcPr>
            <w:tcW w:w="1360" w:type="dxa"/>
            <w:tcBorders>
              <w:top w:val="none" w:sz="4" w:space="0" w:color="000000"/>
              <w:left w:val="none" w:sz="4" w:space="0" w:color="000000"/>
              <w:bottom w:val="single" w:sz="4" w:space="0" w:color="auto"/>
              <w:right w:val="single" w:sz="4" w:space="0" w:color="auto"/>
            </w:tcBorders>
            <w:shd w:val="clear" w:color="000000" w:fill="FFFFFF"/>
            <w:noWrap/>
            <w:vAlign w:val="center"/>
          </w:tcPr>
          <w:p w:rsidR="00AF3926" w:rsidRDefault="00AF3926" w:rsidP="00AF3FA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0,112</w:t>
            </w:r>
          </w:p>
        </w:tc>
        <w:tc>
          <w:tcPr>
            <w:tcW w:w="1360" w:type="dxa"/>
            <w:tcBorders>
              <w:top w:val="none" w:sz="4" w:space="0" w:color="000000"/>
              <w:left w:val="none" w:sz="4" w:space="0" w:color="000000"/>
              <w:bottom w:val="single" w:sz="4" w:space="0" w:color="auto"/>
              <w:right w:val="single" w:sz="4" w:space="0" w:color="auto"/>
            </w:tcBorders>
            <w:shd w:val="clear" w:color="000000" w:fill="FFFFFF"/>
            <w:noWrap/>
            <w:vAlign w:val="center"/>
          </w:tcPr>
          <w:p w:rsidR="00AF3926" w:rsidRDefault="00AF3926" w:rsidP="00AF3FA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r>
      <w:tr w:rsidR="00AF3926" w:rsidTr="00AF3FA5">
        <w:trPr>
          <w:trHeight w:val="450"/>
        </w:trPr>
        <w:tc>
          <w:tcPr>
            <w:tcW w:w="91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AF3926" w:rsidRDefault="00AF3926" w:rsidP="00AF3FA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Зона действия котельной «Больницы» </w:t>
            </w:r>
          </w:p>
        </w:tc>
      </w:tr>
      <w:tr w:rsidR="00AF3926" w:rsidTr="00AF3FA5">
        <w:trPr>
          <w:trHeight w:val="450"/>
        </w:trPr>
        <w:tc>
          <w:tcPr>
            <w:tcW w:w="6400" w:type="dxa"/>
            <w:tcBorders>
              <w:top w:val="none" w:sz="4" w:space="0" w:color="000000"/>
              <w:left w:val="single" w:sz="4" w:space="0" w:color="auto"/>
              <w:bottom w:val="single" w:sz="4" w:space="0" w:color="auto"/>
              <w:right w:val="single" w:sz="4" w:space="0" w:color="auto"/>
            </w:tcBorders>
            <w:shd w:val="clear" w:color="000000" w:fill="FFFFFF"/>
            <w:vAlign w:val="center"/>
          </w:tcPr>
          <w:p w:rsidR="00AF3926" w:rsidRDefault="00AF3926" w:rsidP="00AF3FA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Годовые потери сетевой воды, т/год</w:t>
            </w:r>
          </w:p>
        </w:tc>
        <w:tc>
          <w:tcPr>
            <w:tcW w:w="1360" w:type="dxa"/>
            <w:tcBorders>
              <w:top w:val="none" w:sz="4" w:space="0" w:color="000000"/>
              <w:left w:val="none" w:sz="4" w:space="0" w:color="000000"/>
              <w:bottom w:val="single" w:sz="4" w:space="0" w:color="auto"/>
              <w:right w:val="single" w:sz="4" w:space="0" w:color="auto"/>
            </w:tcBorders>
            <w:shd w:val="clear" w:color="000000" w:fill="FFFFFF"/>
            <w:noWrap/>
            <w:vAlign w:val="center"/>
          </w:tcPr>
          <w:p w:rsidR="00AF3926" w:rsidRDefault="00AF3926" w:rsidP="00AF3FA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238,57</w:t>
            </w:r>
          </w:p>
        </w:tc>
        <w:tc>
          <w:tcPr>
            <w:tcW w:w="1360" w:type="dxa"/>
            <w:tcBorders>
              <w:top w:val="none" w:sz="4" w:space="0" w:color="000000"/>
              <w:left w:val="none" w:sz="4" w:space="0" w:color="000000"/>
              <w:bottom w:val="single" w:sz="4" w:space="0" w:color="auto"/>
              <w:right w:val="single" w:sz="4" w:space="0" w:color="auto"/>
            </w:tcBorders>
            <w:shd w:val="clear" w:color="000000" w:fill="FFFFFF"/>
            <w:noWrap/>
            <w:vAlign w:val="center"/>
          </w:tcPr>
          <w:p w:rsidR="00AF3926" w:rsidRDefault="00AF3926" w:rsidP="00AF3FA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r>
      <w:tr w:rsidR="00AF3926" w:rsidTr="00AF3FA5">
        <w:trPr>
          <w:trHeight w:val="450"/>
        </w:trPr>
        <w:tc>
          <w:tcPr>
            <w:tcW w:w="6400" w:type="dxa"/>
            <w:tcBorders>
              <w:top w:val="none" w:sz="4" w:space="0" w:color="000000"/>
              <w:left w:val="single" w:sz="4" w:space="0" w:color="auto"/>
              <w:bottom w:val="single" w:sz="4" w:space="0" w:color="auto"/>
              <w:right w:val="single" w:sz="4" w:space="0" w:color="auto"/>
            </w:tcBorders>
            <w:shd w:val="clear" w:color="000000" w:fill="FFFFFF"/>
            <w:vAlign w:val="center"/>
          </w:tcPr>
          <w:p w:rsidR="00AF3926" w:rsidRDefault="00AF3926" w:rsidP="00AF3FA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Среднечасовые потери сетевой воды, т/ч</w:t>
            </w:r>
          </w:p>
        </w:tc>
        <w:tc>
          <w:tcPr>
            <w:tcW w:w="1360" w:type="dxa"/>
            <w:tcBorders>
              <w:top w:val="none" w:sz="4" w:space="0" w:color="000000"/>
              <w:left w:val="none" w:sz="4" w:space="0" w:color="000000"/>
              <w:bottom w:val="single" w:sz="4" w:space="0" w:color="auto"/>
              <w:right w:val="single" w:sz="4" w:space="0" w:color="auto"/>
            </w:tcBorders>
            <w:shd w:val="clear" w:color="000000" w:fill="FFFFFF"/>
            <w:noWrap/>
            <w:vAlign w:val="center"/>
          </w:tcPr>
          <w:p w:rsidR="00AF3926" w:rsidRDefault="00AF3926" w:rsidP="00AF3FA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0,039</w:t>
            </w:r>
          </w:p>
        </w:tc>
        <w:tc>
          <w:tcPr>
            <w:tcW w:w="1360" w:type="dxa"/>
            <w:tcBorders>
              <w:top w:val="none" w:sz="4" w:space="0" w:color="000000"/>
              <w:left w:val="none" w:sz="4" w:space="0" w:color="000000"/>
              <w:bottom w:val="single" w:sz="4" w:space="0" w:color="auto"/>
              <w:right w:val="single" w:sz="4" w:space="0" w:color="auto"/>
            </w:tcBorders>
            <w:shd w:val="clear" w:color="000000" w:fill="FFFFFF"/>
            <w:noWrap/>
            <w:vAlign w:val="center"/>
          </w:tcPr>
          <w:p w:rsidR="00AF3926" w:rsidRDefault="00AF3926" w:rsidP="00AF3FA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r>
    </w:tbl>
    <w:p w:rsidR="00AF3926" w:rsidRDefault="00AF3926" w:rsidP="00AF3926">
      <w:pPr>
        <w:pStyle w:val="Style14"/>
        <w:widowControl/>
        <w:tabs>
          <w:tab w:val="left" w:pos="3456"/>
          <w:tab w:val="left" w:pos="5256"/>
        </w:tabs>
        <w:spacing w:before="14" w:line="307" w:lineRule="exact"/>
        <w:jc w:val="center"/>
        <w:outlineLvl w:val="1"/>
        <w:rPr>
          <w:rStyle w:val="FontStyle249"/>
          <w:rFonts w:ascii="Times New Roman" w:hAnsi="Times New Roman" w:cs="Times New Roman"/>
          <w:b/>
        </w:rPr>
      </w:pPr>
    </w:p>
    <w:p w:rsidR="00AF3926" w:rsidRDefault="00AF3926" w:rsidP="00AF3926">
      <w:pPr>
        <w:pStyle w:val="Style14"/>
        <w:widowControl/>
        <w:tabs>
          <w:tab w:val="left" w:pos="3456"/>
          <w:tab w:val="left" w:pos="5256"/>
        </w:tabs>
        <w:spacing w:before="14" w:line="307" w:lineRule="exact"/>
        <w:jc w:val="center"/>
        <w:outlineLvl w:val="1"/>
        <w:rPr>
          <w:rStyle w:val="FontStyle249"/>
          <w:rFonts w:ascii="Times New Roman" w:hAnsi="Times New Roman" w:cs="Times New Roman"/>
          <w:b/>
        </w:rPr>
      </w:pPr>
    </w:p>
    <w:p w:rsidR="00AF3926" w:rsidRDefault="00AF3926" w:rsidP="00AF3926">
      <w:pPr>
        <w:pStyle w:val="Style14"/>
        <w:widowControl/>
        <w:tabs>
          <w:tab w:val="left" w:pos="3456"/>
          <w:tab w:val="left" w:pos="5256"/>
        </w:tabs>
        <w:spacing w:before="14" w:line="307" w:lineRule="exact"/>
        <w:jc w:val="center"/>
        <w:outlineLvl w:val="1"/>
        <w:rPr>
          <w:rStyle w:val="FontStyle249"/>
          <w:rFonts w:ascii="Times New Roman" w:hAnsi="Times New Roman" w:cs="Times New Roman"/>
          <w:b/>
        </w:rPr>
      </w:pPr>
    </w:p>
    <w:p w:rsidR="00AF3926" w:rsidRDefault="00AF3926" w:rsidP="00AF3926">
      <w:pPr>
        <w:pStyle w:val="Style14"/>
        <w:widowControl/>
        <w:tabs>
          <w:tab w:val="left" w:pos="3456"/>
          <w:tab w:val="left" w:pos="5256"/>
        </w:tabs>
        <w:spacing w:before="14" w:line="307" w:lineRule="exact"/>
        <w:jc w:val="center"/>
        <w:outlineLvl w:val="1"/>
        <w:rPr>
          <w:rStyle w:val="FontStyle249"/>
          <w:rFonts w:ascii="Times New Roman" w:hAnsi="Times New Roman" w:cs="Times New Roman"/>
          <w:b/>
        </w:rPr>
      </w:pPr>
    </w:p>
    <w:p w:rsidR="00AF3926" w:rsidRDefault="00AF3926" w:rsidP="00AF3926">
      <w:pPr>
        <w:pStyle w:val="Style14"/>
        <w:widowControl/>
        <w:tabs>
          <w:tab w:val="left" w:pos="3456"/>
          <w:tab w:val="left" w:pos="5256"/>
        </w:tabs>
        <w:spacing w:before="14" w:line="307" w:lineRule="exact"/>
        <w:jc w:val="center"/>
        <w:outlineLvl w:val="1"/>
        <w:rPr>
          <w:rStyle w:val="FontStyle249"/>
          <w:rFonts w:ascii="Times New Roman" w:hAnsi="Times New Roman" w:cs="Times New Roman"/>
          <w:b/>
        </w:rPr>
      </w:pPr>
    </w:p>
    <w:p w:rsidR="00AF3926" w:rsidRDefault="00AF3926" w:rsidP="00AF3926">
      <w:pPr>
        <w:pStyle w:val="Style14"/>
        <w:widowControl/>
        <w:tabs>
          <w:tab w:val="left" w:pos="3456"/>
          <w:tab w:val="left" w:pos="5256"/>
        </w:tabs>
        <w:spacing w:before="14" w:line="307" w:lineRule="exact"/>
        <w:jc w:val="center"/>
        <w:outlineLvl w:val="1"/>
        <w:rPr>
          <w:rStyle w:val="FontStyle249"/>
          <w:rFonts w:ascii="Times New Roman" w:hAnsi="Times New Roman" w:cs="Times New Roman"/>
          <w:b/>
        </w:rPr>
      </w:pPr>
    </w:p>
    <w:p w:rsidR="00AF3926" w:rsidRDefault="00AF3926" w:rsidP="00AF3926">
      <w:pPr>
        <w:pStyle w:val="Style14"/>
        <w:widowControl/>
        <w:tabs>
          <w:tab w:val="left" w:pos="3456"/>
          <w:tab w:val="left" w:pos="5256"/>
        </w:tabs>
        <w:spacing w:before="14" w:line="307" w:lineRule="exact"/>
        <w:jc w:val="center"/>
        <w:outlineLvl w:val="1"/>
        <w:rPr>
          <w:rStyle w:val="FontStyle249"/>
          <w:rFonts w:ascii="Times New Roman" w:hAnsi="Times New Roman" w:cs="Times New Roman"/>
          <w:b/>
        </w:rPr>
      </w:pPr>
      <w:bookmarkStart w:id="37" w:name="_Toc92345506"/>
      <w:r>
        <w:rPr>
          <w:rStyle w:val="FontStyle249"/>
          <w:rFonts w:ascii="Times New Roman" w:hAnsi="Times New Roman" w:cs="Times New Roman"/>
          <w:b/>
        </w:rPr>
        <w:t>4.2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37"/>
    </w:p>
    <w:p w:rsidR="00AF3926" w:rsidRDefault="00AF3926" w:rsidP="00AF3926">
      <w:pPr>
        <w:pStyle w:val="Style75"/>
        <w:spacing w:line="240" w:lineRule="auto"/>
        <w:ind w:firstLine="709"/>
        <w:rPr>
          <w:rStyle w:val="FontStyle250"/>
          <w:rFonts w:ascii="Times New Roman" w:hAnsi="Times New Roman" w:cs="Times New Roman"/>
        </w:rPr>
      </w:pPr>
      <w:r>
        <w:rPr>
          <w:rStyle w:val="FontStyle250"/>
          <w:rFonts w:ascii="Times New Roman" w:hAnsi="Times New Roman" w:cs="Times New Roman"/>
        </w:rPr>
        <w:t xml:space="preserve">При возникновении аварийной ситуации на любом участке магистрального трубопровода  </w:t>
      </w:r>
      <w:r>
        <w:rPr>
          <w:rStyle w:val="FontStyle250"/>
          <w:rFonts w:ascii="Times New Roman" w:hAnsi="Times New Roman" w:cs="Times New Roman"/>
        </w:rPr>
        <w:lastRenderedPageBreak/>
        <w:t xml:space="preserve">возможно  организовать обеспечение  подпитки тепловой сети  из зоны действия соседнего источника  путем использования связи между магистральными трубопроводами  источников или за счет использования существующих баков аккумуляторов. Баланс производительности водоподготовительных установок   в аварийных режимах представлен в таблице 10. В случае возникновения аварийной ситуации возможно осуществить подпитку тепловой сети также за счет существующих баков аккумуляторов в течение 35 часов. </w:t>
      </w:r>
    </w:p>
    <w:p w:rsidR="00AF3926" w:rsidRDefault="00AF3926" w:rsidP="00AF3926">
      <w:pPr>
        <w:pStyle w:val="Style75"/>
        <w:spacing w:line="240" w:lineRule="auto"/>
        <w:ind w:firstLine="709"/>
        <w:rPr>
          <w:rStyle w:val="FontStyle250"/>
          <w:rFonts w:ascii="Times New Roman" w:hAnsi="Times New Roman" w:cs="Times New Roman"/>
        </w:rPr>
      </w:pPr>
    </w:p>
    <w:p w:rsidR="00AF3926" w:rsidRDefault="00AF3926" w:rsidP="00AF3926">
      <w:pPr>
        <w:spacing w:after="0" w:line="240" w:lineRule="auto"/>
        <w:jc w:val="center"/>
        <w:rPr>
          <w:rFonts w:ascii="Times New Roman" w:hAnsi="Times New Roman"/>
          <w:sz w:val="24"/>
          <w:szCs w:val="24"/>
        </w:rPr>
      </w:pPr>
      <w:r>
        <w:rPr>
          <w:rFonts w:ascii="Times New Roman" w:hAnsi="Times New Roman"/>
          <w:sz w:val="24"/>
          <w:szCs w:val="24"/>
        </w:rPr>
        <w:t>Таблица 10. Баланс производительности ВПУ в аварийных режимах</w:t>
      </w:r>
    </w:p>
    <w:tbl>
      <w:tblPr>
        <w:tblW w:w="10065" w:type="dxa"/>
        <w:tblInd w:w="108" w:type="dxa"/>
        <w:tblLook w:val="04A0"/>
      </w:tblPr>
      <w:tblGrid>
        <w:gridCol w:w="2660"/>
        <w:gridCol w:w="2302"/>
        <w:gridCol w:w="2409"/>
        <w:gridCol w:w="2694"/>
      </w:tblGrid>
      <w:tr w:rsidR="00AF3926" w:rsidTr="00AF3FA5">
        <w:trPr>
          <w:trHeight w:val="1260"/>
        </w:trPr>
        <w:tc>
          <w:tcPr>
            <w:tcW w:w="266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tcPr>
          <w:p w:rsidR="00AF3926" w:rsidRDefault="00AF3926" w:rsidP="00AF3FA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Баланс теплоносителя</w:t>
            </w:r>
          </w:p>
        </w:tc>
        <w:tc>
          <w:tcPr>
            <w:tcW w:w="2302"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tcPr>
          <w:p w:rsidR="00AF3926" w:rsidRDefault="00AF3926" w:rsidP="00AF3FA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Располагаемая производительность ВПУ, тонн/ч</w:t>
            </w:r>
          </w:p>
        </w:tc>
        <w:tc>
          <w:tcPr>
            <w:tcW w:w="240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tcPr>
          <w:p w:rsidR="00AF3926" w:rsidRDefault="00AF3926" w:rsidP="00AF3FA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Подпитки тепловой сети в эксплуатационном режиме, тонн/ч</w:t>
            </w:r>
          </w:p>
        </w:tc>
        <w:tc>
          <w:tcPr>
            <w:tcW w:w="2694"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tcPr>
          <w:p w:rsidR="00AF3926" w:rsidRDefault="00AF3926" w:rsidP="00AF3FA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Максимальная подпитка тепловой сети в период повреждения участка, тонн/ч</w:t>
            </w:r>
          </w:p>
        </w:tc>
      </w:tr>
      <w:tr w:rsidR="00AF3926" w:rsidTr="00AF3FA5">
        <w:trPr>
          <w:cantSplit/>
          <w:trHeight w:val="315"/>
        </w:trPr>
        <w:tc>
          <w:tcPr>
            <w:tcW w:w="2660" w:type="dxa"/>
            <w:vMerge/>
            <w:tcBorders>
              <w:top w:val="single" w:sz="8" w:space="0" w:color="auto"/>
              <w:left w:val="single" w:sz="8" w:space="0" w:color="auto"/>
              <w:bottom w:val="single" w:sz="8" w:space="0" w:color="000000"/>
              <w:right w:val="single" w:sz="8" w:space="0" w:color="auto"/>
            </w:tcBorders>
            <w:vAlign w:val="center"/>
          </w:tcPr>
          <w:p w:rsidR="00AF3926" w:rsidRDefault="00AF3926" w:rsidP="00AF3FA5">
            <w:pPr>
              <w:spacing w:after="0" w:line="240" w:lineRule="auto"/>
              <w:rPr>
                <w:rFonts w:ascii="Times New Roman" w:eastAsia="Times New Roman" w:hAnsi="Times New Roman"/>
                <w:color w:val="000000"/>
                <w:sz w:val="24"/>
                <w:szCs w:val="24"/>
              </w:rPr>
            </w:pPr>
          </w:p>
        </w:tc>
        <w:tc>
          <w:tcPr>
            <w:tcW w:w="2302" w:type="dxa"/>
            <w:vMerge/>
            <w:tcBorders>
              <w:top w:val="single" w:sz="8" w:space="0" w:color="auto"/>
              <w:left w:val="single" w:sz="8" w:space="0" w:color="auto"/>
              <w:bottom w:val="single" w:sz="8" w:space="0" w:color="000000"/>
              <w:right w:val="single" w:sz="8" w:space="0" w:color="auto"/>
            </w:tcBorders>
            <w:vAlign w:val="center"/>
          </w:tcPr>
          <w:p w:rsidR="00AF3926" w:rsidRDefault="00AF3926" w:rsidP="00AF3FA5">
            <w:pPr>
              <w:spacing w:after="0" w:line="240" w:lineRule="auto"/>
              <w:rPr>
                <w:rFonts w:ascii="Times New Roman" w:eastAsia="Times New Roman" w:hAnsi="Times New Roman"/>
                <w:color w:val="000000"/>
                <w:sz w:val="24"/>
                <w:szCs w:val="24"/>
              </w:rPr>
            </w:pPr>
          </w:p>
        </w:tc>
        <w:tc>
          <w:tcPr>
            <w:tcW w:w="2409" w:type="dxa"/>
            <w:vMerge/>
            <w:tcBorders>
              <w:top w:val="single" w:sz="8" w:space="0" w:color="auto"/>
              <w:left w:val="single" w:sz="8" w:space="0" w:color="auto"/>
              <w:bottom w:val="single" w:sz="8" w:space="0" w:color="000000"/>
              <w:right w:val="single" w:sz="8" w:space="0" w:color="auto"/>
            </w:tcBorders>
            <w:vAlign w:val="center"/>
          </w:tcPr>
          <w:p w:rsidR="00AF3926" w:rsidRDefault="00AF3926" w:rsidP="00AF3FA5">
            <w:pPr>
              <w:spacing w:after="0" w:line="240" w:lineRule="auto"/>
              <w:rPr>
                <w:rFonts w:ascii="Times New Roman" w:eastAsia="Times New Roman" w:hAnsi="Times New Roman"/>
                <w:color w:val="000000"/>
                <w:sz w:val="24"/>
                <w:szCs w:val="24"/>
              </w:rPr>
            </w:pPr>
          </w:p>
        </w:tc>
        <w:tc>
          <w:tcPr>
            <w:tcW w:w="2694" w:type="dxa"/>
            <w:vMerge/>
            <w:tcBorders>
              <w:top w:val="single" w:sz="8" w:space="0" w:color="auto"/>
              <w:left w:val="single" w:sz="8" w:space="0" w:color="auto"/>
              <w:bottom w:val="single" w:sz="8" w:space="0" w:color="000000"/>
              <w:right w:val="single" w:sz="8" w:space="0" w:color="auto"/>
            </w:tcBorders>
            <w:vAlign w:val="center"/>
          </w:tcPr>
          <w:p w:rsidR="00AF3926" w:rsidRDefault="00AF3926" w:rsidP="00AF3FA5">
            <w:pPr>
              <w:spacing w:after="0" w:line="240" w:lineRule="auto"/>
              <w:rPr>
                <w:rFonts w:ascii="Times New Roman" w:eastAsia="Times New Roman" w:hAnsi="Times New Roman"/>
                <w:color w:val="000000"/>
                <w:sz w:val="24"/>
                <w:szCs w:val="24"/>
              </w:rPr>
            </w:pPr>
          </w:p>
        </w:tc>
      </w:tr>
      <w:tr w:rsidR="00AF3926" w:rsidTr="00AF3FA5">
        <w:trPr>
          <w:cantSplit/>
          <w:trHeight w:val="660"/>
        </w:trPr>
        <w:tc>
          <w:tcPr>
            <w:tcW w:w="2660" w:type="dxa"/>
            <w:tcBorders>
              <w:top w:val="none" w:sz="4" w:space="0" w:color="000000"/>
              <w:left w:val="single" w:sz="8" w:space="0" w:color="auto"/>
              <w:bottom w:val="single" w:sz="8" w:space="0" w:color="auto"/>
              <w:right w:val="single" w:sz="8" w:space="0" w:color="auto"/>
            </w:tcBorders>
            <w:shd w:val="clear" w:color="auto" w:fill="auto"/>
            <w:vAlign w:val="center"/>
          </w:tcPr>
          <w:p w:rsidR="00AF3926" w:rsidRDefault="00AF3926" w:rsidP="00AF3FA5">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Зона действия котельной «Центральная»</w:t>
            </w:r>
          </w:p>
        </w:tc>
        <w:tc>
          <w:tcPr>
            <w:tcW w:w="2302" w:type="dxa"/>
            <w:tcBorders>
              <w:top w:val="none" w:sz="4" w:space="0" w:color="000000"/>
              <w:left w:val="none" w:sz="4" w:space="0" w:color="000000"/>
              <w:bottom w:val="single" w:sz="8" w:space="0" w:color="auto"/>
              <w:right w:val="single" w:sz="8" w:space="0" w:color="auto"/>
            </w:tcBorders>
            <w:shd w:val="clear" w:color="auto" w:fill="auto"/>
            <w:noWrap/>
            <w:vAlign w:val="center"/>
          </w:tcPr>
          <w:p w:rsidR="00AF3926" w:rsidRDefault="00AF3926" w:rsidP="00AF3F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0,529</w:t>
            </w:r>
          </w:p>
        </w:tc>
        <w:tc>
          <w:tcPr>
            <w:tcW w:w="2409" w:type="dxa"/>
            <w:tcBorders>
              <w:top w:val="none" w:sz="4" w:space="0" w:color="000000"/>
              <w:left w:val="none" w:sz="4" w:space="0" w:color="000000"/>
              <w:bottom w:val="single" w:sz="8" w:space="0" w:color="auto"/>
              <w:right w:val="single" w:sz="8" w:space="0" w:color="auto"/>
            </w:tcBorders>
            <w:shd w:val="clear" w:color="auto" w:fill="auto"/>
            <w:noWrap/>
            <w:vAlign w:val="center"/>
          </w:tcPr>
          <w:p w:rsidR="00AF3926" w:rsidRDefault="00AF3926" w:rsidP="00AF3FA5">
            <w:pPr>
              <w:spacing w:before="480" w:after="0" w:line="240" w:lineRule="auto"/>
              <w:jc w:val="center"/>
              <w:rPr>
                <w:rFonts w:ascii="Times New Roman" w:hAnsi="Times New Roman"/>
                <w:color w:val="000000"/>
                <w:sz w:val="24"/>
                <w:szCs w:val="24"/>
              </w:rPr>
            </w:pPr>
            <w:r>
              <w:rPr>
                <w:rFonts w:ascii="Times New Roman" w:hAnsi="Times New Roman"/>
                <w:color w:val="000000"/>
                <w:sz w:val="24"/>
                <w:szCs w:val="24"/>
              </w:rPr>
              <w:t>0,141</w:t>
            </w:r>
          </w:p>
        </w:tc>
        <w:tc>
          <w:tcPr>
            <w:tcW w:w="2694" w:type="dxa"/>
            <w:tcBorders>
              <w:top w:val="none" w:sz="4" w:space="0" w:color="000000"/>
              <w:left w:val="none" w:sz="4" w:space="0" w:color="000000"/>
              <w:bottom w:val="single" w:sz="8" w:space="0" w:color="auto"/>
              <w:right w:val="single" w:sz="8" w:space="0" w:color="auto"/>
            </w:tcBorders>
            <w:shd w:val="clear" w:color="auto" w:fill="auto"/>
            <w:noWrap/>
            <w:vAlign w:val="center"/>
          </w:tcPr>
          <w:p w:rsidR="00AF3926" w:rsidRDefault="00AF3926" w:rsidP="00AF3FA5">
            <w:pPr>
              <w:spacing w:before="480" w:after="0" w:line="240" w:lineRule="auto"/>
              <w:jc w:val="center"/>
              <w:rPr>
                <w:rFonts w:ascii="Times New Roman" w:hAnsi="Times New Roman"/>
                <w:color w:val="000000"/>
                <w:sz w:val="24"/>
                <w:szCs w:val="24"/>
              </w:rPr>
            </w:pPr>
            <w:r>
              <w:rPr>
                <w:rFonts w:ascii="Times New Roman" w:hAnsi="Times New Roman"/>
                <w:color w:val="000000"/>
                <w:sz w:val="24"/>
                <w:szCs w:val="24"/>
              </w:rPr>
              <w:t>0,423</w:t>
            </w:r>
          </w:p>
        </w:tc>
      </w:tr>
      <w:tr w:rsidR="00AF3926" w:rsidTr="00AF3FA5">
        <w:trPr>
          <w:trHeight w:val="660"/>
        </w:trPr>
        <w:tc>
          <w:tcPr>
            <w:tcW w:w="2660" w:type="dxa"/>
            <w:tcBorders>
              <w:top w:val="none" w:sz="4" w:space="0" w:color="000000"/>
              <w:left w:val="single" w:sz="8" w:space="0" w:color="auto"/>
              <w:bottom w:val="single" w:sz="8" w:space="0" w:color="auto"/>
              <w:right w:val="single" w:sz="8" w:space="0" w:color="auto"/>
            </w:tcBorders>
            <w:shd w:val="clear" w:color="auto" w:fill="auto"/>
            <w:vAlign w:val="center"/>
          </w:tcPr>
          <w:p w:rsidR="00AF3926" w:rsidRDefault="00AF3926" w:rsidP="00AF3FA5">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Зона действия котельной «Братск»</w:t>
            </w:r>
          </w:p>
        </w:tc>
        <w:tc>
          <w:tcPr>
            <w:tcW w:w="2302" w:type="dxa"/>
            <w:tcBorders>
              <w:top w:val="none" w:sz="4" w:space="0" w:color="000000"/>
              <w:left w:val="none" w:sz="4" w:space="0" w:color="000000"/>
              <w:bottom w:val="single" w:sz="8" w:space="0" w:color="auto"/>
              <w:right w:val="single" w:sz="8" w:space="0" w:color="auto"/>
            </w:tcBorders>
            <w:shd w:val="clear" w:color="auto" w:fill="auto"/>
            <w:noWrap/>
            <w:vAlign w:val="center"/>
          </w:tcPr>
          <w:p w:rsidR="00AF3926" w:rsidRDefault="00AF3926" w:rsidP="00AF3FA5">
            <w:pPr>
              <w:spacing w:before="480" w:after="0" w:line="240" w:lineRule="auto"/>
              <w:jc w:val="center"/>
              <w:rPr>
                <w:rFonts w:ascii="Times New Roman" w:hAnsi="Times New Roman"/>
                <w:color w:val="000000"/>
                <w:sz w:val="24"/>
                <w:szCs w:val="24"/>
              </w:rPr>
            </w:pPr>
            <w:r>
              <w:rPr>
                <w:rFonts w:ascii="Times New Roman" w:hAnsi="Times New Roman"/>
                <w:color w:val="000000"/>
                <w:sz w:val="24"/>
                <w:szCs w:val="24"/>
              </w:rPr>
              <w:t>0,420</w:t>
            </w:r>
          </w:p>
        </w:tc>
        <w:tc>
          <w:tcPr>
            <w:tcW w:w="2409" w:type="dxa"/>
            <w:tcBorders>
              <w:top w:val="none" w:sz="4" w:space="0" w:color="000000"/>
              <w:left w:val="none" w:sz="4" w:space="0" w:color="000000"/>
              <w:bottom w:val="single" w:sz="8" w:space="0" w:color="auto"/>
              <w:right w:val="single" w:sz="8" w:space="0" w:color="auto"/>
            </w:tcBorders>
            <w:shd w:val="clear" w:color="auto" w:fill="auto"/>
            <w:noWrap/>
            <w:vAlign w:val="center"/>
          </w:tcPr>
          <w:p w:rsidR="00AF3926" w:rsidRDefault="00AF3926" w:rsidP="00AF3FA5">
            <w:pPr>
              <w:spacing w:before="480" w:after="0" w:line="240" w:lineRule="auto"/>
              <w:jc w:val="center"/>
              <w:rPr>
                <w:rFonts w:ascii="Times New Roman" w:hAnsi="Times New Roman"/>
                <w:color w:val="000000"/>
                <w:sz w:val="24"/>
                <w:szCs w:val="24"/>
              </w:rPr>
            </w:pPr>
            <w:r>
              <w:rPr>
                <w:rFonts w:ascii="Times New Roman" w:hAnsi="Times New Roman"/>
                <w:color w:val="000000"/>
                <w:sz w:val="24"/>
                <w:szCs w:val="24"/>
              </w:rPr>
              <w:t>0,112</w:t>
            </w:r>
          </w:p>
        </w:tc>
        <w:tc>
          <w:tcPr>
            <w:tcW w:w="2694" w:type="dxa"/>
            <w:tcBorders>
              <w:top w:val="none" w:sz="4" w:space="0" w:color="000000"/>
              <w:left w:val="none" w:sz="4" w:space="0" w:color="000000"/>
              <w:bottom w:val="single" w:sz="8" w:space="0" w:color="auto"/>
              <w:right w:val="single" w:sz="8" w:space="0" w:color="auto"/>
            </w:tcBorders>
            <w:shd w:val="clear" w:color="auto" w:fill="auto"/>
            <w:noWrap/>
            <w:vAlign w:val="center"/>
          </w:tcPr>
          <w:p w:rsidR="00AF3926" w:rsidRDefault="00AF3926" w:rsidP="00AF3FA5">
            <w:pPr>
              <w:spacing w:before="480" w:after="0" w:line="240" w:lineRule="auto"/>
              <w:jc w:val="center"/>
              <w:rPr>
                <w:rFonts w:ascii="Times New Roman" w:hAnsi="Times New Roman"/>
                <w:color w:val="000000"/>
                <w:sz w:val="24"/>
                <w:szCs w:val="24"/>
              </w:rPr>
            </w:pPr>
            <w:r>
              <w:rPr>
                <w:rFonts w:ascii="Times New Roman" w:hAnsi="Times New Roman"/>
                <w:color w:val="000000"/>
                <w:sz w:val="24"/>
                <w:szCs w:val="24"/>
              </w:rPr>
              <w:t>0,336</w:t>
            </w:r>
          </w:p>
        </w:tc>
      </w:tr>
      <w:tr w:rsidR="00AF3926" w:rsidTr="00AF3FA5">
        <w:trPr>
          <w:trHeight w:val="660"/>
        </w:trPr>
        <w:tc>
          <w:tcPr>
            <w:tcW w:w="2660" w:type="dxa"/>
            <w:tcBorders>
              <w:top w:val="none" w:sz="4" w:space="0" w:color="000000"/>
              <w:left w:val="single" w:sz="8" w:space="0" w:color="auto"/>
              <w:bottom w:val="single" w:sz="8" w:space="0" w:color="auto"/>
              <w:right w:val="single" w:sz="8" w:space="0" w:color="auto"/>
            </w:tcBorders>
            <w:shd w:val="clear" w:color="auto" w:fill="auto"/>
            <w:vAlign w:val="center"/>
          </w:tcPr>
          <w:p w:rsidR="00AF3926" w:rsidRDefault="00AF3926" w:rsidP="00AF3FA5">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Зона действия котельной «Больницы»</w:t>
            </w:r>
          </w:p>
        </w:tc>
        <w:tc>
          <w:tcPr>
            <w:tcW w:w="2302" w:type="dxa"/>
            <w:tcBorders>
              <w:top w:val="none" w:sz="4" w:space="0" w:color="000000"/>
              <w:left w:val="none" w:sz="4" w:space="0" w:color="000000"/>
              <w:bottom w:val="single" w:sz="8" w:space="0" w:color="auto"/>
              <w:right w:val="single" w:sz="8" w:space="0" w:color="auto"/>
            </w:tcBorders>
            <w:shd w:val="clear" w:color="auto" w:fill="auto"/>
            <w:noWrap/>
            <w:vAlign w:val="center"/>
          </w:tcPr>
          <w:p w:rsidR="00AF3926" w:rsidRDefault="00AF3926" w:rsidP="00AF3FA5">
            <w:pPr>
              <w:spacing w:before="480" w:after="0" w:line="240" w:lineRule="auto"/>
              <w:jc w:val="center"/>
              <w:rPr>
                <w:rFonts w:ascii="Times New Roman" w:hAnsi="Times New Roman"/>
                <w:color w:val="000000"/>
                <w:sz w:val="24"/>
                <w:szCs w:val="24"/>
              </w:rPr>
            </w:pPr>
            <w:r>
              <w:rPr>
                <w:rFonts w:ascii="Times New Roman" w:hAnsi="Times New Roman"/>
                <w:color w:val="000000"/>
                <w:sz w:val="24"/>
                <w:szCs w:val="24"/>
              </w:rPr>
              <w:t>0,146</w:t>
            </w:r>
          </w:p>
        </w:tc>
        <w:tc>
          <w:tcPr>
            <w:tcW w:w="2409" w:type="dxa"/>
            <w:tcBorders>
              <w:top w:val="none" w:sz="4" w:space="0" w:color="000000"/>
              <w:left w:val="none" w:sz="4" w:space="0" w:color="000000"/>
              <w:bottom w:val="single" w:sz="8" w:space="0" w:color="auto"/>
              <w:right w:val="single" w:sz="8" w:space="0" w:color="auto"/>
            </w:tcBorders>
            <w:shd w:val="clear" w:color="auto" w:fill="auto"/>
            <w:noWrap/>
            <w:vAlign w:val="center"/>
          </w:tcPr>
          <w:p w:rsidR="00AF3926" w:rsidRDefault="00AF3926" w:rsidP="00AF3FA5">
            <w:pPr>
              <w:spacing w:before="480" w:after="0" w:line="240" w:lineRule="auto"/>
              <w:jc w:val="center"/>
              <w:rPr>
                <w:rFonts w:ascii="Times New Roman" w:hAnsi="Times New Roman"/>
                <w:color w:val="000000"/>
                <w:sz w:val="24"/>
                <w:szCs w:val="24"/>
              </w:rPr>
            </w:pPr>
            <w:r>
              <w:rPr>
                <w:rFonts w:ascii="Times New Roman" w:hAnsi="Times New Roman"/>
                <w:color w:val="000000"/>
                <w:sz w:val="24"/>
                <w:szCs w:val="24"/>
              </w:rPr>
              <w:t>0,039</w:t>
            </w:r>
          </w:p>
        </w:tc>
        <w:tc>
          <w:tcPr>
            <w:tcW w:w="2694" w:type="dxa"/>
            <w:tcBorders>
              <w:top w:val="none" w:sz="4" w:space="0" w:color="000000"/>
              <w:left w:val="none" w:sz="4" w:space="0" w:color="000000"/>
              <w:bottom w:val="single" w:sz="8" w:space="0" w:color="auto"/>
              <w:right w:val="single" w:sz="8" w:space="0" w:color="auto"/>
            </w:tcBorders>
            <w:shd w:val="clear" w:color="auto" w:fill="auto"/>
            <w:noWrap/>
            <w:vAlign w:val="center"/>
          </w:tcPr>
          <w:p w:rsidR="00AF3926" w:rsidRDefault="00AF3926" w:rsidP="00AF3FA5">
            <w:pPr>
              <w:spacing w:before="480" w:after="0" w:line="240" w:lineRule="auto"/>
              <w:jc w:val="center"/>
              <w:rPr>
                <w:rFonts w:ascii="Times New Roman" w:hAnsi="Times New Roman"/>
                <w:color w:val="000000"/>
                <w:sz w:val="24"/>
                <w:szCs w:val="24"/>
              </w:rPr>
            </w:pPr>
            <w:r>
              <w:rPr>
                <w:rFonts w:ascii="Times New Roman" w:hAnsi="Times New Roman"/>
                <w:color w:val="000000"/>
                <w:sz w:val="24"/>
                <w:szCs w:val="24"/>
              </w:rPr>
              <w:t>0,117</w:t>
            </w:r>
          </w:p>
        </w:tc>
      </w:tr>
    </w:tbl>
    <w:p w:rsidR="00AF3926" w:rsidRDefault="00AF3926" w:rsidP="00AF3926">
      <w:pPr>
        <w:spacing w:after="0" w:line="240" w:lineRule="auto"/>
        <w:jc w:val="center"/>
        <w:rPr>
          <w:rFonts w:ascii="Times New Roman" w:hAnsi="Times New Roman"/>
          <w:sz w:val="24"/>
          <w:szCs w:val="24"/>
        </w:rPr>
      </w:pPr>
    </w:p>
    <w:p w:rsidR="00AF3926" w:rsidRDefault="00AF3926" w:rsidP="00AF3926">
      <w:pPr>
        <w:spacing w:after="0" w:line="240" w:lineRule="auto"/>
        <w:jc w:val="center"/>
        <w:rPr>
          <w:rFonts w:ascii="Times New Roman" w:hAnsi="Times New Roman"/>
          <w:sz w:val="24"/>
          <w:szCs w:val="24"/>
        </w:rPr>
      </w:pPr>
    </w:p>
    <w:p w:rsidR="00AF3926" w:rsidRDefault="00AF3926" w:rsidP="00AF3926">
      <w:pPr>
        <w:spacing w:after="0" w:line="240" w:lineRule="auto"/>
        <w:jc w:val="center"/>
        <w:rPr>
          <w:rFonts w:ascii="Times New Roman" w:hAnsi="Times New Roman"/>
          <w:sz w:val="24"/>
          <w:szCs w:val="24"/>
        </w:rPr>
      </w:pPr>
    </w:p>
    <w:p w:rsidR="00AF3926" w:rsidRDefault="00AF3926" w:rsidP="00AF3926">
      <w:pPr>
        <w:rPr>
          <w:rFonts w:ascii="Times New Roman" w:hAnsi="Times New Roman"/>
          <w:sz w:val="24"/>
          <w:szCs w:val="24"/>
        </w:rPr>
      </w:pPr>
    </w:p>
    <w:p w:rsidR="00AF3926" w:rsidRDefault="00AF3926" w:rsidP="00AF3926">
      <w:pPr>
        <w:rPr>
          <w:rFonts w:ascii="Times New Roman" w:hAnsi="Times New Roman"/>
          <w:sz w:val="24"/>
          <w:szCs w:val="24"/>
        </w:rPr>
      </w:pPr>
    </w:p>
    <w:p w:rsidR="00AF3926" w:rsidRDefault="00AF3926" w:rsidP="00AF3926">
      <w:pPr>
        <w:rPr>
          <w:rFonts w:ascii="Times New Roman" w:hAnsi="Times New Roman"/>
          <w:sz w:val="24"/>
          <w:szCs w:val="24"/>
        </w:rPr>
      </w:pPr>
    </w:p>
    <w:p w:rsidR="00AF3926" w:rsidRDefault="00AF3926" w:rsidP="00AF3926">
      <w:pPr>
        <w:rPr>
          <w:rFonts w:ascii="Times New Roman" w:hAnsi="Times New Roman"/>
          <w:sz w:val="24"/>
          <w:szCs w:val="24"/>
        </w:rPr>
      </w:pPr>
    </w:p>
    <w:p w:rsidR="00AF3926" w:rsidRDefault="00AF3926" w:rsidP="00AF3926">
      <w:pPr>
        <w:rPr>
          <w:rFonts w:ascii="Times New Roman" w:hAnsi="Times New Roman"/>
          <w:sz w:val="24"/>
          <w:szCs w:val="24"/>
        </w:rPr>
      </w:pPr>
    </w:p>
    <w:p w:rsidR="00AF3926" w:rsidRDefault="00AF3926" w:rsidP="00AF3926">
      <w:pPr>
        <w:rPr>
          <w:rFonts w:ascii="Times New Roman" w:hAnsi="Times New Roman"/>
          <w:sz w:val="24"/>
          <w:szCs w:val="24"/>
        </w:rPr>
      </w:pPr>
    </w:p>
    <w:p w:rsidR="00AF3926" w:rsidRDefault="00AF3926" w:rsidP="00AF3926">
      <w:pPr>
        <w:rPr>
          <w:rFonts w:ascii="Times New Roman" w:hAnsi="Times New Roman"/>
          <w:sz w:val="24"/>
          <w:szCs w:val="24"/>
        </w:rPr>
      </w:pPr>
    </w:p>
    <w:p w:rsidR="00AF3926" w:rsidRDefault="00AF3926" w:rsidP="00AF3926">
      <w:pPr>
        <w:rPr>
          <w:rFonts w:ascii="Times New Roman" w:hAnsi="Times New Roman"/>
          <w:sz w:val="24"/>
          <w:szCs w:val="24"/>
        </w:rPr>
      </w:pPr>
    </w:p>
    <w:p w:rsidR="00AF3926" w:rsidRDefault="00AF3926" w:rsidP="00AF3926">
      <w:pPr>
        <w:rPr>
          <w:rFonts w:ascii="Times New Roman" w:hAnsi="Times New Roman"/>
          <w:sz w:val="24"/>
          <w:szCs w:val="24"/>
        </w:rPr>
      </w:pPr>
    </w:p>
    <w:p w:rsidR="00AF3926" w:rsidRDefault="00AF3926" w:rsidP="00AF3926">
      <w:pPr>
        <w:rPr>
          <w:rFonts w:ascii="Times New Roman" w:hAnsi="Times New Roman"/>
          <w:sz w:val="24"/>
          <w:szCs w:val="24"/>
        </w:rPr>
      </w:pPr>
    </w:p>
    <w:p w:rsidR="00AF3926" w:rsidRDefault="00AF3926" w:rsidP="00AF3926">
      <w:pPr>
        <w:rPr>
          <w:rFonts w:ascii="Times New Roman" w:hAnsi="Times New Roman"/>
          <w:sz w:val="24"/>
          <w:szCs w:val="24"/>
        </w:rPr>
      </w:pPr>
    </w:p>
    <w:p w:rsidR="00AF3926" w:rsidRDefault="00AF3926" w:rsidP="00AF3926">
      <w:pPr>
        <w:pStyle w:val="Style14"/>
        <w:widowControl/>
        <w:spacing w:before="48" w:line="307" w:lineRule="exact"/>
        <w:jc w:val="center"/>
        <w:outlineLvl w:val="0"/>
        <w:rPr>
          <w:rStyle w:val="FontStyle249"/>
          <w:rFonts w:ascii="Times New Roman" w:hAnsi="Times New Roman" w:cs="Times New Roman"/>
          <w:b/>
        </w:rPr>
      </w:pPr>
      <w:bookmarkStart w:id="38" w:name="bookmark123"/>
      <w:bookmarkStart w:id="39" w:name="_Toc92345507"/>
      <w:r>
        <w:rPr>
          <w:rStyle w:val="FontStyle249"/>
          <w:rFonts w:ascii="Times New Roman" w:hAnsi="Times New Roman" w:cs="Times New Roman"/>
          <w:b/>
        </w:rPr>
        <w:t>5</w:t>
      </w:r>
      <w:bookmarkEnd w:id="38"/>
      <w:r>
        <w:rPr>
          <w:rStyle w:val="FontStyle249"/>
          <w:rFonts w:ascii="Times New Roman" w:hAnsi="Times New Roman" w:cs="Times New Roman"/>
          <w:b/>
        </w:rPr>
        <w:t>.   Предложения по строительству, реконструкции и техническому перевооружению источников тепловой энергии</w:t>
      </w:r>
      <w:bookmarkEnd w:id="39"/>
    </w:p>
    <w:p w:rsidR="00AF3926" w:rsidRDefault="00AF3926" w:rsidP="00AF3926">
      <w:pPr>
        <w:pStyle w:val="Style14"/>
        <w:widowControl/>
        <w:spacing w:before="82"/>
        <w:ind w:left="1142"/>
        <w:rPr>
          <w:rStyle w:val="FontStyle249"/>
        </w:rPr>
      </w:pPr>
    </w:p>
    <w:p w:rsidR="00AF3926" w:rsidRDefault="00AF3926" w:rsidP="00AF3926">
      <w:pPr>
        <w:pStyle w:val="Style14"/>
        <w:widowControl/>
        <w:spacing w:before="82"/>
        <w:ind w:left="1140"/>
        <w:jc w:val="center"/>
        <w:outlineLvl w:val="1"/>
        <w:rPr>
          <w:rStyle w:val="FontStyle249"/>
          <w:rFonts w:ascii="Times New Roman" w:hAnsi="Times New Roman" w:cs="Times New Roman"/>
          <w:b/>
        </w:rPr>
      </w:pPr>
      <w:bookmarkStart w:id="40" w:name="_Toc92345508"/>
      <w:r>
        <w:rPr>
          <w:rStyle w:val="FontStyle249"/>
          <w:rFonts w:ascii="Times New Roman" w:hAnsi="Times New Roman" w:cs="Times New Roman"/>
          <w:b/>
        </w:rPr>
        <w:t>5.1 Общие положения</w:t>
      </w:r>
      <w:bookmarkEnd w:id="40"/>
    </w:p>
    <w:p w:rsidR="00AF3926" w:rsidRDefault="00AF3926" w:rsidP="00AF3926">
      <w:pPr>
        <w:pStyle w:val="Style75"/>
        <w:widowControl/>
        <w:spacing w:before="163" w:line="413" w:lineRule="exact"/>
        <w:ind w:firstLine="709"/>
        <w:rPr>
          <w:rStyle w:val="FontStyle250"/>
          <w:rFonts w:ascii="Times New Roman" w:hAnsi="Times New Roman" w:cs="Times New Roman"/>
        </w:rPr>
      </w:pPr>
      <w:bookmarkStart w:id="41" w:name="bookmark124"/>
      <w:r>
        <w:rPr>
          <w:rStyle w:val="FontStyle250"/>
          <w:rFonts w:ascii="Times New Roman" w:hAnsi="Times New Roman" w:cs="Times New Roman"/>
        </w:rPr>
        <w:lastRenderedPageBreak/>
        <w:t xml:space="preserve">Расчет </w:t>
      </w:r>
      <w:bookmarkEnd w:id="41"/>
      <w:r>
        <w:rPr>
          <w:rStyle w:val="FontStyle250"/>
          <w:rFonts w:ascii="Times New Roman" w:hAnsi="Times New Roman" w:cs="Times New Roman"/>
        </w:rPr>
        <w:t xml:space="preserve">предложений по развитию систем теплоснабжения в части источников тепловой энергии приведен в Разделе 5 «Предложения по строительству, реконструкции и техническому перевооружению источников тепловой энергии» Обосновывающих материалов к схеме теплоснабжения городского поселения «Ксеньевское» до 2031 г. </w:t>
      </w:r>
    </w:p>
    <w:p w:rsidR="00AF3926" w:rsidRDefault="00AF3926" w:rsidP="00AF3926">
      <w:pPr>
        <w:pStyle w:val="Style14"/>
        <w:widowControl/>
        <w:spacing w:before="48"/>
        <w:jc w:val="center"/>
        <w:outlineLvl w:val="1"/>
        <w:rPr>
          <w:rStyle w:val="FontStyle249"/>
          <w:rFonts w:ascii="Times New Roman" w:hAnsi="Times New Roman" w:cs="Times New Roman"/>
          <w:b/>
        </w:rPr>
      </w:pPr>
    </w:p>
    <w:p w:rsidR="00AF3926" w:rsidRDefault="00AF3926" w:rsidP="00AF3926">
      <w:pPr>
        <w:pStyle w:val="Style14"/>
        <w:widowControl/>
        <w:spacing w:before="48"/>
        <w:jc w:val="center"/>
        <w:outlineLvl w:val="1"/>
        <w:rPr>
          <w:rStyle w:val="FontStyle249"/>
          <w:rFonts w:ascii="Times New Roman" w:hAnsi="Times New Roman" w:cs="Times New Roman"/>
          <w:b/>
        </w:rPr>
      </w:pPr>
    </w:p>
    <w:p w:rsidR="00AF3926" w:rsidRDefault="00AF3926" w:rsidP="00AF3926">
      <w:pPr>
        <w:pStyle w:val="Style14"/>
        <w:widowControl/>
        <w:spacing w:before="48"/>
        <w:jc w:val="center"/>
        <w:outlineLvl w:val="1"/>
        <w:rPr>
          <w:rStyle w:val="FontStyle249"/>
          <w:rFonts w:ascii="Times New Roman" w:hAnsi="Times New Roman" w:cs="Times New Roman"/>
          <w:b/>
        </w:rPr>
      </w:pPr>
      <w:bookmarkStart w:id="42" w:name="_Toc92345509"/>
      <w:r>
        <w:rPr>
          <w:rStyle w:val="FontStyle249"/>
          <w:rFonts w:ascii="Times New Roman" w:hAnsi="Times New Roman" w:cs="Times New Roman"/>
          <w:b/>
        </w:rPr>
        <w:t>5.2 Предложения по новому строительству (установке нового оборудования) энергоисточников</w:t>
      </w:r>
      <w:bookmarkEnd w:id="42"/>
    </w:p>
    <w:p w:rsidR="00AF3926" w:rsidRDefault="00AF3926" w:rsidP="00AF3926">
      <w:pPr>
        <w:spacing w:after="0"/>
        <w:jc w:val="both"/>
        <w:outlineLvl w:val="2"/>
        <w:rPr>
          <w:rFonts w:ascii="Times New Roman" w:hAnsi="Times New Roman"/>
          <w:b/>
          <w:sz w:val="24"/>
          <w:szCs w:val="24"/>
        </w:rPr>
      </w:pPr>
    </w:p>
    <w:p w:rsidR="00AF3926" w:rsidRDefault="00AF3926" w:rsidP="00AF3926">
      <w:pPr>
        <w:spacing w:after="0" w:line="240" w:lineRule="auto"/>
        <w:jc w:val="both"/>
        <w:outlineLvl w:val="2"/>
        <w:rPr>
          <w:rFonts w:ascii="Times New Roman" w:eastAsia="Times New Roman" w:hAnsi="Times New Roman"/>
          <w:b/>
          <w:sz w:val="24"/>
          <w:szCs w:val="24"/>
        </w:rPr>
      </w:pPr>
      <w:bookmarkStart w:id="43" w:name="_Toc84048835"/>
      <w:bookmarkStart w:id="44" w:name="_Toc92339068"/>
      <w:bookmarkStart w:id="45" w:name="_Toc92345510"/>
      <w:bookmarkStart w:id="46" w:name="bookmark141"/>
      <w:r>
        <w:rPr>
          <w:rFonts w:ascii="Times New Roman" w:eastAsia="Times New Roman" w:hAnsi="Times New Roman"/>
          <w:b/>
          <w:sz w:val="24"/>
          <w:szCs w:val="24"/>
        </w:rPr>
        <w:t>Модернизация котельной «Братск».</w:t>
      </w:r>
      <w:bookmarkEnd w:id="43"/>
      <w:bookmarkEnd w:id="44"/>
      <w:bookmarkEnd w:id="45"/>
    </w:p>
    <w:p w:rsidR="00AF3926" w:rsidRDefault="00AF3926" w:rsidP="00AF392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Основанием для разработки данного сценария является:</w:t>
      </w:r>
    </w:p>
    <w:p w:rsidR="00AF3926" w:rsidRDefault="00AF3926" w:rsidP="00AF392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низкие технико-экономические показатели работы существующего оборудования котельной.</w:t>
      </w:r>
    </w:p>
    <w:p w:rsidR="00AF3926" w:rsidRDefault="00AF3926" w:rsidP="00AF392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Таким образом, предусматривается модернизация котельной «Братск» в период 2024 по 2027 гг. </w:t>
      </w:r>
    </w:p>
    <w:p w:rsidR="00AF3926" w:rsidRDefault="00AF3926" w:rsidP="00AF3926">
      <w:pPr>
        <w:spacing w:after="0" w:line="240" w:lineRule="auto"/>
        <w:ind w:firstLine="660"/>
        <w:rPr>
          <w:rFonts w:ascii="Times New Roman" w:eastAsia="Times New Roman" w:hAnsi="Times New Roman"/>
          <w:sz w:val="24"/>
          <w:szCs w:val="24"/>
        </w:rPr>
      </w:pPr>
      <w:r>
        <w:rPr>
          <w:rFonts w:ascii="Times New Roman" w:eastAsia="Times New Roman" w:hAnsi="Times New Roman"/>
          <w:sz w:val="24"/>
          <w:szCs w:val="24"/>
        </w:rPr>
        <w:t>Планом модернизации предусматривается:</w:t>
      </w:r>
    </w:p>
    <w:p w:rsidR="00AF3926" w:rsidRDefault="00AF3926" w:rsidP="00AF3926">
      <w:pPr>
        <w:numPr>
          <w:ilvl w:val="0"/>
          <w:numId w:val="40"/>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Установка 3-х котлов ТР-600 взамен существующих;</w:t>
      </w:r>
    </w:p>
    <w:p w:rsidR="00AF3926" w:rsidRDefault="00AF3926" w:rsidP="00AF3926">
      <w:pPr>
        <w:numPr>
          <w:ilvl w:val="0"/>
          <w:numId w:val="40"/>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Установка 2-х сетевых насосов </w:t>
      </w:r>
      <w:r>
        <w:rPr>
          <w:rFonts w:ascii="Times New Roman" w:eastAsia="Times New Roman" w:hAnsi="Times New Roman"/>
          <w:sz w:val="24"/>
          <w:szCs w:val="24"/>
          <w:lang w:val="en-US"/>
        </w:rPr>
        <w:t>Wilo</w:t>
      </w:r>
      <w:r>
        <w:rPr>
          <w:rFonts w:ascii="Times New Roman" w:eastAsia="Times New Roman" w:hAnsi="Times New Roman"/>
          <w:sz w:val="24"/>
          <w:szCs w:val="24"/>
        </w:rPr>
        <w:t>-</w:t>
      </w:r>
      <w:r>
        <w:rPr>
          <w:rFonts w:ascii="Times New Roman" w:eastAsia="Times New Roman" w:hAnsi="Times New Roman"/>
          <w:bCs/>
          <w:sz w:val="24"/>
          <w:szCs w:val="24"/>
        </w:rPr>
        <w:t>CronoLine-IL 80/170-15/2</w:t>
      </w:r>
    </w:p>
    <w:p w:rsidR="00AF3926" w:rsidRDefault="00AF3926" w:rsidP="00AF3926">
      <w:pPr>
        <w:numPr>
          <w:ilvl w:val="0"/>
          <w:numId w:val="40"/>
        </w:num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rPr>
        <w:t xml:space="preserve">Установка подпиточного насоса </w:t>
      </w:r>
      <w:r>
        <w:rPr>
          <w:rFonts w:ascii="Times New Roman" w:eastAsia="Times New Roman" w:hAnsi="Times New Roman"/>
          <w:sz w:val="24"/>
          <w:szCs w:val="24"/>
          <w:lang w:val="en-US"/>
        </w:rPr>
        <w:t>Wilo</w:t>
      </w:r>
      <w:r>
        <w:rPr>
          <w:rFonts w:ascii="Times New Roman" w:eastAsia="Times New Roman" w:hAnsi="Times New Roman"/>
          <w:sz w:val="24"/>
          <w:szCs w:val="24"/>
        </w:rPr>
        <w:t>-</w:t>
      </w:r>
      <w:r>
        <w:rPr>
          <w:rFonts w:ascii="Times New Roman" w:eastAsia="Times New Roman" w:hAnsi="Times New Roman"/>
          <w:bCs/>
          <w:sz w:val="24"/>
          <w:szCs w:val="24"/>
        </w:rPr>
        <w:t>CronoLine-IL-Е 65/160-5,5/2</w:t>
      </w:r>
    </w:p>
    <w:p w:rsidR="00AF3926" w:rsidRDefault="00AF3926" w:rsidP="00AF3926">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Расчетные параметры котельной «Братск» после реконструкции:</w:t>
      </w:r>
    </w:p>
    <w:p w:rsidR="00AF3926" w:rsidRDefault="00AF3926" w:rsidP="00AF3926">
      <w:pPr>
        <w:numPr>
          <w:ilvl w:val="0"/>
          <w:numId w:val="3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Основной вид топлива – бурый уголь Тигнинского месторождения;</w:t>
      </w:r>
    </w:p>
    <w:p w:rsidR="00AF3926" w:rsidRDefault="00AF3926" w:rsidP="00AF3926">
      <w:pPr>
        <w:numPr>
          <w:ilvl w:val="0"/>
          <w:numId w:val="3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Температурный график тепловой сети – 85/70 </w:t>
      </w:r>
      <w:r>
        <w:rPr>
          <w:rFonts w:ascii="Times New Roman" w:eastAsia="Times New Roman" w:hAnsi="Times New Roman"/>
          <w:sz w:val="24"/>
          <w:szCs w:val="24"/>
          <w:vertAlign w:val="superscript"/>
        </w:rPr>
        <w:t>0</w:t>
      </w:r>
      <w:r>
        <w:rPr>
          <w:rFonts w:ascii="Times New Roman" w:eastAsia="Times New Roman" w:hAnsi="Times New Roman"/>
          <w:sz w:val="24"/>
          <w:szCs w:val="24"/>
        </w:rPr>
        <w:t>С;</w:t>
      </w:r>
    </w:p>
    <w:p w:rsidR="00AF3926" w:rsidRDefault="00AF3926" w:rsidP="00AF3926">
      <w:pPr>
        <w:numPr>
          <w:ilvl w:val="0"/>
          <w:numId w:val="3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Установленная мощность котельной – 1,548 (1,8) Гкал/ч(МВт);</w:t>
      </w:r>
    </w:p>
    <w:p w:rsidR="00AF3926" w:rsidRDefault="00AF3926" w:rsidP="00AF3926">
      <w:pPr>
        <w:numPr>
          <w:ilvl w:val="0"/>
          <w:numId w:val="3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Присоединенная нагрузка потребителей – 0,869 Гкал/ч;</w:t>
      </w:r>
    </w:p>
    <w:p w:rsidR="00AF3926" w:rsidRDefault="00AF3926" w:rsidP="00AF3926">
      <w:pPr>
        <w:numPr>
          <w:ilvl w:val="0"/>
          <w:numId w:val="3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Давление в прямом трубопроводе тепловой сети – 5,0 кгс/см</w:t>
      </w:r>
      <w:r>
        <w:rPr>
          <w:rFonts w:ascii="Times New Roman" w:eastAsia="Times New Roman" w:hAnsi="Times New Roman"/>
          <w:sz w:val="24"/>
          <w:szCs w:val="24"/>
          <w:vertAlign w:val="superscript"/>
        </w:rPr>
        <w:t>2</w:t>
      </w:r>
      <w:r>
        <w:rPr>
          <w:rFonts w:ascii="Times New Roman" w:eastAsia="Times New Roman" w:hAnsi="Times New Roman"/>
          <w:sz w:val="24"/>
          <w:szCs w:val="24"/>
        </w:rPr>
        <w:t>;</w:t>
      </w:r>
    </w:p>
    <w:p w:rsidR="00AF3926" w:rsidRDefault="00AF3926" w:rsidP="00AF3926">
      <w:pPr>
        <w:numPr>
          <w:ilvl w:val="0"/>
          <w:numId w:val="3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Давление в обратном трубопроводе тепловой сети – 3,5 кгс/см</w:t>
      </w:r>
      <w:r>
        <w:rPr>
          <w:rFonts w:ascii="Times New Roman" w:eastAsia="Times New Roman" w:hAnsi="Times New Roman"/>
          <w:sz w:val="24"/>
          <w:szCs w:val="24"/>
          <w:vertAlign w:val="superscript"/>
        </w:rPr>
        <w:t>2</w:t>
      </w:r>
      <w:r>
        <w:rPr>
          <w:rFonts w:ascii="Times New Roman" w:eastAsia="Times New Roman" w:hAnsi="Times New Roman"/>
          <w:sz w:val="24"/>
          <w:szCs w:val="24"/>
        </w:rPr>
        <w:t>;</w:t>
      </w:r>
    </w:p>
    <w:p w:rsidR="00AF3926" w:rsidRDefault="00AF3926" w:rsidP="00AF3926">
      <w:pPr>
        <w:numPr>
          <w:ilvl w:val="0"/>
          <w:numId w:val="3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Располагаемый напор на котельной 1,5 кгс/см</w:t>
      </w:r>
      <w:r>
        <w:rPr>
          <w:rFonts w:ascii="Times New Roman" w:eastAsia="Times New Roman" w:hAnsi="Times New Roman"/>
          <w:sz w:val="24"/>
          <w:szCs w:val="24"/>
          <w:vertAlign w:val="superscript"/>
        </w:rPr>
        <w:t>2</w:t>
      </w:r>
      <w:r>
        <w:rPr>
          <w:rFonts w:ascii="Times New Roman" w:eastAsia="Times New Roman" w:hAnsi="Times New Roman"/>
          <w:sz w:val="24"/>
          <w:szCs w:val="24"/>
        </w:rPr>
        <w:t>;</w:t>
      </w:r>
    </w:p>
    <w:p w:rsidR="00AF3926" w:rsidRDefault="00AF3926" w:rsidP="00AF3926">
      <w:pPr>
        <w:spacing w:after="0" w:line="240" w:lineRule="auto"/>
        <w:ind w:firstLine="660"/>
        <w:rPr>
          <w:rFonts w:ascii="Times New Roman" w:eastAsia="Times New Roman" w:hAnsi="Times New Roman"/>
          <w:sz w:val="24"/>
          <w:szCs w:val="24"/>
        </w:rPr>
      </w:pPr>
      <w:r>
        <w:rPr>
          <w:rFonts w:ascii="Times New Roman" w:eastAsia="Times New Roman" w:hAnsi="Times New Roman"/>
          <w:sz w:val="24"/>
          <w:szCs w:val="24"/>
        </w:rPr>
        <w:t xml:space="preserve">Параметры теплоносителя и присоединенная нагрузка котельной «Братск рассчитаны на основании данных принятой конфигурации тепловой сети, приведены Приложении 2 </w:t>
      </w:r>
    </w:p>
    <w:p w:rsidR="00AF3926" w:rsidRDefault="00AF3926" w:rsidP="00AF3926">
      <w:pPr>
        <w:spacing w:after="0" w:line="240" w:lineRule="auto"/>
        <w:jc w:val="both"/>
        <w:outlineLvl w:val="2"/>
        <w:rPr>
          <w:rFonts w:ascii="Times New Roman" w:eastAsia="Times New Roman" w:hAnsi="Times New Roman"/>
          <w:b/>
          <w:sz w:val="24"/>
          <w:szCs w:val="24"/>
        </w:rPr>
      </w:pPr>
      <w:bookmarkStart w:id="47" w:name="_Toc84048836"/>
      <w:bookmarkStart w:id="48" w:name="_Toc92339069"/>
      <w:bookmarkStart w:id="49" w:name="_Toc92345511"/>
      <w:r>
        <w:rPr>
          <w:rFonts w:ascii="Times New Roman" w:eastAsia="Times New Roman" w:hAnsi="Times New Roman"/>
          <w:b/>
          <w:sz w:val="24"/>
          <w:szCs w:val="24"/>
        </w:rPr>
        <w:t>Модернизация котельной «Больницы».</w:t>
      </w:r>
      <w:bookmarkEnd w:id="47"/>
      <w:bookmarkEnd w:id="48"/>
      <w:bookmarkEnd w:id="49"/>
    </w:p>
    <w:p w:rsidR="00AF3926" w:rsidRDefault="00AF3926" w:rsidP="00AF392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Основанием для разработки данного сценария является:</w:t>
      </w:r>
    </w:p>
    <w:p w:rsidR="00AF3926" w:rsidRDefault="00AF3926" w:rsidP="00AF392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низкие технико-экономические показатели работы существующего оборудования котельной;</w:t>
      </w:r>
    </w:p>
    <w:p w:rsidR="00AF3926" w:rsidRDefault="00AF3926" w:rsidP="00AF392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Таким образом, предусматривается модернизация оборудования котельной «Артеушка» в период 2022 по 2023 гг. </w:t>
      </w:r>
    </w:p>
    <w:p w:rsidR="00AF3926" w:rsidRDefault="00AF3926" w:rsidP="00AF3926">
      <w:pPr>
        <w:spacing w:after="0" w:line="240" w:lineRule="auto"/>
        <w:ind w:firstLine="660"/>
        <w:rPr>
          <w:rFonts w:ascii="Times New Roman" w:eastAsia="Times New Roman" w:hAnsi="Times New Roman"/>
          <w:sz w:val="24"/>
          <w:szCs w:val="24"/>
        </w:rPr>
      </w:pPr>
      <w:r>
        <w:rPr>
          <w:rFonts w:ascii="Times New Roman" w:eastAsia="Times New Roman" w:hAnsi="Times New Roman"/>
          <w:sz w:val="24"/>
          <w:szCs w:val="24"/>
        </w:rPr>
        <w:t>Планом реконструкции предусматривается:</w:t>
      </w:r>
    </w:p>
    <w:p w:rsidR="00AF3926" w:rsidRDefault="00AF3926" w:rsidP="00AF3926">
      <w:pPr>
        <w:numPr>
          <w:ilvl w:val="0"/>
          <w:numId w:val="40"/>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Замена существующих котлов на котельные агрегаты (Терморобот) ТР-600 в количестве 2 шт.;</w:t>
      </w:r>
    </w:p>
    <w:p w:rsidR="00AF3926" w:rsidRDefault="00AF3926" w:rsidP="00AF3926">
      <w:pPr>
        <w:numPr>
          <w:ilvl w:val="0"/>
          <w:numId w:val="40"/>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Установка 2-х сетевых насосов </w:t>
      </w:r>
      <w:r>
        <w:rPr>
          <w:rFonts w:ascii="Times New Roman" w:eastAsia="Times New Roman" w:hAnsi="Times New Roman"/>
          <w:sz w:val="24"/>
          <w:szCs w:val="24"/>
          <w:lang w:val="en-US"/>
        </w:rPr>
        <w:t>Wilo</w:t>
      </w:r>
      <w:r>
        <w:rPr>
          <w:rFonts w:ascii="Times New Roman" w:eastAsia="Times New Roman" w:hAnsi="Times New Roman"/>
          <w:sz w:val="24"/>
          <w:szCs w:val="24"/>
        </w:rPr>
        <w:t>-</w:t>
      </w:r>
      <w:r>
        <w:rPr>
          <w:rFonts w:ascii="Times New Roman" w:eastAsia="Times New Roman" w:hAnsi="Times New Roman"/>
          <w:sz w:val="24"/>
          <w:szCs w:val="24"/>
          <w:lang w:val="en-US"/>
        </w:rPr>
        <w:t>CronoLine</w:t>
      </w:r>
      <w:r>
        <w:rPr>
          <w:rFonts w:ascii="Times New Roman" w:eastAsia="Times New Roman" w:hAnsi="Times New Roman"/>
          <w:sz w:val="24"/>
          <w:szCs w:val="24"/>
        </w:rPr>
        <w:t>-</w:t>
      </w:r>
      <w:r>
        <w:rPr>
          <w:rFonts w:ascii="Times New Roman" w:eastAsia="Times New Roman" w:hAnsi="Times New Roman"/>
          <w:sz w:val="24"/>
          <w:szCs w:val="24"/>
          <w:lang w:val="en-US"/>
        </w:rPr>
        <w:t>IL</w:t>
      </w:r>
      <w:r>
        <w:rPr>
          <w:rFonts w:ascii="Times New Roman" w:eastAsia="Times New Roman" w:hAnsi="Times New Roman"/>
          <w:sz w:val="24"/>
          <w:szCs w:val="24"/>
        </w:rPr>
        <w:t>50/170-7,5/2 ;</w:t>
      </w:r>
    </w:p>
    <w:p w:rsidR="00AF3926" w:rsidRDefault="00AF3926" w:rsidP="00AF3926">
      <w:pPr>
        <w:numPr>
          <w:ilvl w:val="0"/>
          <w:numId w:val="40"/>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Установка автоматической насосной станции Джамбо 60/35 Р-24.</w:t>
      </w:r>
    </w:p>
    <w:p w:rsidR="00AF3926" w:rsidRDefault="00AF3926" w:rsidP="00AF3926">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Расчетные параметры новой котельной «Больницы» после реконструкции:</w:t>
      </w:r>
    </w:p>
    <w:p w:rsidR="00AF3926" w:rsidRDefault="00AF3926" w:rsidP="00AF3926">
      <w:pPr>
        <w:numPr>
          <w:ilvl w:val="0"/>
          <w:numId w:val="3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Основной вид топлива – бурый уголь Тигнинского месторождения;</w:t>
      </w:r>
    </w:p>
    <w:p w:rsidR="00AF3926" w:rsidRDefault="00AF3926" w:rsidP="00AF3926">
      <w:pPr>
        <w:numPr>
          <w:ilvl w:val="0"/>
          <w:numId w:val="3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Температурный график тепловой сети – 85/70 </w:t>
      </w:r>
      <w:r>
        <w:rPr>
          <w:rFonts w:ascii="Times New Roman" w:eastAsia="Times New Roman" w:hAnsi="Times New Roman"/>
          <w:sz w:val="24"/>
          <w:szCs w:val="24"/>
          <w:vertAlign w:val="superscript"/>
        </w:rPr>
        <w:t>0</w:t>
      </w:r>
      <w:r>
        <w:rPr>
          <w:rFonts w:ascii="Times New Roman" w:eastAsia="Times New Roman" w:hAnsi="Times New Roman"/>
          <w:sz w:val="24"/>
          <w:szCs w:val="24"/>
        </w:rPr>
        <w:t>С;</w:t>
      </w:r>
    </w:p>
    <w:p w:rsidR="00AF3926" w:rsidRDefault="00AF3926" w:rsidP="00AF3926">
      <w:pPr>
        <w:numPr>
          <w:ilvl w:val="0"/>
          <w:numId w:val="3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Установленная мощность котельной – 1,032 (1,2) Гкал/ч(МВт);</w:t>
      </w:r>
    </w:p>
    <w:p w:rsidR="00AF3926" w:rsidRDefault="00AF3926" w:rsidP="00AF3926">
      <w:pPr>
        <w:numPr>
          <w:ilvl w:val="0"/>
          <w:numId w:val="3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Присоединенная нагрузка потребителей – 0,399 Гкал/ч;</w:t>
      </w:r>
    </w:p>
    <w:p w:rsidR="00AF3926" w:rsidRDefault="00AF3926" w:rsidP="00AF3926">
      <w:pPr>
        <w:numPr>
          <w:ilvl w:val="0"/>
          <w:numId w:val="3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Давление в прямом трубопроводе тепловой сети – 2,0 кгс/см</w:t>
      </w:r>
      <w:r>
        <w:rPr>
          <w:rFonts w:ascii="Times New Roman" w:eastAsia="Times New Roman" w:hAnsi="Times New Roman"/>
          <w:sz w:val="24"/>
          <w:szCs w:val="24"/>
          <w:vertAlign w:val="superscript"/>
        </w:rPr>
        <w:t>2</w:t>
      </w:r>
      <w:r>
        <w:rPr>
          <w:rFonts w:ascii="Times New Roman" w:eastAsia="Times New Roman" w:hAnsi="Times New Roman"/>
          <w:sz w:val="24"/>
          <w:szCs w:val="24"/>
        </w:rPr>
        <w:t>;</w:t>
      </w:r>
    </w:p>
    <w:p w:rsidR="00AF3926" w:rsidRDefault="00AF3926" w:rsidP="00AF3926">
      <w:pPr>
        <w:numPr>
          <w:ilvl w:val="0"/>
          <w:numId w:val="3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Давление в обратном трубопроводе тепловой сети – 1,0 кгс/см</w:t>
      </w:r>
      <w:r>
        <w:rPr>
          <w:rFonts w:ascii="Times New Roman" w:eastAsia="Times New Roman" w:hAnsi="Times New Roman"/>
          <w:sz w:val="24"/>
          <w:szCs w:val="24"/>
          <w:vertAlign w:val="superscript"/>
        </w:rPr>
        <w:t>2</w:t>
      </w:r>
      <w:r>
        <w:rPr>
          <w:rFonts w:ascii="Times New Roman" w:eastAsia="Times New Roman" w:hAnsi="Times New Roman"/>
          <w:sz w:val="24"/>
          <w:szCs w:val="24"/>
        </w:rPr>
        <w:t>;</w:t>
      </w:r>
    </w:p>
    <w:p w:rsidR="00AF3926" w:rsidRDefault="00AF3926" w:rsidP="00AF3926">
      <w:pPr>
        <w:numPr>
          <w:ilvl w:val="0"/>
          <w:numId w:val="3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Располагаемый напор на котельной 1,0 кгс/см</w:t>
      </w:r>
      <w:r>
        <w:rPr>
          <w:rFonts w:ascii="Times New Roman" w:eastAsia="Times New Roman" w:hAnsi="Times New Roman"/>
          <w:sz w:val="24"/>
          <w:szCs w:val="24"/>
          <w:vertAlign w:val="superscript"/>
        </w:rPr>
        <w:t>2</w:t>
      </w:r>
      <w:r>
        <w:rPr>
          <w:rFonts w:ascii="Times New Roman" w:eastAsia="Times New Roman" w:hAnsi="Times New Roman"/>
          <w:sz w:val="24"/>
          <w:szCs w:val="24"/>
        </w:rPr>
        <w:t>;</w:t>
      </w:r>
    </w:p>
    <w:p w:rsidR="00AF3926" w:rsidRDefault="00AF3926" w:rsidP="00AF3926">
      <w:pPr>
        <w:spacing w:after="0" w:line="240" w:lineRule="auto"/>
        <w:ind w:firstLine="660"/>
        <w:rPr>
          <w:rFonts w:ascii="Times New Roman" w:eastAsia="Times New Roman" w:hAnsi="Times New Roman"/>
          <w:sz w:val="24"/>
          <w:szCs w:val="24"/>
        </w:rPr>
      </w:pPr>
      <w:r>
        <w:rPr>
          <w:rFonts w:ascii="Times New Roman" w:eastAsia="Times New Roman" w:hAnsi="Times New Roman"/>
          <w:sz w:val="24"/>
          <w:szCs w:val="24"/>
        </w:rPr>
        <w:lastRenderedPageBreak/>
        <w:t xml:space="preserve">Параметры теплоносителя и присоединенная нагрузка котельной рассчитаны на основании принятой конфигурации тепловой сети, приведены Приложении 2 </w:t>
      </w:r>
    </w:p>
    <w:p w:rsidR="00AF3926" w:rsidRDefault="00AF3926" w:rsidP="00AF3926">
      <w:pPr>
        <w:spacing w:after="0" w:line="240" w:lineRule="auto"/>
        <w:jc w:val="both"/>
        <w:outlineLvl w:val="2"/>
        <w:rPr>
          <w:rFonts w:ascii="Times New Roman" w:eastAsia="Times New Roman" w:hAnsi="Times New Roman"/>
          <w:b/>
          <w:sz w:val="24"/>
          <w:szCs w:val="24"/>
        </w:rPr>
      </w:pPr>
      <w:bookmarkStart w:id="50" w:name="_Toc84048837"/>
      <w:bookmarkStart w:id="51" w:name="_Toc92339070"/>
      <w:bookmarkStart w:id="52" w:name="_Toc92345512"/>
      <w:r>
        <w:rPr>
          <w:rFonts w:ascii="Times New Roman" w:eastAsia="Times New Roman" w:hAnsi="Times New Roman"/>
          <w:b/>
          <w:sz w:val="24"/>
          <w:szCs w:val="24"/>
        </w:rPr>
        <w:t>Модернизация котельной «Центральная».</w:t>
      </w:r>
      <w:bookmarkEnd w:id="50"/>
      <w:bookmarkEnd w:id="51"/>
      <w:bookmarkEnd w:id="52"/>
    </w:p>
    <w:p w:rsidR="00AF3926" w:rsidRDefault="00AF3926" w:rsidP="00AF392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Основанием для разработки данного варианта является:</w:t>
      </w:r>
    </w:p>
    <w:p w:rsidR="00AF3926" w:rsidRDefault="00AF3926" w:rsidP="00AF392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низкие технико-экономические показатели работы существующего оборудования котельной;</w:t>
      </w:r>
    </w:p>
    <w:p w:rsidR="00AF3926" w:rsidRDefault="00AF3926" w:rsidP="00AF392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Таким образом, предусматривается модернизация котельной «Центральная» в период 2028 по 2031 гг. </w:t>
      </w:r>
    </w:p>
    <w:p w:rsidR="00AF3926" w:rsidRDefault="00AF3926" w:rsidP="00AF3926">
      <w:pPr>
        <w:spacing w:after="0" w:line="240" w:lineRule="auto"/>
        <w:ind w:firstLine="660"/>
        <w:rPr>
          <w:rFonts w:ascii="Times New Roman" w:eastAsia="Times New Roman" w:hAnsi="Times New Roman"/>
          <w:sz w:val="24"/>
          <w:szCs w:val="24"/>
        </w:rPr>
      </w:pPr>
      <w:r>
        <w:rPr>
          <w:rFonts w:ascii="Times New Roman" w:eastAsia="Times New Roman" w:hAnsi="Times New Roman"/>
          <w:sz w:val="24"/>
          <w:szCs w:val="24"/>
        </w:rPr>
        <w:t>Планом реконструкции предусматривается:</w:t>
      </w:r>
    </w:p>
    <w:p w:rsidR="00AF3926" w:rsidRDefault="00AF3926" w:rsidP="00AF3926">
      <w:pPr>
        <w:numPr>
          <w:ilvl w:val="0"/>
          <w:numId w:val="40"/>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Замена существующих котлов на котельные агрегаты (Терморобот) ТР-800 в количестве 3 шт.;</w:t>
      </w:r>
    </w:p>
    <w:p w:rsidR="00AF3926" w:rsidRDefault="00AF3926" w:rsidP="00AF3926">
      <w:pPr>
        <w:numPr>
          <w:ilvl w:val="0"/>
          <w:numId w:val="40"/>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Установка 2-х сетевых насосов </w:t>
      </w:r>
      <w:r>
        <w:rPr>
          <w:rFonts w:ascii="Times New Roman" w:eastAsia="Times New Roman" w:hAnsi="Times New Roman"/>
          <w:sz w:val="24"/>
          <w:szCs w:val="24"/>
          <w:lang w:val="en-US"/>
        </w:rPr>
        <w:t>Wilo</w:t>
      </w:r>
      <w:r>
        <w:rPr>
          <w:rFonts w:ascii="Times New Roman" w:eastAsia="Times New Roman" w:hAnsi="Times New Roman"/>
          <w:sz w:val="24"/>
          <w:szCs w:val="24"/>
        </w:rPr>
        <w:t>-</w:t>
      </w:r>
      <w:r>
        <w:rPr>
          <w:rFonts w:ascii="Times New Roman" w:eastAsia="Times New Roman" w:hAnsi="Times New Roman"/>
          <w:sz w:val="24"/>
          <w:szCs w:val="24"/>
          <w:lang w:val="en-US"/>
        </w:rPr>
        <w:t>CronoLine</w:t>
      </w:r>
      <w:r>
        <w:rPr>
          <w:rFonts w:ascii="Times New Roman" w:eastAsia="Times New Roman" w:hAnsi="Times New Roman"/>
          <w:sz w:val="24"/>
          <w:szCs w:val="24"/>
        </w:rPr>
        <w:t>-</w:t>
      </w:r>
      <w:r>
        <w:rPr>
          <w:rFonts w:ascii="Times New Roman" w:eastAsia="Times New Roman" w:hAnsi="Times New Roman"/>
          <w:sz w:val="24"/>
          <w:szCs w:val="24"/>
          <w:lang w:val="en-US"/>
        </w:rPr>
        <w:t>IL</w:t>
      </w:r>
      <w:r>
        <w:rPr>
          <w:rFonts w:ascii="Times New Roman" w:eastAsia="Times New Roman" w:hAnsi="Times New Roman"/>
          <w:sz w:val="24"/>
          <w:szCs w:val="24"/>
        </w:rPr>
        <w:t>80/190-18,5/2;</w:t>
      </w:r>
    </w:p>
    <w:p w:rsidR="00AF3926" w:rsidRDefault="00AF3926" w:rsidP="00AF3926">
      <w:pPr>
        <w:numPr>
          <w:ilvl w:val="0"/>
          <w:numId w:val="40"/>
        </w:num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rPr>
        <w:t xml:space="preserve">Установка подпиточного насоса </w:t>
      </w:r>
      <w:r>
        <w:rPr>
          <w:rFonts w:ascii="Times New Roman" w:eastAsia="Times New Roman" w:hAnsi="Times New Roman"/>
          <w:sz w:val="24"/>
          <w:szCs w:val="24"/>
          <w:lang w:val="en-US"/>
        </w:rPr>
        <w:t>Wilo</w:t>
      </w:r>
      <w:r>
        <w:rPr>
          <w:rFonts w:ascii="Times New Roman" w:eastAsia="Times New Roman" w:hAnsi="Times New Roman"/>
          <w:sz w:val="24"/>
          <w:szCs w:val="24"/>
        </w:rPr>
        <w:t>-</w:t>
      </w:r>
      <w:r>
        <w:rPr>
          <w:rFonts w:ascii="Times New Roman" w:eastAsia="Times New Roman" w:hAnsi="Times New Roman"/>
          <w:bCs/>
          <w:sz w:val="24"/>
          <w:szCs w:val="24"/>
        </w:rPr>
        <w:t>CronoLine-IL-Е 65/160-5,5/2</w:t>
      </w:r>
    </w:p>
    <w:p w:rsidR="00AF3926" w:rsidRDefault="00AF3926" w:rsidP="00AF3926">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Расчетные параметры новой котельной «Центральная» после реконструкции:</w:t>
      </w:r>
    </w:p>
    <w:p w:rsidR="00AF3926" w:rsidRDefault="00AF3926" w:rsidP="00AF3926">
      <w:pPr>
        <w:numPr>
          <w:ilvl w:val="0"/>
          <w:numId w:val="3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Основной вид топлива – бурый уголь Тигнинскогометорождения;</w:t>
      </w:r>
    </w:p>
    <w:p w:rsidR="00AF3926" w:rsidRDefault="00AF3926" w:rsidP="00AF3926">
      <w:pPr>
        <w:numPr>
          <w:ilvl w:val="0"/>
          <w:numId w:val="3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Температурный график тепловой сети – 85/70 </w:t>
      </w:r>
      <w:r>
        <w:rPr>
          <w:rFonts w:ascii="Times New Roman" w:eastAsia="Times New Roman" w:hAnsi="Times New Roman"/>
          <w:sz w:val="24"/>
          <w:szCs w:val="24"/>
          <w:vertAlign w:val="superscript"/>
        </w:rPr>
        <w:t>0</w:t>
      </w:r>
      <w:r>
        <w:rPr>
          <w:rFonts w:ascii="Times New Roman" w:eastAsia="Times New Roman" w:hAnsi="Times New Roman"/>
          <w:sz w:val="24"/>
          <w:szCs w:val="24"/>
        </w:rPr>
        <w:t>С;</w:t>
      </w:r>
    </w:p>
    <w:p w:rsidR="00AF3926" w:rsidRDefault="00AF3926" w:rsidP="00AF3926">
      <w:pPr>
        <w:numPr>
          <w:ilvl w:val="0"/>
          <w:numId w:val="3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Установленная мощность котельной – 2,064 (2,4) Гкал/ч(МВт);</w:t>
      </w:r>
    </w:p>
    <w:p w:rsidR="00AF3926" w:rsidRDefault="00AF3926" w:rsidP="00AF3926">
      <w:pPr>
        <w:numPr>
          <w:ilvl w:val="0"/>
          <w:numId w:val="3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Присоединенная нагрузка потребителей – 0,957 Гкал/ч;</w:t>
      </w:r>
    </w:p>
    <w:p w:rsidR="00AF3926" w:rsidRDefault="00AF3926" w:rsidP="00AF3926">
      <w:pPr>
        <w:numPr>
          <w:ilvl w:val="0"/>
          <w:numId w:val="3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Давление в прямом трубопроводе тепловой сети – 4,0 кгс/см</w:t>
      </w:r>
      <w:r>
        <w:rPr>
          <w:rFonts w:ascii="Times New Roman" w:eastAsia="Times New Roman" w:hAnsi="Times New Roman"/>
          <w:sz w:val="24"/>
          <w:szCs w:val="24"/>
          <w:vertAlign w:val="superscript"/>
        </w:rPr>
        <w:t>2</w:t>
      </w:r>
      <w:r>
        <w:rPr>
          <w:rFonts w:ascii="Times New Roman" w:eastAsia="Times New Roman" w:hAnsi="Times New Roman"/>
          <w:sz w:val="24"/>
          <w:szCs w:val="24"/>
        </w:rPr>
        <w:t>;</w:t>
      </w:r>
    </w:p>
    <w:p w:rsidR="00AF3926" w:rsidRDefault="00AF3926" w:rsidP="00AF3926">
      <w:pPr>
        <w:numPr>
          <w:ilvl w:val="0"/>
          <w:numId w:val="3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Давление в обратном трубопроводе тепловой сети – 2,5 кгс/см</w:t>
      </w:r>
      <w:r>
        <w:rPr>
          <w:rFonts w:ascii="Times New Roman" w:eastAsia="Times New Roman" w:hAnsi="Times New Roman"/>
          <w:sz w:val="24"/>
          <w:szCs w:val="24"/>
          <w:vertAlign w:val="superscript"/>
        </w:rPr>
        <w:t>2</w:t>
      </w:r>
      <w:r>
        <w:rPr>
          <w:rFonts w:ascii="Times New Roman" w:eastAsia="Times New Roman" w:hAnsi="Times New Roman"/>
          <w:sz w:val="24"/>
          <w:szCs w:val="24"/>
        </w:rPr>
        <w:t>;</w:t>
      </w:r>
    </w:p>
    <w:p w:rsidR="00AF3926" w:rsidRDefault="00AF3926" w:rsidP="00AF3926">
      <w:pPr>
        <w:numPr>
          <w:ilvl w:val="0"/>
          <w:numId w:val="3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Располагаемый напор на котельной 1,5 кгс/см</w:t>
      </w:r>
      <w:r>
        <w:rPr>
          <w:rFonts w:ascii="Times New Roman" w:eastAsia="Times New Roman" w:hAnsi="Times New Roman"/>
          <w:sz w:val="24"/>
          <w:szCs w:val="24"/>
          <w:vertAlign w:val="superscript"/>
        </w:rPr>
        <w:t>2</w:t>
      </w:r>
      <w:r>
        <w:rPr>
          <w:rFonts w:ascii="Times New Roman" w:eastAsia="Times New Roman" w:hAnsi="Times New Roman"/>
          <w:sz w:val="24"/>
          <w:szCs w:val="24"/>
        </w:rPr>
        <w:t>;</w:t>
      </w:r>
    </w:p>
    <w:p w:rsidR="00AF3926" w:rsidRDefault="00AF3926" w:rsidP="00AF3926">
      <w:pPr>
        <w:pStyle w:val="Style14"/>
        <w:widowControl/>
        <w:spacing w:before="53" w:line="307" w:lineRule="exact"/>
        <w:ind w:left="854"/>
        <w:jc w:val="center"/>
        <w:outlineLvl w:val="0"/>
        <w:rPr>
          <w:rStyle w:val="FontStyle313"/>
          <w:rFonts w:ascii="Times New Roman" w:hAnsi="Times New Roman" w:cs="Times New Roman"/>
          <w:b/>
        </w:rPr>
      </w:pPr>
    </w:p>
    <w:p w:rsidR="00AF3926" w:rsidRDefault="00AF3926" w:rsidP="00AF3926">
      <w:pPr>
        <w:pStyle w:val="Style14"/>
        <w:widowControl/>
        <w:spacing w:before="53" w:line="307" w:lineRule="exact"/>
        <w:ind w:left="854"/>
        <w:jc w:val="center"/>
        <w:outlineLvl w:val="0"/>
        <w:rPr>
          <w:rStyle w:val="FontStyle313"/>
          <w:rFonts w:ascii="Times New Roman" w:hAnsi="Times New Roman" w:cs="Times New Roman"/>
          <w:b/>
        </w:rPr>
      </w:pPr>
    </w:p>
    <w:p w:rsidR="00AF3926" w:rsidRDefault="00AF3926" w:rsidP="00AF3926">
      <w:pPr>
        <w:pStyle w:val="Style14"/>
        <w:widowControl/>
        <w:spacing w:before="53" w:line="307" w:lineRule="exact"/>
        <w:ind w:left="854"/>
        <w:jc w:val="center"/>
        <w:outlineLvl w:val="0"/>
        <w:rPr>
          <w:rStyle w:val="FontStyle313"/>
          <w:rFonts w:ascii="Times New Roman" w:hAnsi="Times New Roman" w:cs="Times New Roman"/>
          <w:b/>
        </w:rPr>
      </w:pPr>
    </w:p>
    <w:p w:rsidR="00AF3926" w:rsidRDefault="00AF3926" w:rsidP="00AF3926">
      <w:pPr>
        <w:pStyle w:val="Style14"/>
        <w:widowControl/>
        <w:spacing w:before="53" w:line="307" w:lineRule="exact"/>
        <w:ind w:left="854"/>
        <w:jc w:val="center"/>
        <w:outlineLvl w:val="0"/>
        <w:rPr>
          <w:rStyle w:val="FontStyle313"/>
          <w:rFonts w:ascii="Times New Roman" w:hAnsi="Times New Roman" w:cs="Times New Roman"/>
          <w:b/>
        </w:rPr>
      </w:pPr>
    </w:p>
    <w:p w:rsidR="00AF3926" w:rsidRDefault="00AF3926" w:rsidP="00AF3926">
      <w:pPr>
        <w:pStyle w:val="Style14"/>
        <w:widowControl/>
        <w:spacing w:before="53" w:line="307" w:lineRule="exact"/>
        <w:ind w:left="854"/>
        <w:jc w:val="center"/>
        <w:outlineLvl w:val="0"/>
        <w:rPr>
          <w:rStyle w:val="FontStyle313"/>
          <w:rFonts w:ascii="Times New Roman" w:hAnsi="Times New Roman" w:cs="Times New Roman"/>
          <w:b/>
        </w:rPr>
      </w:pPr>
    </w:p>
    <w:p w:rsidR="00AF3926" w:rsidRDefault="00AF3926" w:rsidP="00AF3926">
      <w:pPr>
        <w:pStyle w:val="Style14"/>
        <w:widowControl/>
        <w:spacing w:before="53" w:line="307" w:lineRule="exact"/>
        <w:ind w:left="854"/>
        <w:jc w:val="center"/>
        <w:outlineLvl w:val="0"/>
        <w:rPr>
          <w:rStyle w:val="FontStyle313"/>
          <w:rFonts w:ascii="Times New Roman" w:hAnsi="Times New Roman" w:cs="Times New Roman"/>
          <w:b/>
        </w:rPr>
      </w:pPr>
    </w:p>
    <w:p w:rsidR="00AF3926" w:rsidRDefault="00AF3926" w:rsidP="00AF3926">
      <w:pPr>
        <w:pStyle w:val="Style14"/>
        <w:widowControl/>
        <w:spacing w:before="53" w:line="307" w:lineRule="exact"/>
        <w:ind w:left="854"/>
        <w:jc w:val="center"/>
        <w:outlineLvl w:val="0"/>
        <w:rPr>
          <w:rStyle w:val="FontStyle313"/>
          <w:rFonts w:ascii="Times New Roman" w:hAnsi="Times New Roman" w:cs="Times New Roman"/>
          <w:b/>
        </w:rPr>
      </w:pPr>
    </w:p>
    <w:p w:rsidR="00AF3926" w:rsidRDefault="00AF3926" w:rsidP="00AF3926">
      <w:pPr>
        <w:pStyle w:val="Style14"/>
        <w:widowControl/>
        <w:spacing w:before="53" w:line="307" w:lineRule="exact"/>
        <w:ind w:left="854"/>
        <w:jc w:val="center"/>
        <w:outlineLvl w:val="0"/>
        <w:rPr>
          <w:rStyle w:val="FontStyle313"/>
          <w:rFonts w:ascii="Times New Roman" w:hAnsi="Times New Roman" w:cs="Times New Roman"/>
          <w:b/>
        </w:rPr>
      </w:pPr>
    </w:p>
    <w:p w:rsidR="00AF3926" w:rsidRDefault="00AF3926" w:rsidP="00AF3926">
      <w:pPr>
        <w:pStyle w:val="Style14"/>
        <w:widowControl/>
        <w:spacing w:before="53" w:line="307" w:lineRule="exact"/>
        <w:ind w:left="854"/>
        <w:jc w:val="center"/>
        <w:outlineLvl w:val="0"/>
        <w:rPr>
          <w:rStyle w:val="FontStyle313"/>
          <w:rFonts w:ascii="Times New Roman" w:hAnsi="Times New Roman" w:cs="Times New Roman"/>
          <w:b/>
        </w:rPr>
      </w:pPr>
    </w:p>
    <w:p w:rsidR="00AF3926" w:rsidRDefault="00AF3926" w:rsidP="00AF3926">
      <w:pPr>
        <w:pStyle w:val="Style14"/>
        <w:widowControl/>
        <w:spacing w:before="53" w:line="307" w:lineRule="exact"/>
        <w:ind w:left="854"/>
        <w:jc w:val="center"/>
        <w:outlineLvl w:val="0"/>
        <w:rPr>
          <w:rStyle w:val="FontStyle313"/>
          <w:rFonts w:ascii="Times New Roman" w:hAnsi="Times New Roman" w:cs="Times New Roman"/>
          <w:b/>
        </w:rPr>
      </w:pPr>
    </w:p>
    <w:p w:rsidR="00AF3926" w:rsidRDefault="00AF3926" w:rsidP="00AF3926">
      <w:pPr>
        <w:pStyle w:val="Style14"/>
        <w:widowControl/>
        <w:spacing w:before="53" w:line="307" w:lineRule="exact"/>
        <w:ind w:left="854"/>
        <w:jc w:val="center"/>
        <w:outlineLvl w:val="0"/>
        <w:rPr>
          <w:rStyle w:val="FontStyle313"/>
          <w:rFonts w:ascii="Times New Roman" w:hAnsi="Times New Roman" w:cs="Times New Roman"/>
          <w:b/>
        </w:rPr>
      </w:pPr>
    </w:p>
    <w:p w:rsidR="00AF3926" w:rsidRDefault="00AF3926" w:rsidP="00AF3926">
      <w:pPr>
        <w:pStyle w:val="Style14"/>
        <w:widowControl/>
        <w:spacing w:before="53" w:line="307" w:lineRule="exact"/>
        <w:ind w:left="854"/>
        <w:jc w:val="center"/>
        <w:outlineLvl w:val="0"/>
        <w:rPr>
          <w:rStyle w:val="FontStyle313"/>
          <w:rFonts w:ascii="Times New Roman" w:hAnsi="Times New Roman" w:cs="Times New Roman"/>
          <w:b/>
        </w:rPr>
      </w:pPr>
    </w:p>
    <w:p w:rsidR="00AF3926" w:rsidRDefault="00AF3926" w:rsidP="00AF3926">
      <w:pPr>
        <w:pStyle w:val="Style14"/>
        <w:widowControl/>
        <w:spacing w:before="53" w:line="307" w:lineRule="exact"/>
        <w:ind w:left="854"/>
        <w:jc w:val="center"/>
        <w:outlineLvl w:val="0"/>
        <w:rPr>
          <w:rStyle w:val="FontStyle313"/>
          <w:rFonts w:ascii="Times New Roman" w:hAnsi="Times New Roman" w:cs="Times New Roman"/>
          <w:b/>
        </w:rPr>
      </w:pPr>
    </w:p>
    <w:p w:rsidR="00AF3926" w:rsidRDefault="00AF3926" w:rsidP="00AF3926">
      <w:pPr>
        <w:pStyle w:val="Style14"/>
        <w:widowControl/>
        <w:spacing w:before="53" w:line="307" w:lineRule="exact"/>
        <w:ind w:left="854"/>
        <w:jc w:val="center"/>
        <w:outlineLvl w:val="0"/>
        <w:rPr>
          <w:rStyle w:val="FontStyle313"/>
          <w:rFonts w:ascii="Times New Roman" w:hAnsi="Times New Roman" w:cs="Times New Roman"/>
          <w:b/>
        </w:rPr>
      </w:pPr>
    </w:p>
    <w:p w:rsidR="00AF3926" w:rsidRDefault="00AF3926" w:rsidP="00AF3926">
      <w:pPr>
        <w:pStyle w:val="Style14"/>
        <w:widowControl/>
        <w:spacing w:before="53" w:line="307" w:lineRule="exact"/>
        <w:ind w:left="854"/>
        <w:jc w:val="center"/>
        <w:outlineLvl w:val="0"/>
        <w:rPr>
          <w:rStyle w:val="FontStyle313"/>
          <w:rFonts w:ascii="Times New Roman" w:hAnsi="Times New Roman" w:cs="Times New Roman"/>
          <w:b/>
        </w:rPr>
      </w:pPr>
    </w:p>
    <w:p w:rsidR="00AF3926" w:rsidRDefault="00AF3926" w:rsidP="00AF3926">
      <w:pPr>
        <w:pStyle w:val="Style14"/>
        <w:widowControl/>
        <w:spacing w:before="53" w:line="307" w:lineRule="exact"/>
        <w:ind w:left="854"/>
        <w:jc w:val="center"/>
        <w:outlineLvl w:val="0"/>
        <w:rPr>
          <w:rStyle w:val="FontStyle249"/>
          <w:rFonts w:ascii="Times New Roman" w:hAnsi="Times New Roman" w:cs="Times New Roman"/>
          <w:b/>
        </w:rPr>
      </w:pPr>
      <w:bookmarkStart w:id="53" w:name="_Toc92345513"/>
      <w:r>
        <w:rPr>
          <w:rStyle w:val="FontStyle313"/>
          <w:rFonts w:ascii="Times New Roman" w:hAnsi="Times New Roman" w:cs="Times New Roman"/>
          <w:b/>
        </w:rPr>
        <w:t>6</w:t>
      </w:r>
      <w:bookmarkEnd w:id="46"/>
      <w:r>
        <w:rPr>
          <w:rStyle w:val="FontStyle313"/>
          <w:rFonts w:ascii="Times New Roman" w:hAnsi="Times New Roman" w:cs="Times New Roman"/>
          <w:b/>
        </w:rPr>
        <w:t xml:space="preserve">.   </w:t>
      </w:r>
      <w:r>
        <w:rPr>
          <w:rStyle w:val="FontStyle249"/>
          <w:rFonts w:ascii="Times New Roman" w:hAnsi="Times New Roman" w:cs="Times New Roman"/>
          <w:b/>
        </w:rPr>
        <w:t>Предложения по строительству, реконструкции и техническому перевооружению тепловых сетей и сооружений на них</w:t>
      </w:r>
      <w:bookmarkEnd w:id="53"/>
    </w:p>
    <w:p w:rsidR="00AF3926" w:rsidRDefault="00AF3926" w:rsidP="00AF3926">
      <w:pPr>
        <w:pStyle w:val="Style14"/>
        <w:widowControl/>
        <w:spacing w:before="144"/>
        <w:ind w:left="1134"/>
        <w:jc w:val="center"/>
        <w:outlineLvl w:val="1"/>
        <w:rPr>
          <w:rStyle w:val="FontStyle249"/>
          <w:rFonts w:ascii="Times New Roman" w:hAnsi="Times New Roman" w:cs="Times New Roman"/>
          <w:b/>
        </w:rPr>
      </w:pPr>
      <w:bookmarkStart w:id="54" w:name="_Toc92345514"/>
      <w:r>
        <w:rPr>
          <w:rStyle w:val="FontStyle249"/>
          <w:rFonts w:ascii="Times New Roman" w:hAnsi="Times New Roman" w:cs="Times New Roman"/>
          <w:b/>
        </w:rPr>
        <w:t>6.1 Общие положения</w:t>
      </w:r>
      <w:bookmarkEnd w:id="54"/>
    </w:p>
    <w:p w:rsidR="00AF3926" w:rsidRDefault="00AF3926" w:rsidP="00AF3926">
      <w:pPr>
        <w:pStyle w:val="Style75"/>
        <w:widowControl/>
        <w:spacing w:before="163" w:line="413" w:lineRule="exact"/>
        <w:ind w:firstLine="709"/>
        <w:rPr>
          <w:rStyle w:val="FontStyle250"/>
          <w:rFonts w:ascii="Times New Roman" w:hAnsi="Times New Roman" w:cs="Times New Roman"/>
        </w:rPr>
      </w:pPr>
      <w:bookmarkStart w:id="55" w:name="bookmark147"/>
      <w:r>
        <w:rPr>
          <w:rStyle w:val="FontStyle250"/>
          <w:rFonts w:ascii="Times New Roman" w:hAnsi="Times New Roman" w:cs="Times New Roman"/>
        </w:rPr>
        <w:t xml:space="preserve">Расчет предложений по строительству, реконструкции и техническому перевооружению тепловых сетей приведен в Книге 6 «Предложения по строительству, реконструкции и техническому </w:t>
      </w:r>
      <w:r>
        <w:rPr>
          <w:rStyle w:val="FontStyle250"/>
          <w:rFonts w:ascii="Times New Roman" w:hAnsi="Times New Roman" w:cs="Times New Roman"/>
        </w:rPr>
        <w:lastRenderedPageBreak/>
        <w:t xml:space="preserve">перевооружению тепловых сетей и сооружений на них» Обосновывающих материалов к схеме теплоснабжения городского поселения «Могочинское» до 2028 г. </w:t>
      </w:r>
    </w:p>
    <w:p w:rsidR="00AF3926" w:rsidRDefault="00AF3926" w:rsidP="00AF3926">
      <w:pPr>
        <w:pStyle w:val="a4"/>
        <w:ind w:left="0" w:firstLine="426"/>
        <w:jc w:val="both"/>
        <w:rPr>
          <w:rFonts w:ascii="Times New Roman" w:hAnsi="Times New Roman"/>
          <w:sz w:val="24"/>
          <w:szCs w:val="24"/>
        </w:rPr>
      </w:pPr>
    </w:p>
    <w:p w:rsidR="00AF3926" w:rsidRDefault="00AF3926" w:rsidP="00AF3926">
      <w:pPr>
        <w:pStyle w:val="Style127"/>
        <w:widowControl/>
        <w:spacing w:before="53"/>
        <w:ind w:left="856" w:hanging="856"/>
        <w:jc w:val="center"/>
        <w:outlineLvl w:val="1"/>
        <w:rPr>
          <w:rFonts w:ascii="Times New Roman" w:hAnsi="Times New Roman" w:cs="Times New Roman"/>
          <w:b/>
        </w:rPr>
      </w:pPr>
      <w:bookmarkStart w:id="56" w:name="_Toc92345515"/>
      <w:r>
        <w:rPr>
          <w:rStyle w:val="FontStyle249"/>
          <w:rFonts w:ascii="Times New Roman" w:hAnsi="Times New Roman" w:cs="Times New Roman"/>
          <w:b/>
        </w:rPr>
        <w:t>6</w:t>
      </w:r>
      <w:bookmarkEnd w:id="55"/>
      <w:r>
        <w:rPr>
          <w:rStyle w:val="FontStyle249"/>
          <w:rFonts w:ascii="Times New Roman" w:hAnsi="Times New Roman" w:cs="Times New Roman"/>
          <w:b/>
        </w:rPr>
        <w:t xml:space="preserve">.2 </w:t>
      </w:r>
      <w:r>
        <w:rPr>
          <w:rFonts w:ascii="Times New Roman" w:hAnsi="Times New Roman" w:cs="Times New Roman"/>
          <w:b/>
        </w:rPr>
        <w:t>Предложения по строительству и реконструкции тепловых сетей для обеспечения перспективных приростов тепловой нагрузки в осваиваемых районах муниципального образования под жилищную, комплексную или производственную застройку</w:t>
      </w:r>
      <w:bookmarkEnd w:id="56"/>
    </w:p>
    <w:p w:rsidR="00AF3926" w:rsidRDefault="00AF3926" w:rsidP="00AF3926">
      <w:pPr>
        <w:pStyle w:val="Style127"/>
        <w:widowControl/>
        <w:spacing w:before="53"/>
        <w:ind w:left="856" w:hanging="856"/>
        <w:jc w:val="center"/>
        <w:outlineLvl w:val="1"/>
      </w:pPr>
    </w:p>
    <w:p w:rsidR="00AF3926" w:rsidRDefault="00AF3926" w:rsidP="00AF3926">
      <w:pPr>
        <w:spacing w:after="0" w:line="240" w:lineRule="auto"/>
        <w:ind w:firstLine="709"/>
        <w:rPr>
          <w:rFonts w:ascii="Times New Roman" w:hAnsi="Times New Roman"/>
          <w:sz w:val="24"/>
          <w:szCs w:val="24"/>
        </w:rPr>
      </w:pPr>
      <w:r>
        <w:rPr>
          <w:rFonts w:ascii="Times New Roman" w:hAnsi="Times New Roman"/>
          <w:sz w:val="24"/>
          <w:szCs w:val="24"/>
        </w:rPr>
        <w:t>В соответствии с планом развития городского поселения «Ксеньевское» предполагается:</w:t>
      </w:r>
    </w:p>
    <w:p w:rsidR="00AF3926" w:rsidRDefault="00AF3926" w:rsidP="00AF3926">
      <w:pPr>
        <w:ind w:firstLine="567"/>
        <w:jc w:val="both"/>
        <w:rPr>
          <w:rFonts w:ascii="Times New Roman" w:eastAsia="Times New Roman" w:hAnsi="Times New Roman"/>
          <w:sz w:val="24"/>
          <w:szCs w:val="24"/>
        </w:rPr>
      </w:pPr>
      <w:bookmarkStart w:id="57" w:name="bookmark158"/>
      <w:r>
        <w:rPr>
          <w:rFonts w:ascii="Times New Roman" w:eastAsia="Times New Roman" w:hAnsi="Times New Roman"/>
          <w:sz w:val="24"/>
          <w:szCs w:val="24"/>
        </w:rPr>
        <w:t>Под проведение реконструкции попадают следующие участки тепловой сети (рисунок 2.1.1), основные характеристики вводимых тепловых сетей приведены в таблице 2.1.1 :</w:t>
      </w:r>
    </w:p>
    <w:p w:rsidR="00AF3926" w:rsidRDefault="00AF3926" w:rsidP="00AF3926">
      <w:pPr>
        <w:numPr>
          <w:ilvl w:val="0"/>
          <w:numId w:val="41"/>
        </w:numPr>
        <w:tabs>
          <w:tab w:val="left" w:pos="851"/>
        </w:tabs>
        <w:spacing w:before="120" w:after="0" w:line="240" w:lineRule="auto"/>
        <w:ind w:left="0" w:firstLine="567"/>
        <w:jc w:val="both"/>
        <w:rPr>
          <w:rFonts w:ascii="Times New Roman" w:eastAsia="Times New Roman" w:hAnsi="Times New Roman"/>
          <w:i/>
          <w:sz w:val="24"/>
          <w:szCs w:val="24"/>
        </w:rPr>
      </w:pPr>
      <w:r>
        <w:rPr>
          <w:rFonts w:ascii="Times New Roman" w:eastAsia="Times New Roman" w:hAnsi="Times New Roman"/>
          <w:i/>
          <w:sz w:val="24"/>
          <w:szCs w:val="24"/>
        </w:rPr>
        <w:t>Вследствие недостаточной пропускной способности:</w:t>
      </w:r>
    </w:p>
    <w:p w:rsidR="00AF3926" w:rsidRDefault="00AF3926" w:rsidP="00AF3926">
      <w:pPr>
        <w:numPr>
          <w:ilvl w:val="0"/>
          <w:numId w:val="42"/>
        </w:numPr>
        <w:spacing w:after="0" w:line="240" w:lineRule="auto"/>
        <w:ind w:left="1276" w:hanging="283"/>
        <w:jc w:val="both"/>
        <w:rPr>
          <w:rFonts w:ascii="Times New Roman" w:eastAsia="Times New Roman" w:hAnsi="Times New Roman"/>
          <w:sz w:val="24"/>
          <w:szCs w:val="24"/>
        </w:rPr>
      </w:pPr>
      <w:r>
        <w:rPr>
          <w:rFonts w:ascii="Times New Roman" w:eastAsia="Times New Roman" w:hAnsi="Times New Roman"/>
          <w:i/>
          <w:iCs/>
          <w:sz w:val="24"/>
          <w:szCs w:val="24"/>
        </w:rPr>
        <w:t>Котельная Братск  – ТК 1</w:t>
      </w:r>
      <w:r>
        <w:rPr>
          <w:rFonts w:ascii="Times New Roman" w:eastAsia="Times New Roman" w:hAnsi="Times New Roman"/>
          <w:sz w:val="24"/>
          <w:szCs w:val="24"/>
        </w:rPr>
        <w:t xml:space="preserve"> с увеличением диаметров подающего и обратного трубопроводов с </w:t>
      </w:r>
      <w:r>
        <w:rPr>
          <w:rFonts w:ascii="Times New Roman" w:eastAsia="Times New Roman" w:hAnsi="Times New Roman"/>
          <w:sz w:val="24"/>
          <w:szCs w:val="24"/>
          <w:lang w:val="en-US"/>
        </w:rPr>
        <w:t>dy</w:t>
      </w:r>
      <w:r>
        <w:rPr>
          <w:rFonts w:ascii="Times New Roman" w:eastAsia="Times New Roman" w:hAnsi="Times New Roman"/>
          <w:sz w:val="24"/>
          <w:szCs w:val="24"/>
        </w:rPr>
        <w:t xml:space="preserve"> = 150 на </w:t>
      </w:r>
      <w:r>
        <w:rPr>
          <w:rFonts w:ascii="Times New Roman" w:eastAsia="Times New Roman" w:hAnsi="Times New Roman"/>
          <w:sz w:val="24"/>
          <w:szCs w:val="24"/>
          <w:lang w:val="en-US"/>
        </w:rPr>
        <w:t>dy</w:t>
      </w:r>
      <w:r>
        <w:rPr>
          <w:rFonts w:ascii="Times New Roman" w:eastAsia="Times New Roman" w:hAnsi="Times New Roman"/>
          <w:sz w:val="24"/>
          <w:szCs w:val="24"/>
        </w:rPr>
        <w:t xml:space="preserve"> = 200,</w:t>
      </w:r>
    </w:p>
    <w:p w:rsidR="00AF3926" w:rsidRDefault="00AF3926" w:rsidP="00AF3926">
      <w:pPr>
        <w:numPr>
          <w:ilvl w:val="0"/>
          <w:numId w:val="42"/>
        </w:numPr>
        <w:spacing w:after="0" w:line="240" w:lineRule="auto"/>
        <w:ind w:left="1276" w:hanging="283"/>
        <w:jc w:val="both"/>
        <w:rPr>
          <w:rFonts w:ascii="Times New Roman" w:eastAsia="Times New Roman" w:hAnsi="Times New Roman"/>
          <w:sz w:val="24"/>
          <w:szCs w:val="24"/>
        </w:rPr>
      </w:pPr>
      <w:r>
        <w:rPr>
          <w:rFonts w:ascii="Times New Roman" w:eastAsia="Times New Roman" w:hAnsi="Times New Roman"/>
          <w:i/>
          <w:iCs/>
          <w:sz w:val="24"/>
          <w:szCs w:val="24"/>
        </w:rPr>
        <w:t xml:space="preserve">ТК 1 – ТК 2 </w:t>
      </w:r>
      <w:r>
        <w:rPr>
          <w:rFonts w:ascii="Times New Roman" w:eastAsia="Times New Roman" w:hAnsi="Times New Roman"/>
          <w:sz w:val="24"/>
          <w:szCs w:val="24"/>
        </w:rPr>
        <w:t xml:space="preserve">с увеличением диаметров подающего и обратного трубопроводов с </w:t>
      </w:r>
      <w:r>
        <w:rPr>
          <w:rFonts w:ascii="Times New Roman" w:eastAsia="Times New Roman" w:hAnsi="Times New Roman"/>
          <w:sz w:val="24"/>
          <w:szCs w:val="24"/>
          <w:lang w:val="en-US"/>
        </w:rPr>
        <w:t>dy</w:t>
      </w:r>
      <w:r>
        <w:rPr>
          <w:rFonts w:ascii="Times New Roman" w:eastAsia="Times New Roman" w:hAnsi="Times New Roman"/>
          <w:sz w:val="24"/>
          <w:szCs w:val="24"/>
        </w:rPr>
        <w:t xml:space="preserve"> = 100 на </w:t>
      </w:r>
      <w:r>
        <w:rPr>
          <w:rFonts w:ascii="Times New Roman" w:eastAsia="Times New Roman" w:hAnsi="Times New Roman"/>
          <w:sz w:val="24"/>
          <w:szCs w:val="24"/>
          <w:lang w:val="en-US"/>
        </w:rPr>
        <w:t>dy</w:t>
      </w:r>
      <w:r>
        <w:rPr>
          <w:rFonts w:ascii="Times New Roman" w:eastAsia="Times New Roman" w:hAnsi="Times New Roman"/>
          <w:sz w:val="24"/>
          <w:szCs w:val="24"/>
        </w:rPr>
        <w:t xml:space="preserve"> = 125,</w:t>
      </w:r>
    </w:p>
    <w:p w:rsidR="00AF3926" w:rsidRDefault="00AF3926" w:rsidP="00AF3926">
      <w:pPr>
        <w:numPr>
          <w:ilvl w:val="0"/>
          <w:numId w:val="42"/>
        </w:numPr>
        <w:spacing w:after="0" w:line="240" w:lineRule="auto"/>
        <w:ind w:left="1276" w:hanging="283"/>
        <w:jc w:val="both"/>
        <w:rPr>
          <w:rFonts w:ascii="Times New Roman" w:eastAsia="Times New Roman" w:hAnsi="Times New Roman"/>
          <w:sz w:val="24"/>
          <w:szCs w:val="24"/>
        </w:rPr>
      </w:pPr>
      <w:r>
        <w:rPr>
          <w:rFonts w:ascii="Times New Roman" w:eastAsia="Times New Roman" w:hAnsi="Times New Roman"/>
          <w:i/>
          <w:iCs/>
          <w:sz w:val="24"/>
          <w:szCs w:val="24"/>
        </w:rPr>
        <w:t xml:space="preserve">Смена ДУ – ТК 3 </w:t>
      </w:r>
      <w:r>
        <w:rPr>
          <w:rFonts w:ascii="Times New Roman" w:eastAsia="Times New Roman" w:hAnsi="Times New Roman"/>
          <w:sz w:val="24"/>
          <w:szCs w:val="24"/>
        </w:rPr>
        <w:t xml:space="preserve">с увеличением диаметров подающего и обратного трубопроводов с </w:t>
      </w:r>
      <w:r>
        <w:rPr>
          <w:rFonts w:ascii="Times New Roman" w:eastAsia="Times New Roman" w:hAnsi="Times New Roman"/>
          <w:sz w:val="24"/>
          <w:szCs w:val="24"/>
          <w:lang w:val="en-US"/>
        </w:rPr>
        <w:t>dy</w:t>
      </w:r>
      <w:r>
        <w:rPr>
          <w:rFonts w:ascii="Times New Roman" w:eastAsia="Times New Roman" w:hAnsi="Times New Roman"/>
          <w:sz w:val="24"/>
          <w:szCs w:val="24"/>
        </w:rPr>
        <w:t xml:space="preserve"> = 80 на </w:t>
      </w:r>
      <w:r>
        <w:rPr>
          <w:rFonts w:ascii="Times New Roman" w:eastAsia="Times New Roman" w:hAnsi="Times New Roman"/>
          <w:sz w:val="24"/>
          <w:szCs w:val="24"/>
          <w:lang w:val="en-US"/>
        </w:rPr>
        <w:t>dy</w:t>
      </w:r>
      <w:r>
        <w:rPr>
          <w:rFonts w:ascii="Times New Roman" w:eastAsia="Times New Roman" w:hAnsi="Times New Roman"/>
          <w:sz w:val="24"/>
          <w:szCs w:val="24"/>
        </w:rPr>
        <w:t xml:space="preserve"> = 100,</w:t>
      </w:r>
    </w:p>
    <w:p w:rsidR="00AF3926" w:rsidRDefault="00AF3926" w:rsidP="00AF3926">
      <w:pPr>
        <w:numPr>
          <w:ilvl w:val="0"/>
          <w:numId w:val="42"/>
        </w:numPr>
        <w:spacing w:after="0" w:line="240" w:lineRule="auto"/>
        <w:jc w:val="both"/>
        <w:rPr>
          <w:rFonts w:ascii="Times New Roman" w:eastAsia="Times New Roman" w:hAnsi="Times New Roman"/>
          <w:sz w:val="24"/>
          <w:szCs w:val="24"/>
        </w:rPr>
      </w:pPr>
      <w:r>
        <w:rPr>
          <w:rFonts w:ascii="Times New Roman" w:eastAsia="Times New Roman" w:hAnsi="Times New Roman"/>
          <w:i/>
          <w:iCs/>
          <w:sz w:val="24"/>
          <w:szCs w:val="24"/>
        </w:rPr>
        <w:t xml:space="preserve">ТК 1 – ТК 4 </w:t>
      </w:r>
      <w:r>
        <w:rPr>
          <w:rFonts w:ascii="Times New Roman" w:eastAsia="Times New Roman" w:hAnsi="Times New Roman"/>
          <w:sz w:val="24"/>
          <w:szCs w:val="24"/>
        </w:rPr>
        <w:t xml:space="preserve">с увеличением диаметров подающего и обратного трубопроводов с </w:t>
      </w:r>
      <w:r>
        <w:rPr>
          <w:rFonts w:ascii="Times New Roman" w:eastAsia="Times New Roman" w:hAnsi="Times New Roman"/>
          <w:sz w:val="24"/>
          <w:szCs w:val="24"/>
          <w:lang w:val="en-US"/>
        </w:rPr>
        <w:t>dy</w:t>
      </w:r>
      <w:r>
        <w:rPr>
          <w:rFonts w:ascii="Times New Roman" w:eastAsia="Times New Roman" w:hAnsi="Times New Roman"/>
          <w:sz w:val="24"/>
          <w:szCs w:val="24"/>
        </w:rPr>
        <w:t xml:space="preserve"> = 100 на </w:t>
      </w:r>
      <w:r>
        <w:rPr>
          <w:rFonts w:ascii="Times New Roman" w:eastAsia="Times New Roman" w:hAnsi="Times New Roman"/>
          <w:sz w:val="24"/>
          <w:szCs w:val="24"/>
          <w:lang w:val="en-US"/>
        </w:rPr>
        <w:t>dy</w:t>
      </w:r>
      <w:r>
        <w:rPr>
          <w:rFonts w:ascii="Times New Roman" w:eastAsia="Times New Roman" w:hAnsi="Times New Roman"/>
          <w:sz w:val="24"/>
          <w:szCs w:val="24"/>
        </w:rPr>
        <w:t xml:space="preserve"> = 125,</w:t>
      </w:r>
    </w:p>
    <w:p w:rsidR="00AF3926" w:rsidRDefault="00AF3926" w:rsidP="00AF3926">
      <w:pPr>
        <w:spacing w:after="0" w:line="240" w:lineRule="auto"/>
        <w:jc w:val="both"/>
        <w:rPr>
          <w:rFonts w:ascii="Times New Roman" w:eastAsia="Times New Roman" w:hAnsi="Times New Roman"/>
          <w:sz w:val="24"/>
          <w:szCs w:val="24"/>
        </w:rPr>
      </w:pPr>
    </w:p>
    <w:p w:rsidR="00AF3926" w:rsidRDefault="00AF3926" w:rsidP="00AF3926">
      <w:pPr>
        <w:spacing w:after="0"/>
        <w:ind w:left="426"/>
        <w:jc w:val="center"/>
        <w:rPr>
          <w:rFonts w:ascii="Times New Roman" w:eastAsia="Times New Roman" w:hAnsi="Times New Roman"/>
          <w:sz w:val="24"/>
          <w:szCs w:val="24"/>
        </w:rPr>
      </w:pPr>
      <w:r>
        <w:rPr>
          <w:rFonts w:ascii="Times New Roman" w:eastAsia="Times New Roman" w:hAnsi="Times New Roman"/>
          <w:sz w:val="24"/>
          <w:szCs w:val="24"/>
        </w:rPr>
        <w:t>Таблица Основные характеристики реконструируемых и вводимых в эксплуатацию участков тепловых сетей.</w:t>
      </w:r>
    </w:p>
    <w:tbl>
      <w:tblPr>
        <w:tblW w:w="1074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78"/>
        <w:gridCol w:w="1490"/>
        <w:gridCol w:w="1417"/>
        <w:gridCol w:w="2978"/>
        <w:gridCol w:w="1770"/>
        <w:gridCol w:w="8"/>
      </w:tblGrid>
      <w:tr w:rsidR="00AF3926" w:rsidTr="00AF3FA5">
        <w:trPr>
          <w:gridAfter w:val="1"/>
          <w:wAfter w:w="8" w:type="dxa"/>
        </w:trPr>
        <w:tc>
          <w:tcPr>
            <w:tcW w:w="3078" w:type="dxa"/>
          </w:tcPr>
          <w:p w:rsidR="00AF3926" w:rsidRDefault="00AF3926" w:rsidP="00AF3FA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Наименование участка</w:t>
            </w:r>
          </w:p>
        </w:tc>
        <w:tc>
          <w:tcPr>
            <w:tcW w:w="1490" w:type="dxa"/>
          </w:tcPr>
          <w:p w:rsidR="00AF3926" w:rsidRDefault="00AF3926" w:rsidP="00AF3FA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Длина участка, м</w:t>
            </w:r>
          </w:p>
        </w:tc>
        <w:tc>
          <w:tcPr>
            <w:tcW w:w="1417" w:type="dxa"/>
          </w:tcPr>
          <w:p w:rsidR="00AF3926" w:rsidRDefault="00AF3926" w:rsidP="00AF3FA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Условный диаметр трубопровода, </w:t>
            </w:r>
            <w:r>
              <w:rPr>
                <w:rFonts w:ascii="Times New Roman" w:eastAsia="Times New Roman" w:hAnsi="Times New Roman"/>
                <w:sz w:val="24"/>
                <w:szCs w:val="24"/>
                <w:lang w:val="en-US"/>
              </w:rPr>
              <w:t>dy</w:t>
            </w:r>
            <w:r>
              <w:rPr>
                <w:rFonts w:ascii="Times New Roman" w:eastAsia="Times New Roman" w:hAnsi="Times New Roman"/>
                <w:sz w:val="24"/>
                <w:szCs w:val="24"/>
              </w:rPr>
              <w:t>,мм</w:t>
            </w:r>
          </w:p>
        </w:tc>
        <w:tc>
          <w:tcPr>
            <w:tcW w:w="2978" w:type="dxa"/>
          </w:tcPr>
          <w:p w:rsidR="00AF3926" w:rsidRDefault="00AF3926" w:rsidP="00AF3FA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Тип прокладки</w:t>
            </w:r>
          </w:p>
        </w:tc>
        <w:tc>
          <w:tcPr>
            <w:tcW w:w="1770" w:type="dxa"/>
          </w:tcPr>
          <w:p w:rsidR="00AF3926" w:rsidRDefault="00AF3926" w:rsidP="00AF3FA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Тип теплоизоляции</w:t>
            </w:r>
          </w:p>
        </w:tc>
      </w:tr>
      <w:tr w:rsidR="00AF3926" w:rsidTr="00AF3FA5">
        <w:tc>
          <w:tcPr>
            <w:tcW w:w="10741" w:type="dxa"/>
            <w:gridSpan w:val="6"/>
          </w:tcPr>
          <w:p w:rsidR="00AF3926" w:rsidRDefault="00AF3926" w:rsidP="00AF3FA5">
            <w:pPr>
              <w:spacing w:after="0" w:line="240" w:lineRule="auto"/>
              <w:ind w:right="-95"/>
              <w:jc w:val="center"/>
              <w:rPr>
                <w:rFonts w:ascii="Times New Roman" w:eastAsia="Times New Roman" w:hAnsi="Times New Roman"/>
                <w:sz w:val="24"/>
                <w:szCs w:val="24"/>
              </w:rPr>
            </w:pPr>
            <w:r>
              <w:rPr>
                <w:rFonts w:ascii="Times New Roman" w:eastAsia="Times New Roman" w:hAnsi="Times New Roman"/>
                <w:sz w:val="24"/>
                <w:szCs w:val="24"/>
              </w:rPr>
              <w:t>Вследствие увеличения пропускной способности</w:t>
            </w:r>
          </w:p>
        </w:tc>
      </w:tr>
      <w:tr w:rsidR="00AF3926" w:rsidTr="00AF3FA5">
        <w:trPr>
          <w:gridAfter w:val="1"/>
          <w:wAfter w:w="8" w:type="dxa"/>
        </w:trPr>
        <w:tc>
          <w:tcPr>
            <w:tcW w:w="3078" w:type="dxa"/>
            <w:vAlign w:val="center"/>
          </w:tcPr>
          <w:p w:rsidR="00AF3926" w:rsidRDefault="00AF3926" w:rsidP="00AF3FA5">
            <w:pPr>
              <w:spacing w:after="0" w:line="240" w:lineRule="auto"/>
              <w:jc w:val="center"/>
              <w:rPr>
                <w:rFonts w:ascii="Times New Roman" w:eastAsia="Times New Roman" w:hAnsi="Times New Roman"/>
                <w:sz w:val="24"/>
                <w:szCs w:val="24"/>
              </w:rPr>
            </w:pPr>
            <w:r>
              <w:rPr>
                <w:rFonts w:ascii="Times New Roman" w:eastAsia="Times New Roman" w:hAnsi="Times New Roman"/>
                <w:i/>
                <w:iCs/>
                <w:sz w:val="24"/>
                <w:szCs w:val="24"/>
              </w:rPr>
              <w:t>Котельная Братск  – ТК 1</w:t>
            </w:r>
          </w:p>
        </w:tc>
        <w:tc>
          <w:tcPr>
            <w:tcW w:w="1490" w:type="dxa"/>
            <w:vAlign w:val="center"/>
          </w:tcPr>
          <w:p w:rsidR="00AF3926" w:rsidRDefault="00AF3926" w:rsidP="00AF3FA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165</w:t>
            </w:r>
          </w:p>
        </w:tc>
        <w:tc>
          <w:tcPr>
            <w:tcW w:w="1417" w:type="dxa"/>
            <w:vAlign w:val="center"/>
          </w:tcPr>
          <w:p w:rsidR="00AF3926" w:rsidRDefault="00AF3926" w:rsidP="00AF3FA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200</w:t>
            </w:r>
          </w:p>
        </w:tc>
        <w:tc>
          <w:tcPr>
            <w:tcW w:w="2978" w:type="dxa"/>
            <w:tcBorders>
              <w:top w:val="single" w:sz="4" w:space="0" w:color="auto"/>
            </w:tcBorders>
            <w:vAlign w:val="center"/>
          </w:tcPr>
          <w:p w:rsidR="00AF3926" w:rsidRDefault="00AF3926" w:rsidP="00AF3FA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Подземная без канальная </w:t>
            </w:r>
          </w:p>
        </w:tc>
        <w:tc>
          <w:tcPr>
            <w:tcW w:w="1770" w:type="dxa"/>
            <w:tcBorders>
              <w:top w:val="single" w:sz="4" w:space="0" w:color="auto"/>
            </w:tcBorders>
            <w:vAlign w:val="center"/>
          </w:tcPr>
          <w:p w:rsidR="00AF3926" w:rsidRDefault="00AF3926" w:rsidP="00AF3FA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ППУ</w:t>
            </w:r>
          </w:p>
        </w:tc>
      </w:tr>
      <w:tr w:rsidR="00AF3926" w:rsidTr="00AF3FA5">
        <w:trPr>
          <w:gridAfter w:val="1"/>
          <w:wAfter w:w="8" w:type="dxa"/>
        </w:trPr>
        <w:tc>
          <w:tcPr>
            <w:tcW w:w="3078" w:type="dxa"/>
            <w:vAlign w:val="center"/>
          </w:tcPr>
          <w:p w:rsidR="00AF3926" w:rsidRDefault="00AF3926" w:rsidP="00AF3FA5">
            <w:pPr>
              <w:spacing w:after="0" w:line="240" w:lineRule="auto"/>
              <w:jc w:val="center"/>
              <w:rPr>
                <w:rFonts w:ascii="Times New Roman" w:eastAsia="Times New Roman" w:hAnsi="Times New Roman"/>
                <w:sz w:val="24"/>
                <w:szCs w:val="24"/>
              </w:rPr>
            </w:pPr>
            <w:r>
              <w:rPr>
                <w:rFonts w:ascii="Times New Roman" w:eastAsia="Times New Roman" w:hAnsi="Times New Roman"/>
                <w:i/>
                <w:iCs/>
                <w:sz w:val="24"/>
                <w:szCs w:val="24"/>
              </w:rPr>
              <w:t>ТК 1 – ТК 2</w:t>
            </w:r>
          </w:p>
        </w:tc>
        <w:tc>
          <w:tcPr>
            <w:tcW w:w="1490" w:type="dxa"/>
            <w:vAlign w:val="center"/>
          </w:tcPr>
          <w:p w:rsidR="00AF3926" w:rsidRDefault="00AF3926" w:rsidP="00AF3FA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443</w:t>
            </w:r>
          </w:p>
        </w:tc>
        <w:tc>
          <w:tcPr>
            <w:tcW w:w="1417" w:type="dxa"/>
            <w:vAlign w:val="center"/>
          </w:tcPr>
          <w:p w:rsidR="00AF3926" w:rsidRDefault="00AF3926" w:rsidP="00AF3FA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125</w:t>
            </w:r>
          </w:p>
        </w:tc>
        <w:tc>
          <w:tcPr>
            <w:tcW w:w="2978" w:type="dxa"/>
            <w:tcBorders>
              <w:top w:val="single" w:sz="4" w:space="0" w:color="auto"/>
            </w:tcBorders>
            <w:vAlign w:val="center"/>
          </w:tcPr>
          <w:p w:rsidR="00AF3926" w:rsidRDefault="00AF3926" w:rsidP="00AF3FA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Подземная без канальная </w:t>
            </w:r>
          </w:p>
        </w:tc>
        <w:tc>
          <w:tcPr>
            <w:tcW w:w="1770" w:type="dxa"/>
            <w:tcBorders>
              <w:top w:val="single" w:sz="4" w:space="0" w:color="auto"/>
            </w:tcBorders>
            <w:vAlign w:val="center"/>
          </w:tcPr>
          <w:p w:rsidR="00AF3926" w:rsidRDefault="00AF3926" w:rsidP="00AF3FA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ППУ</w:t>
            </w:r>
          </w:p>
        </w:tc>
      </w:tr>
      <w:tr w:rsidR="00AF3926" w:rsidTr="00AF3FA5">
        <w:trPr>
          <w:gridAfter w:val="1"/>
          <w:wAfter w:w="8" w:type="dxa"/>
        </w:trPr>
        <w:tc>
          <w:tcPr>
            <w:tcW w:w="3078" w:type="dxa"/>
            <w:vAlign w:val="center"/>
          </w:tcPr>
          <w:p w:rsidR="00AF3926" w:rsidRDefault="00AF3926" w:rsidP="00AF3FA5">
            <w:pPr>
              <w:spacing w:after="0" w:line="240" w:lineRule="auto"/>
              <w:jc w:val="center"/>
              <w:rPr>
                <w:rFonts w:ascii="Times New Roman" w:eastAsia="Times New Roman" w:hAnsi="Times New Roman"/>
                <w:i/>
                <w:iCs/>
                <w:sz w:val="24"/>
                <w:szCs w:val="24"/>
              </w:rPr>
            </w:pPr>
            <w:r>
              <w:rPr>
                <w:rFonts w:ascii="Times New Roman" w:eastAsia="Times New Roman" w:hAnsi="Times New Roman"/>
                <w:i/>
                <w:iCs/>
                <w:sz w:val="24"/>
                <w:szCs w:val="24"/>
              </w:rPr>
              <w:t>Смена ДУ – ТК 3</w:t>
            </w:r>
          </w:p>
        </w:tc>
        <w:tc>
          <w:tcPr>
            <w:tcW w:w="1490" w:type="dxa"/>
            <w:vAlign w:val="center"/>
          </w:tcPr>
          <w:p w:rsidR="00AF3926" w:rsidRDefault="00AF3926" w:rsidP="00AF3FA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1417" w:type="dxa"/>
            <w:vAlign w:val="center"/>
          </w:tcPr>
          <w:p w:rsidR="00AF3926" w:rsidRDefault="00AF3926" w:rsidP="00AF3FA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2978" w:type="dxa"/>
            <w:tcBorders>
              <w:top w:val="single" w:sz="4" w:space="0" w:color="auto"/>
            </w:tcBorders>
            <w:vAlign w:val="center"/>
          </w:tcPr>
          <w:p w:rsidR="00AF3926" w:rsidRDefault="00AF3926" w:rsidP="00AF3FA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Подземная без канальная </w:t>
            </w:r>
          </w:p>
        </w:tc>
        <w:tc>
          <w:tcPr>
            <w:tcW w:w="1770" w:type="dxa"/>
            <w:tcBorders>
              <w:top w:val="single" w:sz="4" w:space="0" w:color="auto"/>
            </w:tcBorders>
            <w:vAlign w:val="center"/>
          </w:tcPr>
          <w:p w:rsidR="00AF3926" w:rsidRDefault="00AF3926" w:rsidP="00AF3FA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ППУ</w:t>
            </w:r>
          </w:p>
        </w:tc>
      </w:tr>
      <w:tr w:rsidR="00AF3926" w:rsidTr="00AF3FA5">
        <w:trPr>
          <w:gridAfter w:val="1"/>
          <w:wAfter w:w="8" w:type="dxa"/>
        </w:trPr>
        <w:tc>
          <w:tcPr>
            <w:tcW w:w="3078" w:type="dxa"/>
            <w:vAlign w:val="center"/>
          </w:tcPr>
          <w:p w:rsidR="00AF3926" w:rsidRDefault="00AF3926" w:rsidP="00AF3FA5">
            <w:pPr>
              <w:spacing w:after="0" w:line="240" w:lineRule="auto"/>
              <w:jc w:val="center"/>
              <w:rPr>
                <w:rFonts w:ascii="Times New Roman" w:eastAsia="Times New Roman" w:hAnsi="Times New Roman"/>
                <w:i/>
                <w:iCs/>
                <w:sz w:val="24"/>
                <w:szCs w:val="24"/>
              </w:rPr>
            </w:pPr>
            <w:r>
              <w:rPr>
                <w:rFonts w:ascii="Times New Roman" w:eastAsia="Times New Roman" w:hAnsi="Times New Roman"/>
                <w:i/>
                <w:iCs/>
                <w:sz w:val="24"/>
                <w:szCs w:val="24"/>
              </w:rPr>
              <w:t>ТК 1 – ТК 4</w:t>
            </w:r>
          </w:p>
        </w:tc>
        <w:tc>
          <w:tcPr>
            <w:tcW w:w="1490" w:type="dxa"/>
            <w:vAlign w:val="center"/>
          </w:tcPr>
          <w:p w:rsidR="00AF3926" w:rsidRDefault="00AF3926" w:rsidP="00AF3FA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125</w:t>
            </w:r>
          </w:p>
        </w:tc>
        <w:tc>
          <w:tcPr>
            <w:tcW w:w="1417" w:type="dxa"/>
            <w:vAlign w:val="center"/>
          </w:tcPr>
          <w:p w:rsidR="00AF3926" w:rsidRDefault="00AF3926" w:rsidP="00AF3FA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125</w:t>
            </w:r>
          </w:p>
        </w:tc>
        <w:tc>
          <w:tcPr>
            <w:tcW w:w="2978" w:type="dxa"/>
            <w:tcBorders>
              <w:top w:val="single" w:sz="4" w:space="0" w:color="auto"/>
            </w:tcBorders>
            <w:vAlign w:val="center"/>
          </w:tcPr>
          <w:p w:rsidR="00AF3926" w:rsidRDefault="00AF3926" w:rsidP="00AF3FA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Подземная без канальная </w:t>
            </w:r>
          </w:p>
        </w:tc>
        <w:tc>
          <w:tcPr>
            <w:tcW w:w="1770" w:type="dxa"/>
            <w:tcBorders>
              <w:top w:val="single" w:sz="4" w:space="0" w:color="auto"/>
            </w:tcBorders>
            <w:vAlign w:val="center"/>
          </w:tcPr>
          <w:p w:rsidR="00AF3926" w:rsidRDefault="00AF3926" w:rsidP="00AF3FA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ППУ</w:t>
            </w:r>
          </w:p>
        </w:tc>
      </w:tr>
    </w:tbl>
    <w:p w:rsidR="00AF3926" w:rsidRDefault="00AF3926" w:rsidP="00AF3926">
      <w:pPr>
        <w:pStyle w:val="Style14"/>
        <w:widowControl/>
        <w:spacing w:before="48"/>
        <w:ind w:left="856"/>
        <w:jc w:val="center"/>
        <w:outlineLvl w:val="0"/>
        <w:rPr>
          <w:rStyle w:val="FontStyle249"/>
          <w:rFonts w:ascii="Times New Roman" w:hAnsi="Times New Roman" w:cs="Times New Roman"/>
          <w:b/>
        </w:rPr>
      </w:pPr>
    </w:p>
    <w:p w:rsidR="00AF3926" w:rsidRDefault="00AF3926" w:rsidP="00AF3926">
      <w:pPr>
        <w:pStyle w:val="Style14"/>
        <w:widowControl/>
        <w:spacing w:before="48"/>
        <w:ind w:left="856"/>
        <w:jc w:val="center"/>
        <w:outlineLvl w:val="0"/>
        <w:rPr>
          <w:rStyle w:val="FontStyle249"/>
          <w:rFonts w:ascii="Times New Roman" w:hAnsi="Times New Roman" w:cs="Times New Roman"/>
          <w:b/>
        </w:rPr>
      </w:pPr>
    </w:p>
    <w:p w:rsidR="00AF3926" w:rsidRDefault="00AF3926" w:rsidP="00AF3926">
      <w:pPr>
        <w:pStyle w:val="Style14"/>
        <w:widowControl/>
        <w:spacing w:before="48"/>
        <w:ind w:left="856"/>
        <w:jc w:val="center"/>
        <w:outlineLvl w:val="0"/>
        <w:rPr>
          <w:rStyle w:val="FontStyle249"/>
          <w:rFonts w:ascii="Times New Roman" w:hAnsi="Times New Roman" w:cs="Times New Roman"/>
          <w:b/>
        </w:rPr>
      </w:pPr>
    </w:p>
    <w:p w:rsidR="00AF3926" w:rsidRDefault="00AF3926" w:rsidP="00AF3926">
      <w:pPr>
        <w:pStyle w:val="Style14"/>
        <w:widowControl/>
        <w:spacing w:before="48"/>
        <w:ind w:left="856"/>
        <w:jc w:val="center"/>
        <w:outlineLvl w:val="0"/>
        <w:rPr>
          <w:rStyle w:val="FontStyle249"/>
          <w:rFonts w:ascii="Times New Roman" w:hAnsi="Times New Roman" w:cs="Times New Roman"/>
          <w:b/>
        </w:rPr>
      </w:pPr>
    </w:p>
    <w:p w:rsidR="00AF3926" w:rsidRDefault="00AF3926" w:rsidP="00AF3926">
      <w:pPr>
        <w:pStyle w:val="Style14"/>
        <w:widowControl/>
        <w:spacing w:before="48"/>
        <w:ind w:left="856"/>
        <w:jc w:val="center"/>
        <w:outlineLvl w:val="0"/>
        <w:rPr>
          <w:rStyle w:val="FontStyle249"/>
          <w:rFonts w:ascii="Times New Roman" w:hAnsi="Times New Roman" w:cs="Times New Roman"/>
          <w:b/>
        </w:rPr>
      </w:pPr>
    </w:p>
    <w:p w:rsidR="00AF3926" w:rsidRDefault="00AF3926" w:rsidP="00AF3926">
      <w:pPr>
        <w:pStyle w:val="Style14"/>
        <w:widowControl/>
        <w:spacing w:before="48"/>
        <w:ind w:left="856"/>
        <w:jc w:val="center"/>
        <w:outlineLvl w:val="0"/>
        <w:rPr>
          <w:rStyle w:val="FontStyle249"/>
          <w:rFonts w:ascii="Times New Roman" w:hAnsi="Times New Roman" w:cs="Times New Roman"/>
          <w:b/>
        </w:rPr>
      </w:pPr>
    </w:p>
    <w:p w:rsidR="00AF3926" w:rsidRDefault="00AF3926" w:rsidP="00AF3926">
      <w:pPr>
        <w:pStyle w:val="Style14"/>
        <w:widowControl/>
        <w:spacing w:before="48"/>
        <w:ind w:left="856"/>
        <w:jc w:val="center"/>
        <w:outlineLvl w:val="0"/>
        <w:rPr>
          <w:rStyle w:val="FontStyle249"/>
          <w:rFonts w:ascii="Times New Roman" w:hAnsi="Times New Roman" w:cs="Times New Roman"/>
          <w:b/>
        </w:rPr>
      </w:pPr>
    </w:p>
    <w:p w:rsidR="00AF3926" w:rsidRDefault="00AF3926" w:rsidP="00AF3926">
      <w:pPr>
        <w:pStyle w:val="Style14"/>
        <w:widowControl/>
        <w:spacing w:before="48"/>
        <w:ind w:left="856"/>
        <w:jc w:val="center"/>
        <w:outlineLvl w:val="0"/>
        <w:rPr>
          <w:rStyle w:val="FontStyle249"/>
          <w:rFonts w:ascii="Times New Roman" w:hAnsi="Times New Roman" w:cs="Times New Roman"/>
          <w:b/>
        </w:rPr>
      </w:pPr>
      <w:bookmarkStart w:id="58" w:name="_Toc92345516"/>
      <w:r>
        <w:rPr>
          <w:rStyle w:val="FontStyle249"/>
          <w:rFonts w:ascii="Times New Roman" w:hAnsi="Times New Roman" w:cs="Times New Roman"/>
          <w:b/>
        </w:rPr>
        <w:t>7</w:t>
      </w:r>
      <w:bookmarkEnd w:id="57"/>
      <w:r>
        <w:rPr>
          <w:rStyle w:val="FontStyle249"/>
          <w:rFonts w:ascii="Times New Roman" w:hAnsi="Times New Roman" w:cs="Times New Roman"/>
          <w:b/>
        </w:rPr>
        <w:t>. Перспективные топливные балансы</w:t>
      </w:r>
      <w:bookmarkEnd w:id="58"/>
    </w:p>
    <w:p w:rsidR="00AF3926" w:rsidRDefault="00AF3926" w:rsidP="00AF3926">
      <w:pPr>
        <w:pStyle w:val="Style14"/>
        <w:widowControl/>
        <w:spacing w:before="48"/>
        <w:ind w:left="856"/>
        <w:jc w:val="center"/>
        <w:outlineLvl w:val="0"/>
        <w:rPr>
          <w:rStyle w:val="FontStyle249"/>
          <w:rFonts w:ascii="Times New Roman" w:hAnsi="Times New Roman" w:cs="Times New Roman"/>
          <w:b/>
        </w:rPr>
      </w:pPr>
    </w:p>
    <w:p w:rsidR="00AF3926" w:rsidRDefault="00AF3926" w:rsidP="00AF3926">
      <w:pPr>
        <w:pStyle w:val="Style75"/>
        <w:widowControl/>
        <w:spacing w:line="240" w:lineRule="auto"/>
        <w:ind w:firstLine="709"/>
        <w:rPr>
          <w:rStyle w:val="FontStyle250"/>
          <w:rFonts w:ascii="Times New Roman" w:hAnsi="Times New Roman" w:cs="Times New Roman"/>
        </w:rPr>
      </w:pPr>
      <w:r>
        <w:rPr>
          <w:rStyle w:val="FontStyle250"/>
          <w:rFonts w:ascii="Times New Roman" w:hAnsi="Times New Roman" w:cs="Times New Roman"/>
          <w:color w:val="000000"/>
        </w:rPr>
        <w:t>Расчет перспективных топливных балансов</w:t>
      </w:r>
      <w:r>
        <w:rPr>
          <w:rStyle w:val="FontStyle250"/>
          <w:rFonts w:ascii="Times New Roman" w:hAnsi="Times New Roman" w:cs="Times New Roman"/>
        </w:rPr>
        <w:t xml:space="preserve"> источников тепловой энергии городского поселения «Ксеньевское» приведены в Разделе 7 «Перспективные топливные балансы» Обосновывающих материалов к схеме теплоснабжения городского поселения «Ксеньевское» до 2031 г. </w:t>
      </w:r>
    </w:p>
    <w:p w:rsidR="00AF3926" w:rsidRDefault="00AF3926" w:rsidP="00AF3926">
      <w:pPr>
        <w:pStyle w:val="Style75"/>
        <w:widowControl/>
        <w:spacing w:line="240" w:lineRule="auto"/>
        <w:ind w:firstLine="709"/>
        <w:rPr>
          <w:rStyle w:val="FontStyle250"/>
          <w:rFonts w:ascii="Times New Roman" w:hAnsi="Times New Roman" w:cs="Times New Roman"/>
        </w:rPr>
      </w:pPr>
      <w:r>
        <w:rPr>
          <w:rStyle w:val="FontStyle250"/>
          <w:rFonts w:ascii="Times New Roman" w:hAnsi="Times New Roman" w:cs="Times New Roman"/>
        </w:rPr>
        <w:lastRenderedPageBreak/>
        <w:t>В таблице 11 представляются прогнозные значения отпуска тепловой энергии и потребления топлива энергоисточниками.</w:t>
      </w:r>
    </w:p>
    <w:p w:rsidR="00AF3926" w:rsidRDefault="00AF3926" w:rsidP="00AF3926">
      <w:pPr>
        <w:pStyle w:val="Style75"/>
        <w:widowControl/>
        <w:spacing w:line="413" w:lineRule="exact"/>
        <w:ind w:firstLine="576"/>
        <w:rPr>
          <w:rStyle w:val="FontStyle250"/>
          <w:rFonts w:ascii="Times New Roman" w:hAnsi="Times New Roman" w:cs="Times New Roman"/>
        </w:rPr>
      </w:pPr>
    </w:p>
    <w:tbl>
      <w:tblPr>
        <w:tblW w:w="11553" w:type="dxa"/>
        <w:tblInd w:w="-885" w:type="dxa"/>
        <w:tblLook w:val="04A0"/>
      </w:tblPr>
      <w:tblGrid>
        <w:gridCol w:w="567"/>
        <w:gridCol w:w="2560"/>
        <w:gridCol w:w="875"/>
        <w:gridCol w:w="851"/>
        <w:gridCol w:w="850"/>
        <w:gridCol w:w="851"/>
        <w:gridCol w:w="850"/>
        <w:gridCol w:w="851"/>
        <w:gridCol w:w="850"/>
        <w:gridCol w:w="816"/>
        <w:gridCol w:w="816"/>
        <w:gridCol w:w="816"/>
      </w:tblGrid>
      <w:tr w:rsidR="00AF3926" w:rsidTr="00AF3FA5">
        <w:trPr>
          <w:trHeight w:val="2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F3926" w:rsidRDefault="00AF3926" w:rsidP="00AF3FA5">
            <w:pPr>
              <w:spacing w:after="0" w:line="240" w:lineRule="auto"/>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 п/п</w:t>
            </w:r>
          </w:p>
        </w:tc>
        <w:tc>
          <w:tcPr>
            <w:tcW w:w="25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F3926" w:rsidRDefault="00AF3926" w:rsidP="00AF3FA5">
            <w:pPr>
              <w:spacing w:after="0" w:line="240" w:lineRule="auto"/>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Параметр</w:t>
            </w:r>
          </w:p>
        </w:tc>
        <w:tc>
          <w:tcPr>
            <w:tcW w:w="8426" w:type="dxa"/>
            <w:gridSpan w:val="10"/>
            <w:tcBorders>
              <w:top w:val="single" w:sz="4" w:space="0" w:color="auto"/>
              <w:left w:val="none" w:sz="4" w:space="0" w:color="000000"/>
              <w:bottom w:val="single" w:sz="4" w:space="0" w:color="auto"/>
              <w:right w:val="single" w:sz="4" w:space="0" w:color="auto"/>
            </w:tcBorders>
            <w:shd w:val="clear" w:color="auto" w:fill="auto"/>
            <w:noWrap/>
            <w:vAlign w:val="bottom"/>
          </w:tcPr>
          <w:p w:rsidR="00AF3926" w:rsidRDefault="00AF3926" w:rsidP="00AF3FA5">
            <w:pPr>
              <w:spacing w:after="0" w:line="240" w:lineRule="auto"/>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Годы</w:t>
            </w:r>
          </w:p>
        </w:tc>
      </w:tr>
      <w:tr w:rsidR="00AF3926" w:rsidTr="00AF3FA5">
        <w:trPr>
          <w:trHeight w:val="20"/>
        </w:trPr>
        <w:tc>
          <w:tcPr>
            <w:tcW w:w="567" w:type="dxa"/>
            <w:vMerge/>
            <w:tcBorders>
              <w:top w:val="single" w:sz="4" w:space="0" w:color="auto"/>
              <w:left w:val="single" w:sz="4" w:space="0" w:color="auto"/>
              <w:bottom w:val="single" w:sz="4" w:space="0" w:color="auto"/>
              <w:right w:val="single" w:sz="4" w:space="0" w:color="auto"/>
            </w:tcBorders>
            <w:vAlign w:val="center"/>
          </w:tcPr>
          <w:p w:rsidR="00AF3926" w:rsidRDefault="00AF3926" w:rsidP="00AF3FA5">
            <w:pPr>
              <w:spacing w:after="0" w:line="240" w:lineRule="auto"/>
              <w:rPr>
                <w:rFonts w:ascii="Times New Roman" w:eastAsia="Times New Roman" w:hAnsi="Times New Roman"/>
                <w:b/>
                <w:bCs/>
                <w:color w:val="000000"/>
                <w:sz w:val="16"/>
                <w:szCs w:val="16"/>
              </w:rPr>
            </w:pPr>
          </w:p>
        </w:tc>
        <w:tc>
          <w:tcPr>
            <w:tcW w:w="2560" w:type="dxa"/>
            <w:vMerge/>
            <w:tcBorders>
              <w:top w:val="single" w:sz="4" w:space="0" w:color="auto"/>
              <w:left w:val="single" w:sz="4" w:space="0" w:color="auto"/>
              <w:bottom w:val="single" w:sz="4" w:space="0" w:color="auto"/>
              <w:right w:val="single" w:sz="4" w:space="0" w:color="auto"/>
            </w:tcBorders>
            <w:vAlign w:val="center"/>
          </w:tcPr>
          <w:p w:rsidR="00AF3926" w:rsidRDefault="00AF3926" w:rsidP="00AF3FA5">
            <w:pPr>
              <w:spacing w:after="0" w:line="240" w:lineRule="auto"/>
              <w:rPr>
                <w:rFonts w:ascii="Times New Roman" w:eastAsia="Times New Roman" w:hAnsi="Times New Roman"/>
                <w:b/>
                <w:bCs/>
                <w:color w:val="000000"/>
                <w:sz w:val="16"/>
                <w:szCs w:val="16"/>
              </w:rPr>
            </w:pPr>
          </w:p>
        </w:tc>
        <w:tc>
          <w:tcPr>
            <w:tcW w:w="875" w:type="dxa"/>
            <w:tcBorders>
              <w:top w:val="none" w:sz="4" w:space="0" w:color="000000"/>
              <w:left w:val="none" w:sz="4" w:space="0" w:color="000000"/>
              <w:bottom w:val="single" w:sz="4" w:space="0" w:color="auto"/>
              <w:right w:val="single" w:sz="4" w:space="0" w:color="auto"/>
            </w:tcBorders>
            <w:shd w:val="clear" w:color="auto" w:fill="auto"/>
            <w:noWrap/>
            <w:vAlign w:val="bottom"/>
          </w:tcPr>
          <w:p w:rsidR="00AF3926" w:rsidRDefault="00AF3926" w:rsidP="00AF3FA5">
            <w:pPr>
              <w:spacing w:after="0" w:line="240" w:lineRule="auto"/>
              <w:jc w:val="right"/>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2022</w:t>
            </w:r>
          </w:p>
        </w:tc>
        <w:tc>
          <w:tcPr>
            <w:tcW w:w="851" w:type="dxa"/>
            <w:tcBorders>
              <w:top w:val="none" w:sz="4" w:space="0" w:color="000000"/>
              <w:left w:val="none" w:sz="4" w:space="0" w:color="000000"/>
              <w:bottom w:val="single" w:sz="4" w:space="0" w:color="auto"/>
              <w:right w:val="single" w:sz="4" w:space="0" w:color="auto"/>
            </w:tcBorders>
            <w:shd w:val="clear" w:color="auto" w:fill="auto"/>
            <w:noWrap/>
            <w:vAlign w:val="bottom"/>
          </w:tcPr>
          <w:p w:rsidR="00AF3926" w:rsidRDefault="00AF3926" w:rsidP="00AF3FA5">
            <w:pPr>
              <w:spacing w:after="0" w:line="240" w:lineRule="auto"/>
              <w:jc w:val="right"/>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2023</w:t>
            </w:r>
          </w:p>
        </w:tc>
        <w:tc>
          <w:tcPr>
            <w:tcW w:w="850" w:type="dxa"/>
            <w:tcBorders>
              <w:top w:val="none" w:sz="4" w:space="0" w:color="000000"/>
              <w:left w:val="none" w:sz="4" w:space="0" w:color="000000"/>
              <w:bottom w:val="single" w:sz="4" w:space="0" w:color="auto"/>
              <w:right w:val="single" w:sz="4" w:space="0" w:color="auto"/>
            </w:tcBorders>
            <w:shd w:val="clear" w:color="auto" w:fill="auto"/>
            <w:noWrap/>
            <w:vAlign w:val="bottom"/>
          </w:tcPr>
          <w:p w:rsidR="00AF3926" w:rsidRDefault="00AF3926" w:rsidP="00AF3FA5">
            <w:pPr>
              <w:spacing w:after="0" w:line="240" w:lineRule="auto"/>
              <w:jc w:val="right"/>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2024</w:t>
            </w:r>
          </w:p>
        </w:tc>
        <w:tc>
          <w:tcPr>
            <w:tcW w:w="851" w:type="dxa"/>
            <w:tcBorders>
              <w:top w:val="none" w:sz="4" w:space="0" w:color="000000"/>
              <w:left w:val="none" w:sz="4" w:space="0" w:color="000000"/>
              <w:bottom w:val="single" w:sz="4" w:space="0" w:color="auto"/>
              <w:right w:val="single" w:sz="4" w:space="0" w:color="auto"/>
            </w:tcBorders>
            <w:shd w:val="clear" w:color="auto" w:fill="auto"/>
            <w:noWrap/>
            <w:vAlign w:val="bottom"/>
          </w:tcPr>
          <w:p w:rsidR="00AF3926" w:rsidRDefault="00AF3926" w:rsidP="00AF3FA5">
            <w:pPr>
              <w:spacing w:after="0" w:line="240" w:lineRule="auto"/>
              <w:jc w:val="right"/>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2025</w:t>
            </w:r>
          </w:p>
        </w:tc>
        <w:tc>
          <w:tcPr>
            <w:tcW w:w="850" w:type="dxa"/>
            <w:tcBorders>
              <w:top w:val="none" w:sz="4" w:space="0" w:color="000000"/>
              <w:left w:val="none" w:sz="4" w:space="0" w:color="000000"/>
              <w:bottom w:val="single" w:sz="4" w:space="0" w:color="auto"/>
              <w:right w:val="single" w:sz="4" w:space="0" w:color="auto"/>
            </w:tcBorders>
            <w:shd w:val="clear" w:color="auto" w:fill="auto"/>
            <w:noWrap/>
            <w:vAlign w:val="bottom"/>
          </w:tcPr>
          <w:p w:rsidR="00AF3926" w:rsidRDefault="00AF3926" w:rsidP="00AF3FA5">
            <w:pPr>
              <w:spacing w:after="0" w:line="240" w:lineRule="auto"/>
              <w:jc w:val="right"/>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2026</w:t>
            </w:r>
          </w:p>
        </w:tc>
        <w:tc>
          <w:tcPr>
            <w:tcW w:w="851" w:type="dxa"/>
            <w:tcBorders>
              <w:top w:val="none" w:sz="4" w:space="0" w:color="000000"/>
              <w:left w:val="none" w:sz="4" w:space="0" w:color="000000"/>
              <w:bottom w:val="single" w:sz="4" w:space="0" w:color="auto"/>
              <w:right w:val="single" w:sz="4" w:space="0" w:color="auto"/>
            </w:tcBorders>
            <w:shd w:val="clear" w:color="auto" w:fill="auto"/>
            <w:noWrap/>
            <w:vAlign w:val="bottom"/>
          </w:tcPr>
          <w:p w:rsidR="00AF3926" w:rsidRDefault="00AF3926" w:rsidP="00AF3FA5">
            <w:pPr>
              <w:spacing w:after="0" w:line="240" w:lineRule="auto"/>
              <w:jc w:val="right"/>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2027</w:t>
            </w:r>
          </w:p>
        </w:tc>
        <w:tc>
          <w:tcPr>
            <w:tcW w:w="850" w:type="dxa"/>
            <w:tcBorders>
              <w:top w:val="none" w:sz="4" w:space="0" w:color="000000"/>
              <w:left w:val="none" w:sz="4" w:space="0" w:color="000000"/>
              <w:bottom w:val="single" w:sz="4" w:space="0" w:color="auto"/>
              <w:right w:val="single" w:sz="4" w:space="0" w:color="auto"/>
            </w:tcBorders>
            <w:shd w:val="clear" w:color="auto" w:fill="auto"/>
            <w:noWrap/>
            <w:vAlign w:val="bottom"/>
          </w:tcPr>
          <w:p w:rsidR="00AF3926" w:rsidRDefault="00AF3926" w:rsidP="00AF3FA5">
            <w:pPr>
              <w:spacing w:after="0" w:line="240" w:lineRule="auto"/>
              <w:jc w:val="right"/>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2028</w:t>
            </w:r>
          </w:p>
        </w:tc>
        <w:tc>
          <w:tcPr>
            <w:tcW w:w="816" w:type="dxa"/>
            <w:tcBorders>
              <w:top w:val="none" w:sz="4" w:space="0" w:color="000000"/>
              <w:left w:val="none" w:sz="4" w:space="0" w:color="000000"/>
              <w:bottom w:val="single" w:sz="4" w:space="0" w:color="auto"/>
              <w:right w:val="single" w:sz="4" w:space="0" w:color="auto"/>
            </w:tcBorders>
            <w:shd w:val="clear" w:color="auto" w:fill="auto"/>
            <w:noWrap/>
            <w:vAlign w:val="bottom"/>
          </w:tcPr>
          <w:p w:rsidR="00AF3926" w:rsidRDefault="00AF3926" w:rsidP="00AF3FA5">
            <w:pPr>
              <w:spacing w:after="0" w:line="240" w:lineRule="auto"/>
              <w:jc w:val="right"/>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2029</w:t>
            </w:r>
          </w:p>
        </w:tc>
        <w:tc>
          <w:tcPr>
            <w:tcW w:w="816" w:type="dxa"/>
            <w:tcBorders>
              <w:top w:val="none" w:sz="4" w:space="0" w:color="000000"/>
              <w:left w:val="none" w:sz="4" w:space="0" w:color="000000"/>
              <w:bottom w:val="single" w:sz="4" w:space="0" w:color="auto"/>
              <w:right w:val="single" w:sz="4" w:space="0" w:color="auto"/>
            </w:tcBorders>
            <w:shd w:val="clear" w:color="auto" w:fill="auto"/>
            <w:noWrap/>
            <w:vAlign w:val="bottom"/>
          </w:tcPr>
          <w:p w:rsidR="00AF3926" w:rsidRDefault="00AF3926" w:rsidP="00AF3FA5">
            <w:pPr>
              <w:spacing w:after="0" w:line="240" w:lineRule="auto"/>
              <w:jc w:val="right"/>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2030</w:t>
            </w:r>
          </w:p>
        </w:tc>
        <w:tc>
          <w:tcPr>
            <w:tcW w:w="816" w:type="dxa"/>
            <w:tcBorders>
              <w:top w:val="none" w:sz="4" w:space="0" w:color="000000"/>
              <w:left w:val="none" w:sz="4" w:space="0" w:color="000000"/>
              <w:bottom w:val="single" w:sz="4" w:space="0" w:color="auto"/>
              <w:right w:val="single" w:sz="4" w:space="0" w:color="auto"/>
            </w:tcBorders>
            <w:shd w:val="clear" w:color="auto" w:fill="auto"/>
            <w:noWrap/>
            <w:vAlign w:val="bottom"/>
          </w:tcPr>
          <w:p w:rsidR="00AF3926" w:rsidRDefault="00AF3926" w:rsidP="00AF3FA5">
            <w:pPr>
              <w:spacing w:after="0" w:line="240" w:lineRule="auto"/>
              <w:jc w:val="right"/>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2031</w:t>
            </w:r>
          </w:p>
        </w:tc>
      </w:tr>
      <w:tr w:rsidR="00AF3926" w:rsidTr="00AF3FA5">
        <w:trPr>
          <w:trHeight w:val="20"/>
        </w:trPr>
        <w:tc>
          <w:tcPr>
            <w:tcW w:w="567" w:type="dxa"/>
            <w:vMerge w:val="restart"/>
            <w:tcBorders>
              <w:top w:val="none" w:sz="4" w:space="0" w:color="000000"/>
              <w:left w:val="single" w:sz="4" w:space="0" w:color="auto"/>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p>
        </w:tc>
        <w:tc>
          <w:tcPr>
            <w:tcW w:w="10986" w:type="dxa"/>
            <w:gridSpan w:val="11"/>
            <w:tcBorders>
              <w:top w:val="single" w:sz="4" w:space="0" w:color="auto"/>
              <w:left w:val="none" w:sz="4" w:space="0" w:color="000000"/>
              <w:bottom w:val="single" w:sz="4" w:space="0" w:color="auto"/>
              <w:right w:val="single" w:sz="4" w:space="0" w:color="auto"/>
            </w:tcBorders>
            <w:shd w:val="clear" w:color="auto" w:fill="auto"/>
            <w:noWrap/>
            <w:vAlign w:val="bottom"/>
          </w:tcPr>
          <w:p w:rsidR="00AF3926" w:rsidRDefault="00AF3926" w:rsidP="00AF3FA5">
            <w:pPr>
              <w:spacing w:after="0" w:line="240" w:lineRule="auto"/>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Котельная "Братск"</w:t>
            </w:r>
          </w:p>
        </w:tc>
      </w:tr>
      <w:tr w:rsidR="00AF3926" w:rsidTr="00AF3FA5">
        <w:trPr>
          <w:trHeight w:val="20"/>
        </w:trPr>
        <w:tc>
          <w:tcPr>
            <w:tcW w:w="567" w:type="dxa"/>
            <w:vMerge/>
            <w:tcBorders>
              <w:top w:val="none" w:sz="4" w:space="0" w:color="000000"/>
              <w:left w:val="single" w:sz="4" w:space="0" w:color="auto"/>
              <w:bottom w:val="single" w:sz="4" w:space="0" w:color="auto"/>
              <w:right w:val="single" w:sz="4" w:space="0" w:color="auto"/>
            </w:tcBorders>
            <w:vAlign w:val="center"/>
          </w:tcPr>
          <w:p w:rsidR="00AF3926" w:rsidRDefault="00AF3926" w:rsidP="00AF3FA5">
            <w:pPr>
              <w:spacing w:after="0" w:line="240" w:lineRule="auto"/>
              <w:rPr>
                <w:rFonts w:ascii="Times New Roman" w:eastAsia="Times New Roman" w:hAnsi="Times New Roman"/>
                <w:color w:val="000000"/>
                <w:sz w:val="16"/>
                <w:szCs w:val="16"/>
              </w:rPr>
            </w:pPr>
          </w:p>
        </w:tc>
        <w:tc>
          <w:tcPr>
            <w:tcW w:w="2560"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Годовой отпуск тепловой энергии, Гкал</w:t>
            </w:r>
          </w:p>
        </w:tc>
        <w:tc>
          <w:tcPr>
            <w:tcW w:w="875"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2489,37</w:t>
            </w:r>
          </w:p>
        </w:tc>
        <w:tc>
          <w:tcPr>
            <w:tcW w:w="851"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2489,37</w:t>
            </w:r>
          </w:p>
        </w:tc>
        <w:tc>
          <w:tcPr>
            <w:tcW w:w="850"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2489,37</w:t>
            </w:r>
          </w:p>
        </w:tc>
        <w:tc>
          <w:tcPr>
            <w:tcW w:w="851"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2489,37</w:t>
            </w:r>
          </w:p>
        </w:tc>
        <w:tc>
          <w:tcPr>
            <w:tcW w:w="850"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2489,37</w:t>
            </w:r>
          </w:p>
        </w:tc>
        <w:tc>
          <w:tcPr>
            <w:tcW w:w="851"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2489,37</w:t>
            </w:r>
          </w:p>
        </w:tc>
        <w:tc>
          <w:tcPr>
            <w:tcW w:w="850"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2489,37</w:t>
            </w:r>
          </w:p>
        </w:tc>
        <w:tc>
          <w:tcPr>
            <w:tcW w:w="81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2489,37</w:t>
            </w:r>
          </w:p>
        </w:tc>
        <w:tc>
          <w:tcPr>
            <w:tcW w:w="81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2489,37</w:t>
            </w:r>
          </w:p>
        </w:tc>
        <w:tc>
          <w:tcPr>
            <w:tcW w:w="81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2489,37</w:t>
            </w:r>
          </w:p>
        </w:tc>
      </w:tr>
      <w:tr w:rsidR="00AF3926" w:rsidTr="00AF3FA5">
        <w:trPr>
          <w:trHeight w:val="20"/>
        </w:trPr>
        <w:tc>
          <w:tcPr>
            <w:tcW w:w="567" w:type="dxa"/>
            <w:vMerge/>
            <w:tcBorders>
              <w:top w:val="none" w:sz="4" w:space="0" w:color="000000"/>
              <w:left w:val="single" w:sz="4" w:space="0" w:color="auto"/>
              <w:bottom w:val="single" w:sz="4" w:space="0" w:color="auto"/>
              <w:right w:val="single" w:sz="4" w:space="0" w:color="auto"/>
            </w:tcBorders>
            <w:vAlign w:val="center"/>
          </w:tcPr>
          <w:p w:rsidR="00AF3926" w:rsidRDefault="00AF3926" w:rsidP="00AF3FA5">
            <w:pPr>
              <w:spacing w:after="0" w:line="240" w:lineRule="auto"/>
              <w:rPr>
                <w:rFonts w:ascii="Times New Roman" w:eastAsia="Times New Roman" w:hAnsi="Times New Roman"/>
                <w:color w:val="000000"/>
                <w:sz w:val="16"/>
                <w:szCs w:val="16"/>
              </w:rPr>
            </w:pPr>
          </w:p>
        </w:tc>
        <w:tc>
          <w:tcPr>
            <w:tcW w:w="2560"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Прогнозируемый годовой расход натурального топлива в год, тонн</w:t>
            </w:r>
          </w:p>
        </w:tc>
        <w:tc>
          <w:tcPr>
            <w:tcW w:w="875"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835,71</w:t>
            </w:r>
          </w:p>
        </w:tc>
        <w:tc>
          <w:tcPr>
            <w:tcW w:w="851"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835,71</w:t>
            </w:r>
          </w:p>
        </w:tc>
        <w:tc>
          <w:tcPr>
            <w:tcW w:w="850"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835,71</w:t>
            </w:r>
          </w:p>
        </w:tc>
        <w:tc>
          <w:tcPr>
            <w:tcW w:w="851"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835,71</w:t>
            </w:r>
          </w:p>
        </w:tc>
        <w:tc>
          <w:tcPr>
            <w:tcW w:w="850"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835,71</w:t>
            </w:r>
          </w:p>
        </w:tc>
        <w:tc>
          <w:tcPr>
            <w:tcW w:w="851"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835,71</w:t>
            </w:r>
          </w:p>
        </w:tc>
        <w:tc>
          <w:tcPr>
            <w:tcW w:w="850"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835,71</w:t>
            </w:r>
          </w:p>
        </w:tc>
        <w:tc>
          <w:tcPr>
            <w:tcW w:w="81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835,71</w:t>
            </w:r>
          </w:p>
        </w:tc>
        <w:tc>
          <w:tcPr>
            <w:tcW w:w="81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835,71</w:t>
            </w:r>
          </w:p>
        </w:tc>
        <w:tc>
          <w:tcPr>
            <w:tcW w:w="81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835,71</w:t>
            </w:r>
          </w:p>
        </w:tc>
      </w:tr>
      <w:tr w:rsidR="00AF3926" w:rsidTr="00AF3FA5">
        <w:trPr>
          <w:trHeight w:val="20"/>
        </w:trPr>
        <w:tc>
          <w:tcPr>
            <w:tcW w:w="567" w:type="dxa"/>
            <w:vMerge/>
            <w:tcBorders>
              <w:top w:val="none" w:sz="4" w:space="0" w:color="000000"/>
              <w:left w:val="single" w:sz="4" w:space="0" w:color="auto"/>
              <w:bottom w:val="single" w:sz="4" w:space="0" w:color="auto"/>
              <w:right w:val="single" w:sz="4" w:space="0" w:color="auto"/>
            </w:tcBorders>
            <w:vAlign w:val="center"/>
          </w:tcPr>
          <w:p w:rsidR="00AF3926" w:rsidRDefault="00AF3926" w:rsidP="00AF3FA5">
            <w:pPr>
              <w:spacing w:after="0" w:line="240" w:lineRule="auto"/>
              <w:rPr>
                <w:rFonts w:ascii="Times New Roman" w:eastAsia="Times New Roman" w:hAnsi="Times New Roman"/>
                <w:color w:val="000000"/>
                <w:sz w:val="16"/>
                <w:szCs w:val="16"/>
              </w:rPr>
            </w:pPr>
          </w:p>
        </w:tc>
        <w:tc>
          <w:tcPr>
            <w:tcW w:w="2560"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Прогнозируемый годовой расход условного топлива в год, т.у.т.</w:t>
            </w:r>
          </w:p>
        </w:tc>
        <w:tc>
          <w:tcPr>
            <w:tcW w:w="875"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359,3553</w:t>
            </w:r>
          </w:p>
        </w:tc>
        <w:tc>
          <w:tcPr>
            <w:tcW w:w="851"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359,3553</w:t>
            </w:r>
          </w:p>
        </w:tc>
        <w:tc>
          <w:tcPr>
            <w:tcW w:w="850"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359,3553</w:t>
            </w:r>
          </w:p>
        </w:tc>
        <w:tc>
          <w:tcPr>
            <w:tcW w:w="851"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359,3553</w:t>
            </w:r>
          </w:p>
        </w:tc>
        <w:tc>
          <w:tcPr>
            <w:tcW w:w="850"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359,3553</w:t>
            </w:r>
          </w:p>
        </w:tc>
        <w:tc>
          <w:tcPr>
            <w:tcW w:w="851"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359,3553</w:t>
            </w:r>
          </w:p>
        </w:tc>
        <w:tc>
          <w:tcPr>
            <w:tcW w:w="850"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359,3553</w:t>
            </w:r>
          </w:p>
        </w:tc>
        <w:tc>
          <w:tcPr>
            <w:tcW w:w="816"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359,3553</w:t>
            </w:r>
          </w:p>
        </w:tc>
        <w:tc>
          <w:tcPr>
            <w:tcW w:w="816"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359,3553</w:t>
            </w:r>
          </w:p>
        </w:tc>
        <w:tc>
          <w:tcPr>
            <w:tcW w:w="816"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359,3553</w:t>
            </w:r>
          </w:p>
        </w:tc>
      </w:tr>
      <w:tr w:rsidR="00AF3926" w:rsidTr="00AF3FA5">
        <w:trPr>
          <w:trHeight w:val="20"/>
        </w:trPr>
        <w:tc>
          <w:tcPr>
            <w:tcW w:w="567" w:type="dxa"/>
            <w:vMerge/>
            <w:tcBorders>
              <w:top w:val="none" w:sz="4" w:space="0" w:color="000000"/>
              <w:left w:val="single" w:sz="4" w:space="0" w:color="auto"/>
              <w:bottom w:val="single" w:sz="4" w:space="0" w:color="auto"/>
              <w:right w:val="single" w:sz="4" w:space="0" w:color="auto"/>
            </w:tcBorders>
            <w:vAlign w:val="center"/>
          </w:tcPr>
          <w:p w:rsidR="00AF3926" w:rsidRDefault="00AF3926" w:rsidP="00AF3FA5">
            <w:pPr>
              <w:spacing w:after="0" w:line="240" w:lineRule="auto"/>
              <w:rPr>
                <w:rFonts w:ascii="Times New Roman" w:eastAsia="Times New Roman" w:hAnsi="Times New Roman"/>
                <w:color w:val="000000"/>
                <w:sz w:val="16"/>
                <w:szCs w:val="16"/>
              </w:rPr>
            </w:pPr>
          </w:p>
        </w:tc>
        <w:tc>
          <w:tcPr>
            <w:tcW w:w="2560"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УРУТ на отпуск тепловой энергии, кг.у.т./Гкал</w:t>
            </w:r>
          </w:p>
        </w:tc>
        <w:tc>
          <w:tcPr>
            <w:tcW w:w="875"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144,36</w:t>
            </w:r>
          </w:p>
        </w:tc>
        <w:tc>
          <w:tcPr>
            <w:tcW w:w="851"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144,36</w:t>
            </w:r>
          </w:p>
        </w:tc>
        <w:tc>
          <w:tcPr>
            <w:tcW w:w="850"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144,36</w:t>
            </w:r>
          </w:p>
        </w:tc>
        <w:tc>
          <w:tcPr>
            <w:tcW w:w="851"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144,36</w:t>
            </w:r>
          </w:p>
        </w:tc>
        <w:tc>
          <w:tcPr>
            <w:tcW w:w="850"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144,36</w:t>
            </w:r>
          </w:p>
        </w:tc>
        <w:tc>
          <w:tcPr>
            <w:tcW w:w="851"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144,36</w:t>
            </w:r>
          </w:p>
        </w:tc>
        <w:tc>
          <w:tcPr>
            <w:tcW w:w="850"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144,36</w:t>
            </w:r>
          </w:p>
        </w:tc>
        <w:tc>
          <w:tcPr>
            <w:tcW w:w="81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144,36</w:t>
            </w:r>
          </w:p>
        </w:tc>
        <w:tc>
          <w:tcPr>
            <w:tcW w:w="81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144,36</w:t>
            </w:r>
          </w:p>
        </w:tc>
        <w:tc>
          <w:tcPr>
            <w:tcW w:w="81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144,36</w:t>
            </w:r>
          </w:p>
        </w:tc>
      </w:tr>
      <w:tr w:rsidR="00AF3926" w:rsidTr="00AF3FA5">
        <w:trPr>
          <w:trHeight w:val="20"/>
        </w:trPr>
        <w:tc>
          <w:tcPr>
            <w:tcW w:w="567" w:type="dxa"/>
            <w:vMerge w:val="restart"/>
            <w:tcBorders>
              <w:top w:val="none" w:sz="4" w:space="0" w:color="000000"/>
              <w:left w:val="single" w:sz="4" w:space="0" w:color="auto"/>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c>
          <w:tcPr>
            <w:tcW w:w="10986" w:type="dxa"/>
            <w:gridSpan w:val="11"/>
            <w:tcBorders>
              <w:top w:val="single" w:sz="4" w:space="0" w:color="auto"/>
              <w:left w:val="none" w:sz="4" w:space="0" w:color="000000"/>
              <w:bottom w:val="single" w:sz="4" w:space="0" w:color="auto"/>
              <w:right w:val="single" w:sz="4" w:space="0" w:color="auto"/>
            </w:tcBorders>
            <w:shd w:val="clear" w:color="auto" w:fill="auto"/>
            <w:noWrap/>
            <w:vAlign w:val="bottom"/>
          </w:tcPr>
          <w:p w:rsidR="00AF3926" w:rsidRDefault="00AF3926" w:rsidP="00AF3FA5">
            <w:pPr>
              <w:spacing w:after="0" w:line="240" w:lineRule="auto"/>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Котельная "Больницы"</w:t>
            </w:r>
          </w:p>
        </w:tc>
      </w:tr>
      <w:tr w:rsidR="00AF3926" w:rsidTr="00AF3FA5">
        <w:trPr>
          <w:trHeight w:val="20"/>
        </w:trPr>
        <w:tc>
          <w:tcPr>
            <w:tcW w:w="567" w:type="dxa"/>
            <w:vMerge/>
            <w:tcBorders>
              <w:top w:val="none" w:sz="4" w:space="0" w:color="000000"/>
              <w:left w:val="single" w:sz="4" w:space="0" w:color="auto"/>
              <w:bottom w:val="single" w:sz="4" w:space="0" w:color="auto"/>
              <w:right w:val="single" w:sz="4" w:space="0" w:color="auto"/>
            </w:tcBorders>
            <w:vAlign w:val="center"/>
          </w:tcPr>
          <w:p w:rsidR="00AF3926" w:rsidRDefault="00AF3926" w:rsidP="00AF3FA5">
            <w:pPr>
              <w:spacing w:after="0" w:line="240" w:lineRule="auto"/>
              <w:rPr>
                <w:rFonts w:ascii="Times New Roman" w:eastAsia="Times New Roman" w:hAnsi="Times New Roman"/>
                <w:color w:val="000000"/>
                <w:sz w:val="16"/>
                <w:szCs w:val="16"/>
              </w:rPr>
            </w:pPr>
          </w:p>
        </w:tc>
        <w:tc>
          <w:tcPr>
            <w:tcW w:w="2560"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Годовой отпуск тепловой энергии, Гкал</w:t>
            </w:r>
          </w:p>
        </w:tc>
        <w:tc>
          <w:tcPr>
            <w:tcW w:w="875"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583,67</w:t>
            </w:r>
          </w:p>
        </w:tc>
        <w:tc>
          <w:tcPr>
            <w:tcW w:w="851"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583,67</w:t>
            </w:r>
          </w:p>
        </w:tc>
        <w:tc>
          <w:tcPr>
            <w:tcW w:w="850"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583,67</w:t>
            </w:r>
          </w:p>
        </w:tc>
        <w:tc>
          <w:tcPr>
            <w:tcW w:w="851"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583,67</w:t>
            </w:r>
          </w:p>
        </w:tc>
        <w:tc>
          <w:tcPr>
            <w:tcW w:w="850"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583,67</w:t>
            </w:r>
          </w:p>
        </w:tc>
        <w:tc>
          <w:tcPr>
            <w:tcW w:w="851"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583,67</w:t>
            </w:r>
          </w:p>
        </w:tc>
        <w:tc>
          <w:tcPr>
            <w:tcW w:w="850"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583,67</w:t>
            </w:r>
          </w:p>
        </w:tc>
        <w:tc>
          <w:tcPr>
            <w:tcW w:w="81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583,67</w:t>
            </w:r>
          </w:p>
        </w:tc>
        <w:tc>
          <w:tcPr>
            <w:tcW w:w="81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583,67</w:t>
            </w:r>
          </w:p>
        </w:tc>
        <w:tc>
          <w:tcPr>
            <w:tcW w:w="81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583,67</w:t>
            </w:r>
          </w:p>
        </w:tc>
      </w:tr>
      <w:tr w:rsidR="00AF3926" w:rsidTr="00AF3FA5">
        <w:trPr>
          <w:trHeight w:val="20"/>
        </w:trPr>
        <w:tc>
          <w:tcPr>
            <w:tcW w:w="567" w:type="dxa"/>
            <w:vMerge/>
            <w:tcBorders>
              <w:top w:val="none" w:sz="4" w:space="0" w:color="000000"/>
              <w:left w:val="single" w:sz="4" w:space="0" w:color="auto"/>
              <w:bottom w:val="single" w:sz="4" w:space="0" w:color="auto"/>
              <w:right w:val="single" w:sz="4" w:space="0" w:color="auto"/>
            </w:tcBorders>
            <w:vAlign w:val="center"/>
          </w:tcPr>
          <w:p w:rsidR="00AF3926" w:rsidRDefault="00AF3926" w:rsidP="00AF3FA5">
            <w:pPr>
              <w:spacing w:after="0" w:line="240" w:lineRule="auto"/>
              <w:rPr>
                <w:rFonts w:ascii="Times New Roman" w:eastAsia="Times New Roman" w:hAnsi="Times New Roman"/>
                <w:color w:val="000000"/>
                <w:sz w:val="16"/>
                <w:szCs w:val="16"/>
              </w:rPr>
            </w:pPr>
          </w:p>
        </w:tc>
        <w:tc>
          <w:tcPr>
            <w:tcW w:w="2560"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Прогнозируемый годовой расход натурального топлива в год, тонн</w:t>
            </w:r>
          </w:p>
        </w:tc>
        <w:tc>
          <w:tcPr>
            <w:tcW w:w="875"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196,25</w:t>
            </w:r>
          </w:p>
        </w:tc>
        <w:tc>
          <w:tcPr>
            <w:tcW w:w="851"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196,25</w:t>
            </w:r>
          </w:p>
        </w:tc>
        <w:tc>
          <w:tcPr>
            <w:tcW w:w="850"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196,25</w:t>
            </w:r>
          </w:p>
        </w:tc>
        <w:tc>
          <w:tcPr>
            <w:tcW w:w="851"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196,25</w:t>
            </w:r>
          </w:p>
        </w:tc>
        <w:tc>
          <w:tcPr>
            <w:tcW w:w="850"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196,25</w:t>
            </w:r>
          </w:p>
        </w:tc>
        <w:tc>
          <w:tcPr>
            <w:tcW w:w="851"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196,25</w:t>
            </w:r>
          </w:p>
        </w:tc>
        <w:tc>
          <w:tcPr>
            <w:tcW w:w="850"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196,25</w:t>
            </w:r>
          </w:p>
        </w:tc>
        <w:tc>
          <w:tcPr>
            <w:tcW w:w="81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196,25</w:t>
            </w:r>
          </w:p>
        </w:tc>
        <w:tc>
          <w:tcPr>
            <w:tcW w:w="81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196,25</w:t>
            </w:r>
          </w:p>
        </w:tc>
        <w:tc>
          <w:tcPr>
            <w:tcW w:w="81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196,25</w:t>
            </w:r>
          </w:p>
        </w:tc>
      </w:tr>
      <w:tr w:rsidR="00AF3926" w:rsidTr="00AF3FA5">
        <w:trPr>
          <w:trHeight w:val="20"/>
        </w:trPr>
        <w:tc>
          <w:tcPr>
            <w:tcW w:w="567" w:type="dxa"/>
            <w:vMerge/>
            <w:tcBorders>
              <w:top w:val="none" w:sz="4" w:space="0" w:color="000000"/>
              <w:left w:val="single" w:sz="4" w:space="0" w:color="auto"/>
              <w:bottom w:val="single" w:sz="4" w:space="0" w:color="auto"/>
              <w:right w:val="single" w:sz="4" w:space="0" w:color="auto"/>
            </w:tcBorders>
            <w:vAlign w:val="center"/>
          </w:tcPr>
          <w:p w:rsidR="00AF3926" w:rsidRDefault="00AF3926" w:rsidP="00AF3FA5">
            <w:pPr>
              <w:spacing w:after="0" w:line="240" w:lineRule="auto"/>
              <w:rPr>
                <w:rFonts w:ascii="Times New Roman" w:eastAsia="Times New Roman" w:hAnsi="Times New Roman"/>
                <w:color w:val="000000"/>
                <w:sz w:val="16"/>
                <w:szCs w:val="16"/>
              </w:rPr>
            </w:pPr>
          </w:p>
        </w:tc>
        <w:tc>
          <w:tcPr>
            <w:tcW w:w="2560"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Прогнозируемый годовой расход условного топлива в год, т.у.т.</w:t>
            </w:r>
          </w:p>
        </w:tc>
        <w:tc>
          <w:tcPr>
            <w:tcW w:w="875"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84,39</w:t>
            </w:r>
          </w:p>
        </w:tc>
        <w:tc>
          <w:tcPr>
            <w:tcW w:w="851"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84,39</w:t>
            </w:r>
          </w:p>
        </w:tc>
        <w:tc>
          <w:tcPr>
            <w:tcW w:w="850"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84,39</w:t>
            </w:r>
          </w:p>
        </w:tc>
        <w:tc>
          <w:tcPr>
            <w:tcW w:w="851"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84,39</w:t>
            </w:r>
          </w:p>
        </w:tc>
        <w:tc>
          <w:tcPr>
            <w:tcW w:w="850"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84,39</w:t>
            </w:r>
          </w:p>
        </w:tc>
        <w:tc>
          <w:tcPr>
            <w:tcW w:w="851"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84,39</w:t>
            </w:r>
          </w:p>
        </w:tc>
        <w:tc>
          <w:tcPr>
            <w:tcW w:w="850"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84,39</w:t>
            </w:r>
          </w:p>
        </w:tc>
        <w:tc>
          <w:tcPr>
            <w:tcW w:w="816"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84,39</w:t>
            </w:r>
          </w:p>
        </w:tc>
        <w:tc>
          <w:tcPr>
            <w:tcW w:w="816"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84,39</w:t>
            </w:r>
          </w:p>
        </w:tc>
        <w:tc>
          <w:tcPr>
            <w:tcW w:w="816"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84,39</w:t>
            </w:r>
          </w:p>
        </w:tc>
      </w:tr>
      <w:tr w:rsidR="00AF3926" w:rsidTr="00AF3FA5">
        <w:trPr>
          <w:trHeight w:val="20"/>
        </w:trPr>
        <w:tc>
          <w:tcPr>
            <w:tcW w:w="567" w:type="dxa"/>
            <w:vMerge/>
            <w:tcBorders>
              <w:top w:val="none" w:sz="4" w:space="0" w:color="000000"/>
              <w:left w:val="single" w:sz="4" w:space="0" w:color="auto"/>
              <w:bottom w:val="single" w:sz="4" w:space="0" w:color="auto"/>
              <w:right w:val="single" w:sz="4" w:space="0" w:color="auto"/>
            </w:tcBorders>
            <w:vAlign w:val="center"/>
          </w:tcPr>
          <w:p w:rsidR="00AF3926" w:rsidRDefault="00AF3926" w:rsidP="00AF3FA5">
            <w:pPr>
              <w:spacing w:after="0" w:line="240" w:lineRule="auto"/>
              <w:rPr>
                <w:rFonts w:ascii="Times New Roman" w:eastAsia="Times New Roman" w:hAnsi="Times New Roman"/>
                <w:color w:val="000000"/>
                <w:sz w:val="16"/>
                <w:szCs w:val="16"/>
              </w:rPr>
            </w:pPr>
          </w:p>
        </w:tc>
        <w:tc>
          <w:tcPr>
            <w:tcW w:w="2560"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УРУТ на отпуск тепловой энергии, кг.у.т./Гкал</w:t>
            </w:r>
          </w:p>
        </w:tc>
        <w:tc>
          <w:tcPr>
            <w:tcW w:w="875"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144,58</w:t>
            </w:r>
          </w:p>
        </w:tc>
        <w:tc>
          <w:tcPr>
            <w:tcW w:w="851"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144,58</w:t>
            </w:r>
          </w:p>
        </w:tc>
        <w:tc>
          <w:tcPr>
            <w:tcW w:w="850"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144,58</w:t>
            </w:r>
          </w:p>
        </w:tc>
        <w:tc>
          <w:tcPr>
            <w:tcW w:w="851"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144,58</w:t>
            </w:r>
          </w:p>
        </w:tc>
        <w:tc>
          <w:tcPr>
            <w:tcW w:w="850"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144,58</w:t>
            </w:r>
          </w:p>
        </w:tc>
        <w:tc>
          <w:tcPr>
            <w:tcW w:w="851"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144,58</w:t>
            </w:r>
          </w:p>
        </w:tc>
        <w:tc>
          <w:tcPr>
            <w:tcW w:w="850"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144,58</w:t>
            </w:r>
          </w:p>
        </w:tc>
        <w:tc>
          <w:tcPr>
            <w:tcW w:w="81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144,58</w:t>
            </w:r>
          </w:p>
        </w:tc>
        <w:tc>
          <w:tcPr>
            <w:tcW w:w="81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144,58</w:t>
            </w:r>
          </w:p>
        </w:tc>
        <w:tc>
          <w:tcPr>
            <w:tcW w:w="81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144,58</w:t>
            </w:r>
          </w:p>
        </w:tc>
      </w:tr>
      <w:tr w:rsidR="00AF3926" w:rsidTr="00AF3FA5">
        <w:trPr>
          <w:trHeight w:val="20"/>
        </w:trPr>
        <w:tc>
          <w:tcPr>
            <w:tcW w:w="567" w:type="dxa"/>
            <w:vMerge w:val="restart"/>
            <w:tcBorders>
              <w:top w:val="none" w:sz="4" w:space="0" w:color="000000"/>
              <w:left w:val="single" w:sz="4" w:space="0" w:color="auto"/>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c>
          <w:tcPr>
            <w:tcW w:w="10986" w:type="dxa"/>
            <w:gridSpan w:val="11"/>
            <w:tcBorders>
              <w:top w:val="single" w:sz="4" w:space="0" w:color="auto"/>
              <w:left w:val="none" w:sz="4" w:space="0" w:color="000000"/>
              <w:bottom w:val="single" w:sz="4" w:space="0" w:color="auto"/>
              <w:right w:val="single" w:sz="4" w:space="0" w:color="auto"/>
            </w:tcBorders>
            <w:shd w:val="clear" w:color="auto" w:fill="auto"/>
            <w:noWrap/>
            <w:vAlign w:val="bottom"/>
          </w:tcPr>
          <w:p w:rsidR="00AF3926" w:rsidRDefault="00AF3926" w:rsidP="00AF3FA5">
            <w:pPr>
              <w:spacing w:after="0" w:line="240" w:lineRule="auto"/>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Котельная "Центральная"</w:t>
            </w:r>
          </w:p>
        </w:tc>
      </w:tr>
      <w:tr w:rsidR="00AF3926" w:rsidTr="00AF3FA5">
        <w:trPr>
          <w:trHeight w:val="20"/>
        </w:trPr>
        <w:tc>
          <w:tcPr>
            <w:tcW w:w="567" w:type="dxa"/>
            <w:vMerge/>
            <w:tcBorders>
              <w:top w:val="none" w:sz="4" w:space="0" w:color="000000"/>
              <w:left w:val="single" w:sz="4" w:space="0" w:color="auto"/>
              <w:bottom w:val="single" w:sz="4" w:space="0" w:color="auto"/>
              <w:right w:val="single" w:sz="4" w:space="0" w:color="auto"/>
            </w:tcBorders>
            <w:vAlign w:val="center"/>
          </w:tcPr>
          <w:p w:rsidR="00AF3926" w:rsidRDefault="00AF3926" w:rsidP="00AF3FA5">
            <w:pPr>
              <w:spacing w:after="0" w:line="240" w:lineRule="auto"/>
              <w:rPr>
                <w:rFonts w:ascii="Times New Roman" w:eastAsia="Times New Roman" w:hAnsi="Times New Roman"/>
                <w:color w:val="000000"/>
                <w:sz w:val="16"/>
                <w:szCs w:val="16"/>
              </w:rPr>
            </w:pPr>
          </w:p>
        </w:tc>
        <w:tc>
          <w:tcPr>
            <w:tcW w:w="2560"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Годовой отпуск тепловой энергии, Гкал</w:t>
            </w:r>
          </w:p>
        </w:tc>
        <w:tc>
          <w:tcPr>
            <w:tcW w:w="875"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2708,5</w:t>
            </w:r>
          </w:p>
        </w:tc>
        <w:tc>
          <w:tcPr>
            <w:tcW w:w="851"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2708,5</w:t>
            </w:r>
          </w:p>
        </w:tc>
        <w:tc>
          <w:tcPr>
            <w:tcW w:w="850"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2708,5</w:t>
            </w:r>
          </w:p>
        </w:tc>
        <w:tc>
          <w:tcPr>
            <w:tcW w:w="851"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2708,5</w:t>
            </w:r>
          </w:p>
        </w:tc>
        <w:tc>
          <w:tcPr>
            <w:tcW w:w="850"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2708,5</w:t>
            </w:r>
          </w:p>
        </w:tc>
        <w:tc>
          <w:tcPr>
            <w:tcW w:w="851"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2708,5</w:t>
            </w:r>
          </w:p>
        </w:tc>
        <w:tc>
          <w:tcPr>
            <w:tcW w:w="850"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2708,5</w:t>
            </w:r>
          </w:p>
        </w:tc>
        <w:tc>
          <w:tcPr>
            <w:tcW w:w="81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2708,5</w:t>
            </w:r>
          </w:p>
        </w:tc>
        <w:tc>
          <w:tcPr>
            <w:tcW w:w="81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2708,5</w:t>
            </w:r>
          </w:p>
        </w:tc>
        <w:tc>
          <w:tcPr>
            <w:tcW w:w="81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2708,5</w:t>
            </w:r>
          </w:p>
        </w:tc>
      </w:tr>
      <w:tr w:rsidR="00AF3926" w:rsidTr="00AF3FA5">
        <w:trPr>
          <w:trHeight w:val="20"/>
        </w:trPr>
        <w:tc>
          <w:tcPr>
            <w:tcW w:w="567" w:type="dxa"/>
            <w:vMerge/>
            <w:tcBorders>
              <w:top w:val="none" w:sz="4" w:space="0" w:color="000000"/>
              <w:left w:val="single" w:sz="4" w:space="0" w:color="auto"/>
              <w:bottom w:val="single" w:sz="4" w:space="0" w:color="auto"/>
              <w:right w:val="single" w:sz="4" w:space="0" w:color="auto"/>
            </w:tcBorders>
            <w:vAlign w:val="center"/>
          </w:tcPr>
          <w:p w:rsidR="00AF3926" w:rsidRDefault="00AF3926" w:rsidP="00AF3FA5">
            <w:pPr>
              <w:spacing w:after="0" w:line="240" w:lineRule="auto"/>
              <w:rPr>
                <w:rFonts w:ascii="Times New Roman" w:eastAsia="Times New Roman" w:hAnsi="Times New Roman"/>
                <w:color w:val="000000"/>
                <w:sz w:val="16"/>
                <w:szCs w:val="16"/>
              </w:rPr>
            </w:pPr>
          </w:p>
        </w:tc>
        <w:tc>
          <w:tcPr>
            <w:tcW w:w="2560"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Прогнозируемый годовой расход натурального топлива в год, тонн</w:t>
            </w:r>
          </w:p>
        </w:tc>
        <w:tc>
          <w:tcPr>
            <w:tcW w:w="875"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953,90</w:t>
            </w:r>
          </w:p>
        </w:tc>
        <w:tc>
          <w:tcPr>
            <w:tcW w:w="851"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953,90</w:t>
            </w:r>
          </w:p>
        </w:tc>
        <w:tc>
          <w:tcPr>
            <w:tcW w:w="850"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953,90</w:t>
            </w:r>
          </w:p>
        </w:tc>
        <w:tc>
          <w:tcPr>
            <w:tcW w:w="851"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953,90</w:t>
            </w:r>
          </w:p>
        </w:tc>
        <w:tc>
          <w:tcPr>
            <w:tcW w:w="850"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953,90</w:t>
            </w:r>
          </w:p>
        </w:tc>
        <w:tc>
          <w:tcPr>
            <w:tcW w:w="851"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953,90</w:t>
            </w:r>
          </w:p>
        </w:tc>
        <w:tc>
          <w:tcPr>
            <w:tcW w:w="850"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953,90</w:t>
            </w:r>
          </w:p>
        </w:tc>
        <w:tc>
          <w:tcPr>
            <w:tcW w:w="81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953,90</w:t>
            </w:r>
          </w:p>
        </w:tc>
        <w:tc>
          <w:tcPr>
            <w:tcW w:w="81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953,90</w:t>
            </w:r>
          </w:p>
        </w:tc>
        <w:tc>
          <w:tcPr>
            <w:tcW w:w="81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953,90</w:t>
            </w:r>
          </w:p>
        </w:tc>
      </w:tr>
      <w:tr w:rsidR="00AF3926" w:rsidTr="00AF3FA5">
        <w:trPr>
          <w:trHeight w:val="20"/>
        </w:trPr>
        <w:tc>
          <w:tcPr>
            <w:tcW w:w="567" w:type="dxa"/>
            <w:vMerge/>
            <w:tcBorders>
              <w:top w:val="none" w:sz="4" w:space="0" w:color="000000"/>
              <w:left w:val="single" w:sz="4" w:space="0" w:color="auto"/>
              <w:bottom w:val="single" w:sz="4" w:space="0" w:color="auto"/>
              <w:right w:val="single" w:sz="4" w:space="0" w:color="auto"/>
            </w:tcBorders>
            <w:vAlign w:val="center"/>
          </w:tcPr>
          <w:p w:rsidR="00AF3926" w:rsidRDefault="00AF3926" w:rsidP="00AF3FA5">
            <w:pPr>
              <w:spacing w:after="0" w:line="240" w:lineRule="auto"/>
              <w:rPr>
                <w:rFonts w:ascii="Times New Roman" w:eastAsia="Times New Roman" w:hAnsi="Times New Roman"/>
                <w:color w:val="000000"/>
                <w:sz w:val="16"/>
                <w:szCs w:val="16"/>
              </w:rPr>
            </w:pPr>
          </w:p>
        </w:tc>
        <w:tc>
          <w:tcPr>
            <w:tcW w:w="2560"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Прогнозируемый годовой расход условного топлива в год, т.у.т.</w:t>
            </w:r>
          </w:p>
        </w:tc>
        <w:tc>
          <w:tcPr>
            <w:tcW w:w="875"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410,18</w:t>
            </w:r>
          </w:p>
        </w:tc>
        <w:tc>
          <w:tcPr>
            <w:tcW w:w="851"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410,18</w:t>
            </w:r>
          </w:p>
        </w:tc>
        <w:tc>
          <w:tcPr>
            <w:tcW w:w="850"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410,18</w:t>
            </w:r>
          </w:p>
        </w:tc>
        <w:tc>
          <w:tcPr>
            <w:tcW w:w="851"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410,18</w:t>
            </w:r>
          </w:p>
        </w:tc>
        <w:tc>
          <w:tcPr>
            <w:tcW w:w="850"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410,18</w:t>
            </w:r>
          </w:p>
        </w:tc>
        <w:tc>
          <w:tcPr>
            <w:tcW w:w="851"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410,18</w:t>
            </w:r>
          </w:p>
        </w:tc>
        <w:tc>
          <w:tcPr>
            <w:tcW w:w="850"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410,18</w:t>
            </w:r>
          </w:p>
        </w:tc>
        <w:tc>
          <w:tcPr>
            <w:tcW w:w="816"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410,18</w:t>
            </w:r>
          </w:p>
        </w:tc>
        <w:tc>
          <w:tcPr>
            <w:tcW w:w="816"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410,18</w:t>
            </w:r>
          </w:p>
        </w:tc>
        <w:tc>
          <w:tcPr>
            <w:tcW w:w="816"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410,18</w:t>
            </w:r>
          </w:p>
        </w:tc>
      </w:tr>
      <w:tr w:rsidR="00AF3926" w:rsidTr="00AF3FA5">
        <w:trPr>
          <w:trHeight w:val="20"/>
        </w:trPr>
        <w:tc>
          <w:tcPr>
            <w:tcW w:w="567" w:type="dxa"/>
            <w:vMerge/>
            <w:tcBorders>
              <w:top w:val="none" w:sz="4" w:space="0" w:color="000000"/>
              <w:left w:val="single" w:sz="4" w:space="0" w:color="auto"/>
              <w:bottom w:val="single" w:sz="4" w:space="0" w:color="auto"/>
              <w:right w:val="single" w:sz="4" w:space="0" w:color="auto"/>
            </w:tcBorders>
            <w:vAlign w:val="center"/>
          </w:tcPr>
          <w:p w:rsidR="00AF3926" w:rsidRDefault="00AF3926" w:rsidP="00AF3FA5">
            <w:pPr>
              <w:spacing w:after="0" w:line="240" w:lineRule="auto"/>
              <w:rPr>
                <w:rFonts w:ascii="Times New Roman" w:eastAsia="Times New Roman" w:hAnsi="Times New Roman"/>
                <w:color w:val="000000"/>
                <w:sz w:val="16"/>
                <w:szCs w:val="16"/>
              </w:rPr>
            </w:pPr>
          </w:p>
        </w:tc>
        <w:tc>
          <w:tcPr>
            <w:tcW w:w="2560" w:type="dxa"/>
            <w:tcBorders>
              <w:top w:val="none" w:sz="4" w:space="0" w:color="000000"/>
              <w:left w:val="none" w:sz="4" w:space="0" w:color="000000"/>
              <w:bottom w:val="single" w:sz="4" w:space="0" w:color="auto"/>
              <w:right w:val="single" w:sz="4" w:space="0" w:color="auto"/>
            </w:tcBorders>
            <w:shd w:val="clear" w:color="auto" w:fill="auto"/>
            <w:vAlign w:val="center"/>
          </w:tcPr>
          <w:p w:rsidR="00AF3926" w:rsidRDefault="00AF3926" w:rsidP="00AF3FA5">
            <w:pPr>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УРУТ на отпуск тепловой энергии, кг.у.т./Гкал</w:t>
            </w:r>
          </w:p>
        </w:tc>
        <w:tc>
          <w:tcPr>
            <w:tcW w:w="875"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151,44</w:t>
            </w:r>
          </w:p>
        </w:tc>
        <w:tc>
          <w:tcPr>
            <w:tcW w:w="851"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151,44</w:t>
            </w:r>
          </w:p>
        </w:tc>
        <w:tc>
          <w:tcPr>
            <w:tcW w:w="850"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151,44</w:t>
            </w:r>
          </w:p>
        </w:tc>
        <w:tc>
          <w:tcPr>
            <w:tcW w:w="851"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151,44</w:t>
            </w:r>
          </w:p>
        </w:tc>
        <w:tc>
          <w:tcPr>
            <w:tcW w:w="850"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151,44</w:t>
            </w:r>
          </w:p>
        </w:tc>
        <w:tc>
          <w:tcPr>
            <w:tcW w:w="851"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151,44</w:t>
            </w:r>
          </w:p>
        </w:tc>
        <w:tc>
          <w:tcPr>
            <w:tcW w:w="850"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151,44</w:t>
            </w:r>
          </w:p>
        </w:tc>
        <w:tc>
          <w:tcPr>
            <w:tcW w:w="81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151,44</w:t>
            </w:r>
          </w:p>
        </w:tc>
        <w:tc>
          <w:tcPr>
            <w:tcW w:w="81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151,44</w:t>
            </w:r>
          </w:p>
        </w:tc>
        <w:tc>
          <w:tcPr>
            <w:tcW w:w="81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151,44</w:t>
            </w:r>
          </w:p>
        </w:tc>
      </w:tr>
    </w:tbl>
    <w:p w:rsidR="00AF3926" w:rsidRDefault="00AF3926" w:rsidP="00AF3926">
      <w:pPr>
        <w:pStyle w:val="Style75"/>
        <w:widowControl/>
        <w:spacing w:line="413" w:lineRule="exact"/>
        <w:ind w:firstLine="576"/>
        <w:rPr>
          <w:rStyle w:val="FontStyle250"/>
          <w:rFonts w:ascii="Times New Roman" w:hAnsi="Times New Roman" w:cs="Times New Roman"/>
        </w:rPr>
      </w:pPr>
    </w:p>
    <w:p w:rsidR="00AF3926" w:rsidRDefault="00AF3926" w:rsidP="00AF3926">
      <w:pPr>
        <w:pStyle w:val="Style30"/>
        <w:widowControl/>
        <w:spacing w:before="48" w:line="312" w:lineRule="exact"/>
        <w:ind w:firstLine="0"/>
        <w:jc w:val="center"/>
        <w:outlineLvl w:val="0"/>
        <w:rPr>
          <w:rStyle w:val="FontStyle249"/>
          <w:rFonts w:ascii="Times New Roman" w:hAnsi="Times New Roman" w:cs="Times New Roman"/>
          <w:b/>
        </w:rPr>
      </w:pPr>
      <w:bookmarkStart w:id="59" w:name="bookmark167"/>
    </w:p>
    <w:p w:rsidR="00AF3926" w:rsidRDefault="00AF3926" w:rsidP="00AF3926">
      <w:pPr>
        <w:pStyle w:val="Style30"/>
        <w:widowControl/>
        <w:spacing w:before="48" w:line="312" w:lineRule="exact"/>
        <w:ind w:firstLine="0"/>
        <w:jc w:val="center"/>
        <w:outlineLvl w:val="0"/>
        <w:rPr>
          <w:rStyle w:val="FontStyle249"/>
          <w:rFonts w:ascii="Times New Roman" w:hAnsi="Times New Roman" w:cs="Times New Roman"/>
          <w:b/>
        </w:rPr>
      </w:pPr>
    </w:p>
    <w:p w:rsidR="00AF3926" w:rsidRDefault="00AF3926" w:rsidP="00AF3926">
      <w:pPr>
        <w:pStyle w:val="Style30"/>
        <w:widowControl/>
        <w:spacing w:before="48" w:line="312" w:lineRule="exact"/>
        <w:ind w:firstLine="0"/>
        <w:jc w:val="center"/>
        <w:outlineLvl w:val="0"/>
        <w:rPr>
          <w:rStyle w:val="FontStyle249"/>
          <w:rFonts w:ascii="Times New Roman" w:hAnsi="Times New Roman" w:cs="Times New Roman"/>
          <w:b/>
        </w:rPr>
      </w:pPr>
    </w:p>
    <w:p w:rsidR="00AF3926" w:rsidRDefault="00AF3926" w:rsidP="00AF3926">
      <w:pPr>
        <w:pStyle w:val="Style30"/>
        <w:widowControl/>
        <w:spacing w:before="48" w:line="312" w:lineRule="exact"/>
        <w:ind w:firstLine="0"/>
        <w:jc w:val="center"/>
        <w:outlineLvl w:val="0"/>
        <w:rPr>
          <w:rStyle w:val="FontStyle249"/>
          <w:rFonts w:ascii="Times New Roman" w:hAnsi="Times New Roman" w:cs="Times New Roman"/>
          <w:b/>
        </w:rPr>
      </w:pPr>
    </w:p>
    <w:p w:rsidR="00AF3926" w:rsidRDefault="00AF3926" w:rsidP="00AF3926">
      <w:pPr>
        <w:pStyle w:val="Style30"/>
        <w:widowControl/>
        <w:spacing w:before="48" w:line="312" w:lineRule="exact"/>
        <w:ind w:firstLine="0"/>
        <w:jc w:val="center"/>
        <w:outlineLvl w:val="0"/>
        <w:rPr>
          <w:rStyle w:val="FontStyle249"/>
          <w:rFonts w:ascii="Times New Roman" w:hAnsi="Times New Roman" w:cs="Times New Roman"/>
          <w:b/>
        </w:rPr>
      </w:pPr>
    </w:p>
    <w:p w:rsidR="00AF3926" w:rsidRDefault="00AF3926" w:rsidP="00AF3926">
      <w:pPr>
        <w:pStyle w:val="Style30"/>
        <w:widowControl/>
        <w:spacing w:before="48" w:line="312" w:lineRule="exact"/>
        <w:ind w:firstLine="0"/>
        <w:jc w:val="center"/>
        <w:outlineLvl w:val="0"/>
        <w:rPr>
          <w:rStyle w:val="FontStyle249"/>
          <w:rFonts w:ascii="Times New Roman" w:hAnsi="Times New Roman" w:cs="Times New Roman"/>
          <w:b/>
        </w:rPr>
      </w:pPr>
    </w:p>
    <w:p w:rsidR="00AF3926" w:rsidRDefault="00AF3926" w:rsidP="00AF3926">
      <w:pPr>
        <w:pStyle w:val="Style30"/>
        <w:widowControl/>
        <w:spacing w:before="48" w:line="312" w:lineRule="exact"/>
        <w:ind w:firstLine="0"/>
        <w:jc w:val="center"/>
        <w:outlineLvl w:val="0"/>
        <w:rPr>
          <w:rStyle w:val="FontStyle249"/>
          <w:rFonts w:ascii="Times New Roman" w:hAnsi="Times New Roman" w:cs="Times New Roman"/>
          <w:b/>
        </w:rPr>
      </w:pPr>
    </w:p>
    <w:p w:rsidR="00AF3926" w:rsidRDefault="00AF3926" w:rsidP="00AF3926">
      <w:pPr>
        <w:pStyle w:val="Style30"/>
        <w:widowControl/>
        <w:spacing w:before="48" w:line="312" w:lineRule="exact"/>
        <w:ind w:firstLine="0"/>
        <w:jc w:val="center"/>
        <w:outlineLvl w:val="0"/>
        <w:rPr>
          <w:rStyle w:val="FontStyle249"/>
          <w:rFonts w:ascii="Times New Roman" w:hAnsi="Times New Roman" w:cs="Times New Roman"/>
          <w:b/>
        </w:rPr>
      </w:pPr>
    </w:p>
    <w:p w:rsidR="00AF3926" w:rsidRDefault="00AF3926" w:rsidP="00AF3926">
      <w:pPr>
        <w:pStyle w:val="Style30"/>
        <w:widowControl/>
        <w:spacing w:before="48" w:line="312" w:lineRule="exact"/>
        <w:ind w:firstLine="0"/>
        <w:jc w:val="center"/>
        <w:outlineLvl w:val="0"/>
        <w:rPr>
          <w:rStyle w:val="FontStyle249"/>
          <w:rFonts w:ascii="Times New Roman" w:hAnsi="Times New Roman" w:cs="Times New Roman"/>
          <w:b/>
        </w:rPr>
      </w:pPr>
    </w:p>
    <w:p w:rsidR="00AF3926" w:rsidRDefault="00AF3926" w:rsidP="00AF3926">
      <w:pPr>
        <w:pStyle w:val="Style30"/>
        <w:widowControl/>
        <w:spacing w:before="48" w:line="312" w:lineRule="exact"/>
        <w:ind w:firstLine="0"/>
        <w:jc w:val="center"/>
        <w:outlineLvl w:val="0"/>
        <w:rPr>
          <w:rStyle w:val="FontStyle249"/>
          <w:rFonts w:ascii="Times New Roman" w:hAnsi="Times New Roman" w:cs="Times New Roman"/>
          <w:b/>
        </w:rPr>
      </w:pPr>
    </w:p>
    <w:p w:rsidR="00AF3926" w:rsidRDefault="00AF3926" w:rsidP="00AF3926">
      <w:pPr>
        <w:pStyle w:val="Style30"/>
        <w:widowControl/>
        <w:spacing w:before="48" w:line="312" w:lineRule="exact"/>
        <w:ind w:firstLine="0"/>
        <w:jc w:val="center"/>
        <w:outlineLvl w:val="0"/>
        <w:rPr>
          <w:rStyle w:val="FontStyle249"/>
          <w:rFonts w:ascii="Times New Roman" w:hAnsi="Times New Roman" w:cs="Times New Roman"/>
          <w:b/>
        </w:rPr>
      </w:pPr>
    </w:p>
    <w:p w:rsidR="00AF3926" w:rsidRDefault="00AF3926" w:rsidP="00AF3926">
      <w:pPr>
        <w:pStyle w:val="Style30"/>
        <w:widowControl/>
        <w:spacing w:before="48" w:line="312" w:lineRule="exact"/>
        <w:ind w:firstLine="0"/>
        <w:jc w:val="center"/>
        <w:outlineLvl w:val="0"/>
        <w:rPr>
          <w:rStyle w:val="FontStyle249"/>
          <w:rFonts w:ascii="Times New Roman" w:hAnsi="Times New Roman" w:cs="Times New Roman"/>
          <w:b/>
        </w:rPr>
      </w:pPr>
    </w:p>
    <w:p w:rsidR="00AF3926" w:rsidRDefault="00AF3926" w:rsidP="00AF3926">
      <w:pPr>
        <w:pStyle w:val="Style30"/>
        <w:widowControl/>
        <w:spacing w:before="48" w:line="312" w:lineRule="exact"/>
        <w:ind w:firstLine="0"/>
        <w:jc w:val="center"/>
        <w:outlineLvl w:val="0"/>
        <w:rPr>
          <w:rStyle w:val="FontStyle249"/>
          <w:rFonts w:ascii="Times New Roman" w:hAnsi="Times New Roman" w:cs="Times New Roman"/>
          <w:b/>
        </w:rPr>
      </w:pPr>
    </w:p>
    <w:p w:rsidR="00AF3926" w:rsidRDefault="00AF3926" w:rsidP="00AF3926">
      <w:pPr>
        <w:pStyle w:val="Style30"/>
        <w:widowControl/>
        <w:spacing w:before="48" w:line="312" w:lineRule="exact"/>
        <w:ind w:firstLine="0"/>
        <w:jc w:val="center"/>
        <w:outlineLvl w:val="0"/>
        <w:rPr>
          <w:rStyle w:val="FontStyle249"/>
          <w:rFonts w:ascii="Times New Roman" w:hAnsi="Times New Roman" w:cs="Times New Roman"/>
          <w:b/>
        </w:rPr>
      </w:pPr>
    </w:p>
    <w:p w:rsidR="00AF3926" w:rsidRDefault="00AF3926" w:rsidP="00AF3926">
      <w:pPr>
        <w:pStyle w:val="Style30"/>
        <w:widowControl/>
        <w:spacing w:before="48" w:line="312" w:lineRule="exact"/>
        <w:ind w:firstLine="0"/>
        <w:jc w:val="center"/>
        <w:outlineLvl w:val="0"/>
        <w:rPr>
          <w:rStyle w:val="FontStyle249"/>
          <w:rFonts w:ascii="Times New Roman" w:hAnsi="Times New Roman" w:cs="Times New Roman"/>
          <w:b/>
        </w:rPr>
      </w:pPr>
    </w:p>
    <w:p w:rsidR="00AF3926" w:rsidRDefault="00AF3926" w:rsidP="00AF3926">
      <w:pPr>
        <w:pStyle w:val="Style30"/>
        <w:widowControl/>
        <w:spacing w:before="48" w:line="312" w:lineRule="exact"/>
        <w:ind w:firstLine="0"/>
        <w:jc w:val="center"/>
        <w:outlineLvl w:val="0"/>
        <w:rPr>
          <w:rStyle w:val="FontStyle249"/>
          <w:rFonts w:ascii="Times New Roman" w:hAnsi="Times New Roman" w:cs="Times New Roman"/>
          <w:b/>
        </w:rPr>
      </w:pPr>
      <w:bookmarkStart w:id="60" w:name="_Toc92345517"/>
      <w:r>
        <w:rPr>
          <w:rStyle w:val="FontStyle249"/>
          <w:rFonts w:ascii="Times New Roman" w:hAnsi="Times New Roman" w:cs="Times New Roman"/>
          <w:b/>
        </w:rPr>
        <w:t>8</w:t>
      </w:r>
      <w:bookmarkEnd w:id="59"/>
      <w:r>
        <w:rPr>
          <w:rStyle w:val="FontStyle249"/>
          <w:rFonts w:ascii="Times New Roman" w:hAnsi="Times New Roman" w:cs="Times New Roman"/>
          <w:b/>
        </w:rPr>
        <w:t>. Инвестиции в новое строительство, реконструкцию и техническое перевооружение</w:t>
      </w:r>
      <w:bookmarkEnd w:id="60"/>
    </w:p>
    <w:p w:rsidR="00AF3926" w:rsidRDefault="00AF3926" w:rsidP="00AF3926">
      <w:pPr>
        <w:pStyle w:val="Style136"/>
        <w:widowControl/>
        <w:tabs>
          <w:tab w:val="left" w:pos="1997"/>
        </w:tabs>
        <w:spacing w:before="139" w:line="240" w:lineRule="auto"/>
        <w:ind w:left="1140" w:firstLine="0"/>
        <w:jc w:val="center"/>
        <w:outlineLvl w:val="1"/>
        <w:rPr>
          <w:rStyle w:val="FontStyle249"/>
          <w:rFonts w:ascii="Times New Roman" w:hAnsi="Times New Roman" w:cs="Times New Roman"/>
          <w:b/>
        </w:rPr>
      </w:pPr>
      <w:bookmarkStart w:id="61" w:name="_Toc92345518"/>
      <w:r>
        <w:rPr>
          <w:rStyle w:val="FontStyle249"/>
          <w:rFonts w:ascii="Times New Roman" w:hAnsi="Times New Roman" w:cs="Times New Roman"/>
          <w:b/>
        </w:rPr>
        <w:t>8.1 Общие положения</w:t>
      </w:r>
      <w:bookmarkEnd w:id="61"/>
    </w:p>
    <w:p w:rsidR="00AF3926" w:rsidRDefault="00AF3926" w:rsidP="00AF3926">
      <w:pPr>
        <w:pStyle w:val="Style75"/>
        <w:widowControl/>
        <w:spacing w:line="240" w:lineRule="auto"/>
        <w:ind w:firstLine="709"/>
        <w:jc w:val="left"/>
        <w:rPr>
          <w:rStyle w:val="FontStyle250"/>
          <w:rFonts w:ascii="Times New Roman" w:hAnsi="Times New Roman" w:cs="Times New Roman"/>
        </w:rPr>
      </w:pPr>
      <w:r>
        <w:rPr>
          <w:rStyle w:val="FontStyle250"/>
          <w:rFonts w:ascii="Times New Roman" w:hAnsi="Times New Roman" w:cs="Times New Roman"/>
        </w:rPr>
        <w:t>Целью разработки настоящего раздела являются:</w:t>
      </w:r>
    </w:p>
    <w:p w:rsidR="00AF3926" w:rsidRDefault="00AF3926" w:rsidP="00AF3926">
      <w:pPr>
        <w:pStyle w:val="Style109"/>
        <w:widowControl/>
        <w:tabs>
          <w:tab w:val="left" w:pos="787"/>
        </w:tabs>
        <w:spacing w:line="413" w:lineRule="exact"/>
        <w:ind w:left="787" w:firstLine="0"/>
        <w:rPr>
          <w:rStyle w:val="FontStyle250"/>
          <w:rFonts w:ascii="Times New Roman" w:hAnsi="Times New Roman" w:cs="Times New Roman"/>
        </w:rPr>
      </w:pPr>
      <w:r>
        <w:rPr>
          <w:rStyle w:val="FontStyle250"/>
          <w:rFonts w:ascii="Times New Roman" w:hAnsi="Times New Roman" w:cs="Times New Roman"/>
        </w:rPr>
        <w:lastRenderedPageBreak/>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p>
    <w:p w:rsidR="00AF3926" w:rsidRDefault="00AF3926" w:rsidP="00AF3926">
      <w:pPr>
        <w:pStyle w:val="Style109"/>
        <w:widowControl/>
        <w:tabs>
          <w:tab w:val="left" w:pos="787"/>
        </w:tabs>
        <w:spacing w:line="413" w:lineRule="exact"/>
        <w:ind w:left="787" w:firstLine="0"/>
        <w:rPr>
          <w:rStyle w:val="FontStyle250"/>
          <w:rFonts w:ascii="Times New Roman" w:hAnsi="Times New Roman" w:cs="Times New Roman"/>
        </w:rPr>
      </w:pPr>
      <w:r>
        <w:rPr>
          <w:rStyle w:val="FontStyle250"/>
          <w:rFonts w:ascii="Times New Roman" w:hAnsi="Times New Roman" w:cs="Times New Roman"/>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p>
    <w:p w:rsidR="00AF3926" w:rsidRDefault="00AF3926" w:rsidP="00AF3926">
      <w:pPr>
        <w:pStyle w:val="Style109"/>
        <w:widowControl/>
        <w:tabs>
          <w:tab w:val="left" w:pos="787"/>
        </w:tabs>
        <w:spacing w:line="413" w:lineRule="exact"/>
        <w:ind w:left="787" w:firstLine="0"/>
        <w:rPr>
          <w:rStyle w:val="FontStyle250"/>
          <w:rFonts w:ascii="Times New Roman" w:hAnsi="Times New Roman" w:cs="Times New Roman"/>
        </w:rPr>
      </w:pPr>
      <w:r>
        <w:rPr>
          <w:rStyle w:val="FontStyle250"/>
          <w:rFonts w:ascii="Times New Roman" w:hAnsi="Times New Roman" w:cs="Times New Roman"/>
        </w:rPr>
        <w:t>предложения по источникам инвестиций, обеспечивающих финансовые потребности;</w:t>
      </w:r>
    </w:p>
    <w:p w:rsidR="00AF3926" w:rsidRDefault="00AF3926" w:rsidP="00AF3926">
      <w:pPr>
        <w:pStyle w:val="Style109"/>
        <w:widowControl/>
        <w:tabs>
          <w:tab w:val="left" w:pos="787"/>
        </w:tabs>
        <w:spacing w:line="240" w:lineRule="auto"/>
        <w:ind w:left="442" w:firstLine="0"/>
        <w:jc w:val="left"/>
        <w:rPr>
          <w:rStyle w:val="FontStyle250"/>
          <w:rFonts w:ascii="Times New Roman" w:hAnsi="Times New Roman" w:cs="Times New Roman"/>
        </w:rPr>
      </w:pPr>
      <w:r>
        <w:rPr>
          <w:rStyle w:val="FontStyle250"/>
          <w:rFonts w:ascii="Times New Roman" w:hAnsi="Times New Roman" w:cs="Times New Roman"/>
        </w:rPr>
        <w:t xml:space="preserve">      расчеты эффективности инвестиций;</w:t>
      </w:r>
    </w:p>
    <w:p w:rsidR="00AF3926" w:rsidRDefault="00AF3926" w:rsidP="00AF3926">
      <w:pPr>
        <w:pStyle w:val="Style109"/>
        <w:widowControl/>
        <w:tabs>
          <w:tab w:val="left" w:pos="787"/>
        </w:tabs>
        <w:spacing w:line="413" w:lineRule="exact"/>
        <w:ind w:left="787" w:firstLine="0"/>
        <w:rPr>
          <w:rStyle w:val="FontStyle250"/>
          <w:rFonts w:ascii="Times New Roman" w:hAnsi="Times New Roman" w:cs="Times New Roman"/>
        </w:rPr>
      </w:pPr>
      <w:bookmarkStart w:id="62" w:name="bookmark169"/>
      <w:bookmarkEnd w:id="62"/>
      <w:r>
        <w:rPr>
          <w:rStyle w:val="FontStyle250"/>
          <w:rFonts w:ascii="Times New Roman" w:hAnsi="Times New Roman" w:cs="Times New Roman"/>
        </w:rPr>
        <w:t>расчеты ценовых последствий для потребителей при реализации программ строительства, реконструкции и технического перевооружения систем теплоснабжения.</w:t>
      </w:r>
    </w:p>
    <w:p w:rsidR="00AF3926" w:rsidRDefault="00AF3926" w:rsidP="00AF3926">
      <w:pPr>
        <w:pStyle w:val="Style136"/>
        <w:widowControl/>
        <w:spacing w:before="154"/>
        <w:ind w:firstLine="0"/>
        <w:jc w:val="center"/>
        <w:outlineLvl w:val="1"/>
        <w:rPr>
          <w:rStyle w:val="FontStyle249"/>
          <w:rFonts w:ascii="Times New Roman" w:hAnsi="Times New Roman" w:cs="Times New Roman"/>
          <w:b/>
        </w:rPr>
      </w:pPr>
      <w:bookmarkStart w:id="63" w:name="bookmark170"/>
      <w:bookmarkStart w:id="64" w:name="_Toc92345519"/>
      <w:r>
        <w:rPr>
          <w:rStyle w:val="FontStyle249"/>
          <w:rFonts w:ascii="Times New Roman" w:hAnsi="Times New Roman" w:cs="Times New Roman"/>
          <w:b/>
        </w:rPr>
        <w:t>8</w:t>
      </w:r>
      <w:bookmarkEnd w:id="63"/>
      <w:r>
        <w:rPr>
          <w:rStyle w:val="FontStyle249"/>
          <w:rFonts w:ascii="Times New Roman" w:hAnsi="Times New Roman" w:cs="Times New Roman"/>
          <w:b/>
        </w:rPr>
        <w:t>.2 Инвестиции в строительство, реконструкцию и техническое перевооружение источников тепловой энергии</w:t>
      </w:r>
      <w:bookmarkEnd w:id="64"/>
    </w:p>
    <w:p w:rsidR="00AF3926" w:rsidRDefault="00AF3926" w:rsidP="00AF3926">
      <w:pPr>
        <w:pStyle w:val="Style86"/>
        <w:widowControl/>
        <w:spacing w:before="235" w:line="259" w:lineRule="exact"/>
        <w:ind w:left="1134" w:hanging="1140"/>
        <w:jc w:val="center"/>
        <w:outlineLvl w:val="2"/>
        <w:rPr>
          <w:rStyle w:val="FontStyle222"/>
          <w:rFonts w:ascii="Times New Roman" w:hAnsi="Times New Roman" w:cs="Times New Roman"/>
        </w:rPr>
      </w:pPr>
      <w:bookmarkStart w:id="65" w:name="_Toc92345520"/>
      <w:r>
        <w:rPr>
          <w:rStyle w:val="FontStyle222"/>
          <w:rFonts w:ascii="Times New Roman" w:hAnsi="Times New Roman" w:cs="Times New Roman"/>
        </w:rPr>
        <w:t>8.2.1 Инвестиции в новое строительство, реконструкцию и техническое перевооружение</w:t>
      </w:r>
      <w:bookmarkEnd w:id="65"/>
    </w:p>
    <w:p w:rsidR="00AF3926" w:rsidRDefault="00AF3926" w:rsidP="00AF3926">
      <w:pPr>
        <w:pStyle w:val="Style75"/>
        <w:widowControl/>
        <w:spacing w:line="240" w:lineRule="exact"/>
        <w:rPr>
          <w:rFonts w:ascii="Times New Roman" w:hAnsi="Times New Roman" w:cs="Times New Roman"/>
        </w:rPr>
      </w:pPr>
    </w:p>
    <w:p w:rsidR="00AF3926" w:rsidRDefault="00AF3926" w:rsidP="00AF3926">
      <w:pPr>
        <w:pStyle w:val="Style75"/>
        <w:widowControl/>
        <w:spacing w:line="240" w:lineRule="auto"/>
        <w:ind w:firstLine="709"/>
        <w:rPr>
          <w:rStyle w:val="FontStyle250"/>
          <w:rFonts w:ascii="Times New Roman" w:hAnsi="Times New Roman" w:cs="Times New Roman"/>
        </w:rPr>
      </w:pPr>
      <w:r>
        <w:rPr>
          <w:rStyle w:val="FontStyle250"/>
          <w:rFonts w:ascii="Times New Roman" w:hAnsi="Times New Roman" w:cs="Times New Roman"/>
          <w:color w:val="000000"/>
        </w:rPr>
        <w:t>Расчет предложений по новому</w:t>
      </w:r>
      <w:r>
        <w:rPr>
          <w:rStyle w:val="FontStyle250"/>
          <w:rFonts w:ascii="Times New Roman" w:hAnsi="Times New Roman" w:cs="Times New Roman"/>
        </w:rPr>
        <w:t xml:space="preserve"> строительству, реконструкции и техническому перевооружению источников тепловой энергии сформированы на основе мероприятий, прописанных в Обосновывающих материалах к схеме теплоснабжения: Раздел 5 «Предложения по новому строительству, реконструкции и техническому перевооружению источников тепловой энергии».</w:t>
      </w:r>
    </w:p>
    <w:p w:rsidR="00AF3926" w:rsidRDefault="00AF3926" w:rsidP="00AF3926">
      <w:pPr>
        <w:pStyle w:val="Style75"/>
        <w:widowControl/>
        <w:spacing w:line="240" w:lineRule="auto"/>
        <w:ind w:firstLine="709"/>
        <w:rPr>
          <w:rFonts w:ascii="Times New Roman" w:hAnsi="Times New Roman" w:cs="Times New Roman"/>
        </w:rPr>
      </w:pPr>
      <w:r>
        <w:rPr>
          <w:rStyle w:val="FontStyle250"/>
          <w:rFonts w:ascii="Times New Roman" w:hAnsi="Times New Roman" w:cs="Times New Roman"/>
          <w:color w:val="000000"/>
        </w:rPr>
        <w:t>Расчет капитальных вложений в развитие</w:t>
      </w:r>
      <w:r>
        <w:rPr>
          <w:rStyle w:val="FontStyle250"/>
          <w:rFonts w:ascii="Times New Roman" w:hAnsi="Times New Roman" w:cs="Times New Roman"/>
        </w:rPr>
        <w:t xml:space="preserve"> и реконструкцию представлены </w:t>
      </w:r>
      <w:r>
        <w:rPr>
          <w:rStyle w:val="FontStyle250"/>
          <w:rFonts w:ascii="Times New Roman" w:hAnsi="Times New Roman" w:cs="Times New Roman"/>
          <w:spacing w:val="170"/>
        </w:rPr>
        <w:t>в</w:t>
      </w:r>
      <w:r>
        <w:rPr>
          <w:rStyle w:val="FontStyle250"/>
          <w:rFonts w:ascii="Times New Roman" w:hAnsi="Times New Roman" w:cs="Times New Roman"/>
        </w:rPr>
        <w:t>Обосновывающих материалах к схеме теплоснабжения (Разделе 9 «</w:t>
      </w:r>
      <w:r>
        <w:rPr>
          <w:rFonts w:ascii="Times New Roman" w:hAnsi="Times New Roman"/>
        </w:rPr>
        <w:t>Обоснование инвестиций в строительство, реконструкцию и техническое перевооружение</w:t>
      </w:r>
      <w:r>
        <w:rPr>
          <w:rStyle w:val="FontStyle250"/>
          <w:rFonts w:ascii="Times New Roman" w:hAnsi="Times New Roman" w:cs="Times New Roman"/>
        </w:rPr>
        <w:t xml:space="preserve">»). Общая потребность в финансировании проектов развития и реконструкции составляет 33,1 млн. руб. в период с 2022 по 2031 гг. (в ценах соответствующих лет с учетом НДС). </w:t>
      </w:r>
      <w:r>
        <w:rPr>
          <w:rFonts w:ascii="Times New Roman" w:hAnsi="Times New Roman" w:cs="Times New Roman"/>
        </w:rPr>
        <w:t>В таблице 12 приведены предложения по источникам финансирования.</w:t>
      </w:r>
    </w:p>
    <w:p w:rsidR="00AF3926" w:rsidRDefault="00AF3926" w:rsidP="00AF3926">
      <w:pPr>
        <w:spacing w:after="0" w:line="240" w:lineRule="auto"/>
        <w:ind w:firstLine="426"/>
        <w:rPr>
          <w:rFonts w:ascii="Times New Roman" w:hAnsi="Times New Roman"/>
          <w:sz w:val="24"/>
          <w:szCs w:val="24"/>
        </w:rPr>
      </w:pPr>
    </w:p>
    <w:p w:rsidR="00AF3926" w:rsidRDefault="00AF3926" w:rsidP="00AF3926">
      <w:pPr>
        <w:spacing w:after="0" w:line="240" w:lineRule="auto"/>
        <w:ind w:firstLine="709"/>
        <w:jc w:val="center"/>
        <w:rPr>
          <w:rFonts w:ascii="Times New Roman" w:hAnsi="Times New Roman"/>
          <w:sz w:val="24"/>
          <w:szCs w:val="24"/>
        </w:rPr>
      </w:pPr>
      <w:r>
        <w:rPr>
          <w:rFonts w:ascii="Times New Roman" w:hAnsi="Times New Roman"/>
          <w:sz w:val="24"/>
          <w:szCs w:val="24"/>
        </w:rPr>
        <w:t>Таблица 12. Предложения по источникам инвестиций</w:t>
      </w:r>
    </w:p>
    <w:tbl>
      <w:tblPr>
        <w:tblW w:w="10381" w:type="dxa"/>
        <w:tblInd w:w="-176" w:type="dxa"/>
        <w:tblLook w:val="04A0"/>
      </w:tblPr>
      <w:tblGrid>
        <w:gridCol w:w="2087"/>
        <w:gridCol w:w="708"/>
        <w:gridCol w:w="656"/>
        <w:gridCol w:w="656"/>
        <w:gridCol w:w="709"/>
        <w:gridCol w:w="656"/>
        <w:gridCol w:w="656"/>
        <w:gridCol w:w="656"/>
        <w:gridCol w:w="656"/>
        <w:gridCol w:w="656"/>
        <w:gridCol w:w="656"/>
        <w:gridCol w:w="656"/>
        <w:gridCol w:w="973"/>
      </w:tblGrid>
      <w:tr w:rsidR="00AF3926" w:rsidTr="00AF3FA5">
        <w:trPr>
          <w:trHeight w:val="300"/>
        </w:trPr>
        <w:tc>
          <w:tcPr>
            <w:tcW w:w="22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Источники финансирования</w:t>
            </w:r>
          </w:p>
        </w:tc>
        <w:tc>
          <w:tcPr>
            <w:tcW w:w="7321" w:type="dxa"/>
            <w:gridSpan w:val="11"/>
            <w:tcBorders>
              <w:top w:val="single" w:sz="4" w:space="0" w:color="auto"/>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Период</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ИТОГО</w:t>
            </w:r>
          </w:p>
        </w:tc>
      </w:tr>
      <w:tr w:rsidR="00AF3926" w:rsidTr="00AF3FA5">
        <w:trPr>
          <w:trHeight w:val="300"/>
        </w:trPr>
        <w:tc>
          <w:tcPr>
            <w:tcW w:w="2203" w:type="dxa"/>
            <w:vMerge/>
            <w:tcBorders>
              <w:top w:val="single" w:sz="4" w:space="0" w:color="auto"/>
              <w:left w:val="single" w:sz="4" w:space="0" w:color="auto"/>
              <w:bottom w:val="single" w:sz="4" w:space="0" w:color="auto"/>
              <w:right w:val="single" w:sz="4" w:space="0" w:color="auto"/>
            </w:tcBorders>
            <w:vAlign w:val="center"/>
          </w:tcPr>
          <w:p w:rsidR="00AF3926" w:rsidRDefault="00AF3926" w:rsidP="00AF3FA5">
            <w:pPr>
              <w:spacing w:after="0" w:line="240" w:lineRule="auto"/>
              <w:rPr>
                <w:rFonts w:ascii="Times New Roman" w:eastAsia="Times New Roman" w:hAnsi="Times New Roman"/>
                <w:b/>
                <w:bCs/>
                <w:i/>
                <w:iCs/>
                <w:color w:val="000000"/>
              </w:rPr>
            </w:pPr>
          </w:p>
        </w:tc>
        <w:tc>
          <w:tcPr>
            <w:tcW w:w="7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2021</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2022</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2023</w:t>
            </w:r>
          </w:p>
        </w:tc>
        <w:tc>
          <w:tcPr>
            <w:tcW w:w="709"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2024</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2025</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2026</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2027</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2028</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2029</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2030</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2031</w:t>
            </w:r>
          </w:p>
        </w:tc>
        <w:tc>
          <w:tcPr>
            <w:tcW w:w="857" w:type="dxa"/>
            <w:tcBorders>
              <w:top w:val="single" w:sz="4" w:space="0" w:color="auto"/>
              <w:left w:val="single" w:sz="4" w:space="0" w:color="auto"/>
              <w:bottom w:val="single" w:sz="4" w:space="0" w:color="auto"/>
              <w:right w:val="single" w:sz="4" w:space="0" w:color="auto"/>
            </w:tcBorders>
            <w:vAlign w:val="center"/>
          </w:tcPr>
          <w:p w:rsidR="00AF3926" w:rsidRDefault="00AF3926" w:rsidP="00AF3FA5">
            <w:pPr>
              <w:spacing w:after="0" w:line="240" w:lineRule="auto"/>
              <w:rPr>
                <w:rFonts w:ascii="Times New Roman" w:eastAsia="Times New Roman" w:hAnsi="Times New Roman"/>
                <w:b/>
                <w:bCs/>
                <w:i/>
                <w:iCs/>
                <w:color w:val="000000"/>
              </w:rPr>
            </w:pPr>
          </w:p>
        </w:tc>
      </w:tr>
      <w:tr w:rsidR="00AF3926" w:rsidTr="00AF3FA5">
        <w:trPr>
          <w:trHeight w:val="525"/>
        </w:trPr>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AF3926" w:rsidRDefault="00AF3926" w:rsidP="00AF3FA5">
            <w:pPr>
              <w:spacing w:after="0" w:line="240" w:lineRule="auto"/>
              <w:rPr>
                <w:rFonts w:ascii="Times New Roman" w:eastAsia="Times New Roman" w:hAnsi="Times New Roman"/>
                <w:b/>
                <w:bCs/>
                <w:i/>
                <w:iCs/>
                <w:color w:val="000000"/>
              </w:rPr>
            </w:pPr>
            <w:r>
              <w:rPr>
                <w:rFonts w:ascii="Times New Roman" w:eastAsia="Times New Roman" w:hAnsi="Times New Roman"/>
                <w:b/>
                <w:bCs/>
                <w:i/>
                <w:iCs/>
                <w:color w:val="000000"/>
              </w:rPr>
              <w:t>Бюджет городского посе-ления 30%, млн.руб</w:t>
            </w:r>
          </w:p>
        </w:tc>
        <w:tc>
          <w:tcPr>
            <w:tcW w:w="7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0,00</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1,70</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0,19</w:t>
            </w:r>
          </w:p>
        </w:tc>
        <w:tc>
          <w:tcPr>
            <w:tcW w:w="709"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1,98</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0,72</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1,77</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0,31</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2,69</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0,40</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0,08</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0,11</w:t>
            </w:r>
          </w:p>
        </w:tc>
        <w:tc>
          <w:tcPr>
            <w:tcW w:w="857"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9,93</w:t>
            </w:r>
          </w:p>
        </w:tc>
      </w:tr>
      <w:tr w:rsidR="00AF3926" w:rsidTr="00AF3FA5">
        <w:trPr>
          <w:trHeight w:val="735"/>
        </w:trPr>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AF3926" w:rsidRDefault="00AF3926" w:rsidP="00AF3FA5">
            <w:pPr>
              <w:spacing w:after="0" w:line="240" w:lineRule="auto"/>
              <w:rPr>
                <w:rFonts w:ascii="Times New Roman" w:eastAsia="Times New Roman" w:hAnsi="Times New Roman"/>
                <w:b/>
                <w:bCs/>
                <w:i/>
                <w:iCs/>
                <w:color w:val="000000"/>
              </w:rPr>
            </w:pPr>
            <w:r>
              <w:rPr>
                <w:rFonts w:ascii="Times New Roman" w:eastAsia="Times New Roman" w:hAnsi="Times New Roman"/>
                <w:b/>
                <w:bCs/>
                <w:i/>
                <w:iCs/>
                <w:color w:val="000000"/>
              </w:rPr>
              <w:t>Средства энергоснабжаю-щих организаций 20%, млн.руб</w:t>
            </w:r>
          </w:p>
        </w:tc>
        <w:tc>
          <w:tcPr>
            <w:tcW w:w="7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0,00</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1,13</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0,13</w:t>
            </w:r>
          </w:p>
        </w:tc>
        <w:tc>
          <w:tcPr>
            <w:tcW w:w="709"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1,32</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0,48</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1,18</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0,20</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1,79</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0,26</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0,05</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0,08</w:t>
            </w:r>
          </w:p>
        </w:tc>
        <w:tc>
          <w:tcPr>
            <w:tcW w:w="857"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6,62</w:t>
            </w:r>
          </w:p>
        </w:tc>
      </w:tr>
      <w:tr w:rsidR="00AF3926" w:rsidTr="00AF3FA5">
        <w:trPr>
          <w:trHeight w:val="705"/>
        </w:trPr>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AF3926" w:rsidRDefault="00AF3926" w:rsidP="00AF3FA5">
            <w:pPr>
              <w:spacing w:after="0" w:line="240" w:lineRule="auto"/>
              <w:rPr>
                <w:rFonts w:ascii="Times New Roman" w:eastAsia="Times New Roman" w:hAnsi="Times New Roman"/>
                <w:b/>
                <w:bCs/>
                <w:i/>
                <w:iCs/>
                <w:color w:val="000000"/>
              </w:rPr>
            </w:pPr>
            <w:r>
              <w:rPr>
                <w:rFonts w:ascii="Times New Roman" w:eastAsia="Times New Roman" w:hAnsi="Times New Roman"/>
                <w:b/>
                <w:bCs/>
                <w:i/>
                <w:iCs/>
                <w:color w:val="000000"/>
              </w:rPr>
              <w:t>Краевой бюджет 50%, млн.руб.</w:t>
            </w:r>
          </w:p>
        </w:tc>
        <w:tc>
          <w:tcPr>
            <w:tcW w:w="7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0,00</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2,83</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0,32</w:t>
            </w:r>
          </w:p>
        </w:tc>
        <w:tc>
          <w:tcPr>
            <w:tcW w:w="709"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3,30</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1,20</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2,95</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0,51</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4,49</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0,66</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0,13</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0,19</w:t>
            </w:r>
          </w:p>
        </w:tc>
        <w:tc>
          <w:tcPr>
            <w:tcW w:w="857"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16,55</w:t>
            </w:r>
          </w:p>
        </w:tc>
      </w:tr>
      <w:tr w:rsidR="00AF3926" w:rsidTr="00AF3FA5">
        <w:trPr>
          <w:trHeight w:val="375"/>
        </w:trPr>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AF3926" w:rsidRDefault="00AF3926" w:rsidP="00AF3FA5">
            <w:pPr>
              <w:spacing w:after="0" w:line="240" w:lineRule="auto"/>
              <w:rPr>
                <w:rFonts w:ascii="Times New Roman" w:eastAsia="Times New Roman" w:hAnsi="Times New Roman"/>
                <w:b/>
                <w:bCs/>
                <w:i/>
                <w:iCs/>
                <w:color w:val="000000"/>
              </w:rPr>
            </w:pPr>
            <w:r>
              <w:rPr>
                <w:rFonts w:ascii="Times New Roman" w:eastAsia="Times New Roman" w:hAnsi="Times New Roman"/>
                <w:b/>
                <w:bCs/>
                <w:i/>
                <w:iCs/>
                <w:color w:val="000000"/>
              </w:rPr>
              <w:t>Итого, млн. руб.</w:t>
            </w:r>
          </w:p>
        </w:tc>
        <w:tc>
          <w:tcPr>
            <w:tcW w:w="7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 </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5,66</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0,63</w:t>
            </w:r>
          </w:p>
        </w:tc>
        <w:tc>
          <w:tcPr>
            <w:tcW w:w="709"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6,59</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2,39</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5,89</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1,02</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8,97</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1,32</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0,25</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0,38</w:t>
            </w:r>
          </w:p>
        </w:tc>
        <w:tc>
          <w:tcPr>
            <w:tcW w:w="857"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33,10</w:t>
            </w:r>
          </w:p>
        </w:tc>
      </w:tr>
    </w:tbl>
    <w:p w:rsidR="00AF3926" w:rsidRDefault="00AF3926" w:rsidP="00AF3926">
      <w:pPr>
        <w:pStyle w:val="Style75"/>
        <w:widowControl/>
        <w:spacing w:before="120" w:line="413" w:lineRule="exact"/>
        <w:rPr>
          <w:rFonts w:ascii="Times New Roman" w:hAnsi="Times New Roman" w:cs="Times New Roman"/>
        </w:rPr>
      </w:pPr>
    </w:p>
    <w:p w:rsidR="00AF3926" w:rsidRDefault="00AF3926" w:rsidP="00AF3926">
      <w:pPr>
        <w:pStyle w:val="Style193"/>
        <w:widowControl/>
        <w:spacing w:line="240" w:lineRule="exact"/>
        <w:ind w:left="1142" w:firstLine="0"/>
        <w:jc w:val="both"/>
        <w:rPr>
          <w:rFonts w:ascii="Times New Roman" w:hAnsi="Times New Roman" w:cs="Times New Roman"/>
        </w:rPr>
      </w:pPr>
    </w:p>
    <w:p w:rsidR="00AF3926" w:rsidRDefault="00AF3926" w:rsidP="00AF3926">
      <w:pPr>
        <w:pStyle w:val="Style193"/>
        <w:widowControl/>
        <w:tabs>
          <w:tab w:val="left" w:pos="2280"/>
        </w:tabs>
        <w:spacing w:before="14" w:line="240" w:lineRule="auto"/>
        <w:ind w:left="1140" w:firstLine="0"/>
        <w:jc w:val="center"/>
        <w:outlineLvl w:val="2"/>
        <w:rPr>
          <w:rStyle w:val="FontStyle222"/>
          <w:rFonts w:ascii="Times New Roman" w:hAnsi="Times New Roman" w:cs="Times New Roman"/>
        </w:rPr>
      </w:pPr>
      <w:bookmarkStart w:id="66" w:name="_Toc92345521"/>
      <w:r>
        <w:rPr>
          <w:rStyle w:val="FontStyle222"/>
          <w:rFonts w:ascii="Times New Roman" w:hAnsi="Times New Roman" w:cs="Times New Roman"/>
        </w:rPr>
        <w:t>8.2.2 Предложения по новому строительству и реконструкции котельных</w:t>
      </w:r>
      <w:bookmarkEnd w:id="66"/>
    </w:p>
    <w:p w:rsidR="00AF3926" w:rsidRDefault="00AF3926" w:rsidP="00AF3926">
      <w:pPr>
        <w:pStyle w:val="Style75"/>
        <w:widowControl/>
        <w:spacing w:line="240" w:lineRule="exact"/>
        <w:ind w:firstLine="586"/>
        <w:rPr>
          <w:rFonts w:ascii="Times New Roman" w:hAnsi="Times New Roman" w:cs="Times New Roman"/>
        </w:rPr>
      </w:pPr>
    </w:p>
    <w:p w:rsidR="00AF3926" w:rsidRDefault="00AF3926" w:rsidP="00AF3926">
      <w:pPr>
        <w:pStyle w:val="Style75"/>
        <w:widowControl/>
        <w:spacing w:line="240" w:lineRule="auto"/>
        <w:ind w:firstLine="709"/>
        <w:rPr>
          <w:rStyle w:val="FontStyle250"/>
          <w:rFonts w:ascii="Times New Roman" w:hAnsi="Times New Roman" w:cs="Times New Roman"/>
        </w:rPr>
      </w:pPr>
      <w:r>
        <w:rPr>
          <w:rStyle w:val="FontStyle250"/>
          <w:rFonts w:ascii="Times New Roman" w:hAnsi="Times New Roman" w:cs="Times New Roman"/>
          <w:color w:val="000000"/>
        </w:rPr>
        <w:t>Расчет перспективных тепловых</w:t>
      </w:r>
      <w:r>
        <w:rPr>
          <w:rStyle w:val="FontStyle250"/>
          <w:rFonts w:ascii="Times New Roman" w:hAnsi="Times New Roman" w:cs="Times New Roman"/>
        </w:rPr>
        <w:t xml:space="preserve"> балансов по установленной/располагаемой тепловой мощности и присоединенной тепловой нагрузки представлены в Разделе 3 Обосновывающих материалов к схеме теплоснабжения. </w:t>
      </w:r>
    </w:p>
    <w:p w:rsidR="00AF3926" w:rsidRDefault="00AF3926" w:rsidP="00AF3926">
      <w:pPr>
        <w:pStyle w:val="Style75"/>
        <w:widowControl/>
        <w:spacing w:line="240" w:lineRule="auto"/>
        <w:ind w:firstLine="709"/>
        <w:rPr>
          <w:rStyle w:val="FontStyle250"/>
          <w:rFonts w:ascii="Times New Roman" w:hAnsi="Times New Roman" w:cs="Times New Roman"/>
        </w:rPr>
      </w:pPr>
      <w:r>
        <w:rPr>
          <w:rStyle w:val="FontStyle250"/>
          <w:rFonts w:ascii="Times New Roman" w:hAnsi="Times New Roman" w:cs="Times New Roman"/>
        </w:rPr>
        <w:lastRenderedPageBreak/>
        <w:t xml:space="preserve"> Все предлагаемые мероприятия по реконструкции и новому строительству представлены в Обосновывающих материалах к схеме: Разделе 5 «Предложения по новому строительству, реконструкции и техническому перевооружению источников тепловой энергии (мощности)». В таблице 13 приведен </w:t>
      </w:r>
      <w:r>
        <w:rPr>
          <w:rFonts w:ascii="Times New Roman" w:hAnsi="Times New Roman"/>
          <w:color w:val="000000"/>
        </w:rPr>
        <w:t>объем инвестиций</w:t>
      </w:r>
      <w:r>
        <w:rPr>
          <w:rFonts w:ascii="Times New Roman" w:hAnsi="Times New Roman"/>
        </w:rPr>
        <w:t>по новому строительству и установке новогооборудованияэнергоисточников.</w:t>
      </w:r>
    </w:p>
    <w:p w:rsidR="00AF3926" w:rsidRDefault="00AF3926" w:rsidP="00AF3926">
      <w:pPr>
        <w:spacing w:before="240" w:after="120" w:line="240" w:lineRule="auto"/>
        <w:contextualSpacing/>
        <w:jc w:val="both"/>
        <w:rPr>
          <w:rFonts w:ascii="Times New Roman" w:hAnsi="Times New Roman"/>
          <w:sz w:val="24"/>
          <w:szCs w:val="24"/>
        </w:rPr>
      </w:pPr>
      <w:r>
        <w:rPr>
          <w:rFonts w:ascii="Times New Roman" w:hAnsi="Times New Roman"/>
          <w:sz w:val="24"/>
          <w:szCs w:val="24"/>
        </w:rPr>
        <w:t>Таблица 13. Предложения по величине необходимых инвестиций в строительство источников теплоснабжения</w:t>
      </w:r>
    </w:p>
    <w:tbl>
      <w:tblPr>
        <w:tblW w:w="10810" w:type="dxa"/>
        <w:tblInd w:w="-318" w:type="dxa"/>
        <w:tblLook w:val="04A0"/>
      </w:tblPr>
      <w:tblGrid>
        <w:gridCol w:w="720"/>
        <w:gridCol w:w="1827"/>
        <w:gridCol w:w="709"/>
        <w:gridCol w:w="656"/>
        <w:gridCol w:w="656"/>
        <w:gridCol w:w="672"/>
        <w:gridCol w:w="656"/>
        <w:gridCol w:w="656"/>
        <w:gridCol w:w="656"/>
        <w:gridCol w:w="656"/>
        <w:gridCol w:w="656"/>
        <w:gridCol w:w="656"/>
        <w:gridCol w:w="656"/>
        <w:gridCol w:w="978"/>
      </w:tblGrid>
      <w:tr w:rsidR="00AF3926" w:rsidTr="00AF3FA5">
        <w:trPr>
          <w:trHeight w:val="30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 п/п</w:t>
            </w:r>
          </w:p>
        </w:tc>
        <w:tc>
          <w:tcPr>
            <w:tcW w:w="18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 xml:space="preserve">Наименование котельной </w:t>
            </w:r>
          </w:p>
        </w:tc>
        <w:tc>
          <w:tcPr>
            <w:tcW w:w="7285" w:type="dxa"/>
            <w:gridSpan w:val="11"/>
            <w:tcBorders>
              <w:top w:val="single" w:sz="4" w:space="0" w:color="auto"/>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Период</w:t>
            </w:r>
          </w:p>
        </w:tc>
        <w:tc>
          <w:tcPr>
            <w:tcW w:w="973"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ИТОГО</w:t>
            </w:r>
          </w:p>
        </w:tc>
      </w:tr>
      <w:tr w:rsidR="00AF3926" w:rsidTr="00AF3FA5">
        <w:trPr>
          <w:trHeight w:val="300"/>
        </w:trPr>
        <w:tc>
          <w:tcPr>
            <w:tcW w:w="720" w:type="dxa"/>
            <w:vMerge/>
            <w:tcBorders>
              <w:top w:val="single" w:sz="4" w:space="0" w:color="auto"/>
              <w:left w:val="single" w:sz="4" w:space="0" w:color="auto"/>
              <w:bottom w:val="single" w:sz="4" w:space="0" w:color="auto"/>
              <w:right w:val="single" w:sz="4" w:space="0" w:color="auto"/>
            </w:tcBorders>
            <w:vAlign w:val="center"/>
          </w:tcPr>
          <w:p w:rsidR="00AF3926" w:rsidRDefault="00AF3926" w:rsidP="00AF3FA5">
            <w:pPr>
              <w:spacing w:after="0" w:line="240" w:lineRule="auto"/>
              <w:rPr>
                <w:rFonts w:ascii="Times New Roman" w:eastAsia="Times New Roman" w:hAnsi="Times New Roman"/>
                <w:b/>
                <w:bCs/>
                <w:i/>
                <w:iCs/>
                <w:color w:val="000000"/>
              </w:rPr>
            </w:pPr>
          </w:p>
        </w:tc>
        <w:tc>
          <w:tcPr>
            <w:tcW w:w="1827" w:type="dxa"/>
            <w:vMerge/>
            <w:tcBorders>
              <w:top w:val="single" w:sz="4" w:space="0" w:color="auto"/>
              <w:left w:val="single" w:sz="4" w:space="0" w:color="auto"/>
              <w:bottom w:val="single" w:sz="4" w:space="0" w:color="auto"/>
              <w:right w:val="single" w:sz="4" w:space="0" w:color="auto"/>
            </w:tcBorders>
            <w:vAlign w:val="center"/>
          </w:tcPr>
          <w:p w:rsidR="00AF3926" w:rsidRDefault="00AF3926" w:rsidP="00AF3FA5">
            <w:pPr>
              <w:spacing w:after="0" w:line="240" w:lineRule="auto"/>
              <w:rPr>
                <w:rFonts w:ascii="Times New Roman" w:eastAsia="Times New Roman" w:hAnsi="Times New Roman"/>
                <w:b/>
                <w:bCs/>
                <w:i/>
                <w:iCs/>
                <w:color w:val="000000"/>
              </w:rPr>
            </w:pPr>
          </w:p>
        </w:tc>
        <w:tc>
          <w:tcPr>
            <w:tcW w:w="709"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2021</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2022</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2023</w:t>
            </w:r>
          </w:p>
        </w:tc>
        <w:tc>
          <w:tcPr>
            <w:tcW w:w="672"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2024</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2025</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2026</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2027</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2028</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2029</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2030</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2031</w:t>
            </w:r>
          </w:p>
        </w:tc>
        <w:tc>
          <w:tcPr>
            <w:tcW w:w="978" w:type="dxa"/>
            <w:tcBorders>
              <w:top w:val="single" w:sz="4" w:space="0" w:color="auto"/>
              <w:left w:val="single" w:sz="4" w:space="0" w:color="auto"/>
              <w:bottom w:val="single" w:sz="4" w:space="0" w:color="000000"/>
              <w:right w:val="single" w:sz="4" w:space="0" w:color="auto"/>
            </w:tcBorders>
            <w:vAlign w:val="center"/>
          </w:tcPr>
          <w:p w:rsidR="00AF3926" w:rsidRDefault="00AF3926" w:rsidP="00AF3FA5">
            <w:pPr>
              <w:spacing w:after="0" w:line="240" w:lineRule="auto"/>
              <w:rPr>
                <w:rFonts w:ascii="Times New Roman" w:eastAsia="Times New Roman" w:hAnsi="Times New Roman"/>
                <w:b/>
                <w:bCs/>
                <w:i/>
                <w:iCs/>
                <w:color w:val="000000"/>
              </w:rPr>
            </w:pPr>
          </w:p>
        </w:tc>
      </w:tr>
      <w:tr w:rsidR="00AF3926" w:rsidTr="00AF3FA5">
        <w:trPr>
          <w:trHeight w:val="300"/>
        </w:trPr>
        <w:tc>
          <w:tcPr>
            <w:tcW w:w="720" w:type="dxa"/>
            <w:tcBorders>
              <w:top w:val="none" w:sz="4" w:space="0" w:color="000000"/>
              <w:left w:val="single" w:sz="4" w:space="0" w:color="auto"/>
              <w:bottom w:val="single" w:sz="4" w:space="0" w:color="auto"/>
              <w:right w:val="single" w:sz="4" w:space="0" w:color="auto"/>
            </w:tcBorders>
            <w:shd w:val="clear" w:color="auto" w:fill="auto"/>
            <w:noWrap/>
            <w:vAlign w:val="bottom"/>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1</w:t>
            </w:r>
          </w:p>
        </w:tc>
        <w:tc>
          <w:tcPr>
            <w:tcW w:w="1827" w:type="dxa"/>
            <w:tcBorders>
              <w:top w:val="none" w:sz="4" w:space="0" w:color="000000"/>
              <w:left w:val="none" w:sz="4" w:space="0" w:color="000000"/>
              <w:bottom w:val="single" w:sz="4" w:space="0" w:color="auto"/>
              <w:right w:val="single" w:sz="4" w:space="0" w:color="auto"/>
            </w:tcBorders>
            <w:shd w:val="clear" w:color="auto" w:fill="auto"/>
            <w:noWrap/>
            <w:vAlign w:val="bottom"/>
          </w:tcPr>
          <w:p w:rsidR="00AF3926" w:rsidRDefault="00AF3926" w:rsidP="00AF3FA5">
            <w:pPr>
              <w:spacing w:after="0" w:line="240" w:lineRule="auto"/>
              <w:rPr>
                <w:rFonts w:ascii="Times New Roman" w:eastAsia="Times New Roman" w:hAnsi="Times New Roman"/>
                <w:i/>
                <w:iCs/>
                <w:color w:val="000000"/>
              </w:rPr>
            </w:pPr>
            <w:r>
              <w:rPr>
                <w:rFonts w:ascii="Times New Roman" w:eastAsia="Times New Roman" w:hAnsi="Times New Roman"/>
                <w:i/>
                <w:iCs/>
                <w:color w:val="000000"/>
              </w:rPr>
              <w:t>Братск</w:t>
            </w:r>
          </w:p>
        </w:tc>
        <w:tc>
          <w:tcPr>
            <w:tcW w:w="709"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ind w:right="-9"/>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72" w:type="dxa"/>
            <w:tcBorders>
              <w:top w:val="none" w:sz="4" w:space="0" w:color="000000"/>
              <w:left w:val="none" w:sz="4" w:space="0" w:color="000000"/>
              <w:bottom w:val="single" w:sz="4" w:space="0" w:color="auto"/>
              <w:right w:val="single" w:sz="4" w:space="0" w:color="auto"/>
            </w:tcBorders>
            <w:shd w:val="clear" w:color="000000" w:fill="FFFF00"/>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6,59</w:t>
            </w:r>
          </w:p>
        </w:tc>
        <w:tc>
          <w:tcPr>
            <w:tcW w:w="656" w:type="dxa"/>
            <w:tcBorders>
              <w:top w:val="none" w:sz="4" w:space="0" w:color="000000"/>
              <w:left w:val="none" w:sz="4" w:space="0" w:color="000000"/>
              <w:bottom w:val="single" w:sz="4" w:space="0" w:color="auto"/>
              <w:right w:val="single" w:sz="4" w:space="0" w:color="auto"/>
            </w:tcBorders>
            <w:shd w:val="clear" w:color="000000" w:fill="FFFF00"/>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2,39</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978" w:type="dxa"/>
            <w:tcBorders>
              <w:top w:val="none" w:sz="4" w:space="0" w:color="000000"/>
              <w:left w:val="none" w:sz="4" w:space="0" w:color="000000"/>
              <w:bottom w:val="single" w:sz="4" w:space="0" w:color="auto"/>
              <w:right w:val="single" w:sz="4" w:space="0" w:color="auto"/>
            </w:tcBorders>
            <w:shd w:val="clear" w:color="000000" w:fill="E2EFDA"/>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8,98</w:t>
            </w:r>
          </w:p>
        </w:tc>
      </w:tr>
      <w:tr w:rsidR="00AF3926" w:rsidTr="00AF3FA5">
        <w:trPr>
          <w:trHeight w:val="300"/>
        </w:trPr>
        <w:tc>
          <w:tcPr>
            <w:tcW w:w="720" w:type="dxa"/>
            <w:tcBorders>
              <w:top w:val="none" w:sz="4" w:space="0" w:color="000000"/>
              <w:left w:val="single" w:sz="4" w:space="0" w:color="auto"/>
              <w:bottom w:val="single" w:sz="4" w:space="0" w:color="auto"/>
              <w:right w:val="single" w:sz="4" w:space="0" w:color="auto"/>
            </w:tcBorders>
            <w:shd w:val="clear" w:color="auto" w:fill="auto"/>
            <w:noWrap/>
            <w:vAlign w:val="bottom"/>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2</w:t>
            </w:r>
          </w:p>
        </w:tc>
        <w:tc>
          <w:tcPr>
            <w:tcW w:w="1827" w:type="dxa"/>
            <w:tcBorders>
              <w:top w:val="none" w:sz="4" w:space="0" w:color="000000"/>
              <w:left w:val="none" w:sz="4" w:space="0" w:color="000000"/>
              <w:bottom w:val="single" w:sz="4" w:space="0" w:color="auto"/>
              <w:right w:val="single" w:sz="4" w:space="0" w:color="auto"/>
            </w:tcBorders>
            <w:shd w:val="clear" w:color="auto" w:fill="auto"/>
            <w:noWrap/>
            <w:vAlign w:val="bottom"/>
          </w:tcPr>
          <w:p w:rsidR="00AF3926" w:rsidRDefault="00AF3926" w:rsidP="00AF3FA5">
            <w:pPr>
              <w:spacing w:after="0" w:line="240" w:lineRule="auto"/>
              <w:rPr>
                <w:rFonts w:ascii="Times New Roman" w:eastAsia="Times New Roman" w:hAnsi="Times New Roman"/>
                <w:i/>
                <w:iCs/>
                <w:color w:val="000000"/>
              </w:rPr>
            </w:pPr>
            <w:r>
              <w:rPr>
                <w:rFonts w:ascii="Times New Roman" w:eastAsia="Times New Roman" w:hAnsi="Times New Roman"/>
                <w:i/>
                <w:iCs/>
                <w:color w:val="000000"/>
              </w:rPr>
              <w:t>Больницы</w:t>
            </w:r>
          </w:p>
        </w:tc>
        <w:tc>
          <w:tcPr>
            <w:tcW w:w="709"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56" w:type="dxa"/>
            <w:tcBorders>
              <w:top w:val="none" w:sz="4" w:space="0" w:color="000000"/>
              <w:left w:val="none" w:sz="4" w:space="0" w:color="000000"/>
              <w:bottom w:val="single" w:sz="4" w:space="0" w:color="auto"/>
              <w:right w:val="single" w:sz="4" w:space="0" w:color="auto"/>
            </w:tcBorders>
            <w:shd w:val="clear" w:color="000000" w:fill="FFFF00"/>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5,66</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72"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978" w:type="dxa"/>
            <w:tcBorders>
              <w:top w:val="none" w:sz="4" w:space="0" w:color="000000"/>
              <w:left w:val="none" w:sz="4" w:space="0" w:color="000000"/>
              <w:bottom w:val="single" w:sz="4" w:space="0" w:color="auto"/>
              <w:right w:val="single" w:sz="4" w:space="0" w:color="auto"/>
            </w:tcBorders>
            <w:shd w:val="clear" w:color="000000" w:fill="E2EFDA"/>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5,66</w:t>
            </w:r>
          </w:p>
        </w:tc>
      </w:tr>
      <w:tr w:rsidR="00AF3926" w:rsidTr="00AF3FA5">
        <w:trPr>
          <w:trHeight w:val="300"/>
        </w:trPr>
        <w:tc>
          <w:tcPr>
            <w:tcW w:w="720" w:type="dxa"/>
            <w:tcBorders>
              <w:top w:val="none" w:sz="4" w:space="0" w:color="000000"/>
              <w:left w:val="single" w:sz="4" w:space="0" w:color="auto"/>
              <w:bottom w:val="single" w:sz="4" w:space="0" w:color="auto"/>
              <w:right w:val="single" w:sz="4" w:space="0" w:color="auto"/>
            </w:tcBorders>
            <w:shd w:val="clear" w:color="auto" w:fill="auto"/>
            <w:noWrap/>
            <w:vAlign w:val="bottom"/>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3</w:t>
            </w:r>
          </w:p>
        </w:tc>
        <w:tc>
          <w:tcPr>
            <w:tcW w:w="1827" w:type="dxa"/>
            <w:tcBorders>
              <w:top w:val="none" w:sz="4" w:space="0" w:color="000000"/>
              <w:left w:val="none" w:sz="4" w:space="0" w:color="000000"/>
              <w:bottom w:val="single" w:sz="4" w:space="0" w:color="auto"/>
              <w:right w:val="single" w:sz="4" w:space="0" w:color="auto"/>
            </w:tcBorders>
            <w:shd w:val="clear" w:color="auto" w:fill="auto"/>
            <w:noWrap/>
            <w:vAlign w:val="bottom"/>
          </w:tcPr>
          <w:p w:rsidR="00AF3926" w:rsidRDefault="00AF3926" w:rsidP="00AF3FA5">
            <w:pPr>
              <w:spacing w:after="0" w:line="240" w:lineRule="auto"/>
              <w:rPr>
                <w:rFonts w:ascii="Times New Roman" w:eastAsia="Times New Roman" w:hAnsi="Times New Roman"/>
                <w:i/>
                <w:iCs/>
                <w:color w:val="000000"/>
              </w:rPr>
            </w:pPr>
            <w:r>
              <w:rPr>
                <w:rFonts w:ascii="Times New Roman" w:eastAsia="Times New Roman" w:hAnsi="Times New Roman"/>
                <w:i/>
                <w:iCs/>
                <w:color w:val="000000"/>
              </w:rPr>
              <w:t>Центральная</w:t>
            </w:r>
          </w:p>
        </w:tc>
        <w:tc>
          <w:tcPr>
            <w:tcW w:w="709"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72"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56" w:type="dxa"/>
            <w:tcBorders>
              <w:top w:val="none" w:sz="4" w:space="0" w:color="000000"/>
              <w:left w:val="none" w:sz="4" w:space="0" w:color="000000"/>
              <w:bottom w:val="single" w:sz="4" w:space="0" w:color="auto"/>
              <w:right w:val="single" w:sz="4" w:space="0" w:color="auto"/>
            </w:tcBorders>
            <w:shd w:val="clear" w:color="000000" w:fill="FFFF00"/>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8,97</w:t>
            </w:r>
          </w:p>
        </w:tc>
        <w:tc>
          <w:tcPr>
            <w:tcW w:w="656" w:type="dxa"/>
            <w:tcBorders>
              <w:top w:val="none" w:sz="4" w:space="0" w:color="000000"/>
              <w:left w:val="none" w:sz="4" w:space="0" w:color="000000"/>
              <w:bottom w:val="single" w:sz="4" w:space="0" w:color="auto"/>
              <w:right w:val="single" w:sz="4" w:space="0" w:color="auto"/>
            </w:tcBorders>
            <w:shd w:val="clear" w:color="000000" w:fill="FFFF00"/>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1,32</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978" w:type="dxa"/>
            <w:tcBorders>
              <w:top w:val="none" w:sz="4" w:space="0" w:color="000000"/>
              <w:left w:val="none" w:sz="4" w:space="0" w:color="000000"/>
              <w:bottom w:val="single" w:sz="4" w:space="0" w:color="auto"/>
              <w:right w:val="single" w:sz="4" w:space="0" w:color="auto"/>
            </w:tcBorders>
            <w:shd w:val="clear" w:color="000000" w:fill="E2EFDA"/>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10,29</w:t>
            </w:r>
          </w:p>
        </w:tc>
      </w:tr>
      <w:tr w:rsidR="00AF3926" w:rsidTr="00AF3FA5">
        <w:trPr>
          <w:trHeight w:val="300"/>
        </w:trPr>
        <w:tc>
          <w:tcPr>
            <w:tcW w:w="25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ИТОГО</w:t>
            </w:r>
          </w:p>
        </w:tc>
        <w:tc>
          <w:tcPr>
            <w:tcW w:w="709" w:type="dxa"/>
            <w:tcBorders>
              <w:top w:val="none" w:sz="4" w:space="0" w:color="000000"/>
              <w:left w:val="none" w:sz="4" w:space="0" w:color="000000"/>
              <w:bottom w:val="single" w:sz="4" w:space="0" w:color="auto"/>
              <w:right w:val="single" w:sz="4" w:space="0" w:color="auto"/>
            </w:tcBorders>
            <w:shd w:val="clear" w:color="000000" w:fill="E2EFDA"/>
            <w:noWrap/>
            <w:vAlign w:val="bottom"/>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0,00</w:t>
            </w:r>
          </w:p>
        </w:tc>
        <w:tc>
          <w:tcPr>
            <w:tcW w:w="656" w:type="dxa"/>
            <w:tcBorders>
              <w:top w:val="none" w:sz="4" w:space="0" w:color="000000"/>
              <w:left w:val="none" w:sz="4" w:space="0" w:color="000000"/>
              <w:bottom w:val="single" w:sz="4" w:space="0" w:color="auto"/>
              <w:right w:val="single" w:sz="4" w:space="0" w:color="auto"/>
            </w:tcBorders>
            <w:shd w:val="clear" w:color="000000" w:fill="E2EFDA"/>
            <w:noWrap/>
            <w:vAlign w:val="bottom"/>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5,66</w:t>
            </w:r>
          </w:p>
        </w:tc>
        <w:tc>
          <w:tcPr>
            <w:tcW w:w="656" w:type="dxa"/>
            <w:tcBorders>
              <w:top w:val="none" w:sz="4" w:space="0" w:color="000000"/>
              <w:left w:val="none" w:sz="4" w:space="0" w:color="000000"/>
              <w:bottom w:val="single" w:sz="4" w:space="0" w:color="auto"/>
              <w:right w:val="single" w:sz="4" w:space="0" w:color="auto"/>
            </w:tcBorders>
            <w:shd w:val="clear" w:color="000000" w:fill="E2EFDA"/>
            <w:noWrap/>
            <w:vAlign w:val="bottom"/>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0,00</w:t>
            </w:r>
          </w:p>
        </w:tc>
        <w:tc>
          <w:tcPr>
            <w:tcW w:w="672" w:type="dxa"/>
            <w:tcBorders>
              <w:top w:val="none" w:sz="4" w:space="0" w:color="000000"/>
              <w:left w:val="none" w:sz="4" w:space="0" w:color="000000"/>
              <w:bottom w:val="single" w:sz="4" w:space="0" w:color="auto"/>
              <w:right w:val="single" w:sz="4" w:space="0" w:color="auto"/>
            </w:tcBorders>
            <w:shd w:val="clear" w:color="000000" w:fill="E2EFDA"/>
            <w:noWrap/>
            <w:vAlign w:val="bottom"/>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6,59</w:t>
            </w:r>
          </w:p>
        </w:tc>
        <w:tc>
          <w:tcPr>
            <w:tcW w:w="656" w:type="dxa"/>
            <w:tcBorders>
              <w:top w:val="none" w:sz="4" w:space="0" w:color="000000"/>
              <w:left w:val="none" w:sz="4" w:space="0" w:color="000000"/>
              <w:bottom w:val="single" w:sz="4" w:space="0" w:color="auto"/>
              <w:right w:val="single" w:sz="4" w:space="0" w:color="auto"/>
            </w:tcBorders>
            <w:shd w:val="clear" w:color="000000" w:fill="E2EFDA"/>
            <w:noWrap/>
            <w:vAlign w:val="bottom"/>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2,39</w:t>
            </w:r>
          </w:p>
        </w:tc>
        <w:tc>
          <w:tcPr>
            <w:tcW w:w="656" w:type="dxa"/>
            <w:tcBorders>
              <w:top w:val="none" w:sz="4" w:space="0" w:color="000000"/>
              <w:left w:val="none" w:sz="4" w:space="0" w:color="000000"/>
              <w:bottom w:val="single" w:sz="4" w:space="0" w:color="auto"/>
              <w:right w:val="single" w:sz="4" w:space="0" w:color="auto"/>
            </w:tcBorders>
            <w:shd w:val="clear" w:color="000000" w:fill="E2EFDA"/>
            <w:noWrap/>
            <w:vAlign w:val="bottom"/>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0,00</w:t>
            </w:r>
          </w:p>
        </w:tc>
        <w:tc>
          <w:tcPr>
            <w:tcW w:w="656" w:type="dxa"/>
            <w:tcBorders>
              <w:top w:val="none" w:sz="4" w:space="0" w:color="000000"/>
              <w:left w:val="none" w:sz="4" w:space="0" w:color="000000"/>
              <w:bottom w:val="single" w:sz="4" w:space="0" w:color="auto"/>
              <w:right w:val="single" w:sz="4" w:space="0" w:color="auto"/>
            </w:tcBorders>
            <w:shd w:val="clear" w:color="000000" w:fill="E2EFDA"/>
            <w:noWrap/>
            <w:vAlign w:val="bottom"/>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0,00</w:t>
            </w:r>
          </w:p>
        </w:tc>
        <w:tc>
          <w:tcPr>
            <w:tcW w:w="656" w:type="dxa"/>
            <w:tcBorders>
              <w:top w:val="none" w:sz="4" w:space="0" w:color="000000"/>
              <w:left w:val="none" w:sz="4" w:space="0" w:color="000000"/>
              <w:bottom w:val="single" w:sz="4" w:space="0" w:color="auto"/>
              <w:right w:val="single" w:sz="4" w:space="0" w:color="auto"/>
            </w:tcBorders>
            <w:shd w:val="clear" w:color="000000" w:fill="E2EFDA"/>
            <w:noWrap/>
            <w:vAlign w:val="bottom"/>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8,97</w:t>
            </w:r>
          </w:p>
        </w:tc>
        <w:tc>
          <w:tcPr>
            <w:tcW w:w="656" w:type="dxa"/>
            <w:tcBorders>
              <w:top w:val="none" w:sz="4" w:space="0" w:color="000000"/>
              <w:left w:val="none" w:sz="4" w:space="0" w:color="000000"/>
              <w:bottom w:val="single" w:sz="4" w:space="0" w:color="auto"/>
              <w:right w:val="single" w:sz="4" w:space="0" w:color="auto"/>
            </w:tcBorders>
            <w:shd w:val="clear" w:color="000000" w:fill="E2EFDA"/>
            <w:noWrap/>
            <w:vAlign w:val="bottom"/>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1,32</w:t>
            </w:r>
          </w:p>
        </w:tc>
        <w:tc>
          <w:tcPr>
            <w:tcW w:w="656" w:type="dxa"/>
            <w:tcBorders>
              <w:top w:val="none" w:sz="4" w:space="0" w:color="000000"/>
              <w:left w:val="none" w:sz="4" w:space="0" w:color="000000"/>
              <w:bottom w:val="single" w:sz="4" w:space="0" w:color="auto"/>
              <w:right w:val="single" w:sz="4" w:space="0" w:color="auto"/>
            </w:tcBorders>
            <w:shd w:val="clear" w:color="000000" w:fill="E2EFDA"/>
            <w:noWrap/>
            <w:vAlign w:val="bottom"/>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0,00</w:t>
            </w:r>
          </w:p>
        </w:tc>
        <w:tc>
          <w:tcPr>
            <w:tcW w:w="656" w:type="dxa"/>
            <w:tcBorders>
              <w:top w:val="none" w:sz="4" w:space="0" w:color="000000"/>
              <w:left w:val="none" w:sz="4" w:space="0" w:color="000000"/>
              <w:bottom w:val="single" w:sz="4" w:space="0" w:color="auto"/>
              <w:right w:val="single" w:sz="4" w:space="0" w:color="auto"/>
            </w:tcBorders>
            <w:shd w:val="clear" w:color="000000" w:fill="E2EFDA"/>
            <w:noWrap/>
            <w:vAlign w:val="bottom"/>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0,00</w:t>
            </w:r>
          </w:p>
        </w:tc>
        <w:tc>
          <w:tcPr>
            <w:tcW w:w="978" w:type="dxa"/>
            <w:tcBorders>
              <w:top w:val="none" w:sz="4" w:space="0" w:color="000000"/>
              <w:left w:val="none" w:sz="4" w:space="0" w:color="000000"/>
              <w:bottom w:val="single" w:sz="4" w:space="0" w:color="auto"/>
              <w:right w:val="single" w:sz="4" w:space="0" w:color="auto"/>
            </w:tcBorders>
            <w:shd w:val="clear" w:color="000000" w:fill="D9E1F2"/>
            <w:noWrap/>
            <w:vAlign w:val="bottom"/>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24,93</w:t>
            </w:r>
          </w:p>
        </w:tc>
      </w:tr>
    </w:tbl>
    <w:p w:rsidR="00AF3926" w:rsidRDefault="00AF3926" w:rsidP="00AF3926">
      <w:pPr>
        <w:spacing w:before="240" w:after="120" w:line="240" w:lineRule="auto"/>
        <w:contextualSpacing/>
        <w:jc w:val="center"/>
        <w:rPr>
          <w:rFonts w:ascii="Times New Roman" w:hAnsi="Times New Roman"/>
          <w:sz w:val="24"/>
          <w:szCs w:val="24"/>
        </w:rPr>
      </w:pPr>
    </w:p>
    <w:p w:rsidR="00AF3926" w:rsidRDefault="00AF3926" w:rsidP="00AF3926">
      <w:pPr>
        <w:spacing w:before="240" w:after="120" w:line="240" w:lineRule="auto"/>
        <w:contextualSpacing/>
        <w:jc w:val="both"/>
        <w:rPr>
          <w:rFonts w:ascii="Times New Roman" w:hAnsi="Times New Roman"/>
          <w:sz w:val="24"/>
          <w:szCs w:val="24"/>
        </w:rPr>
      </w:pPr>
      <w:r>
        <w:rPr>
          <w:rFonts w:ascii="Times New Roman" w:hAnsi="Times New Roman"/>
          <w:sz w:val="24"/>
          <w:szCs w:val="24"/>
        </w:rPr>
        <w:t>Таблица 14. Предложения по величине необходимых инвестиций в строительство тепловых сетей, насосных станций</w:t>
      </w:r>
    </w:p>
    <w:p w:rsidR="00AF3926" w:rsidRDefault="00AF3926" w:rsidP="00AF3926">
      <w:pPr>
        <w:spacing w:before="240" w:after="120" w:line="240" w:lineRule="auto"/>
        <w:ind w:left="720"/>
        <w:contextualSpacing/>
        <w:jc w:val="center"/>
        <w:outlineLvl w:val="0"/>
        <w:rPr>
          <w:rFonts w:ascii="Times New Roman" w:hAnsi="Times New Roman"/>
          <w:b/>
          <w:sz w:val="24"/>
          <w:szCs w:val="24"/>
        </w:rPr>
      </w:pPr>
    </w:p>
    <w:tbl>
      <w:tblPr>
        <w:tblW w:w="10662" w:type="dxa"/>
        <w:tblInd w:w="-318" w:type="dxa"/>
        <w:tblLook w:val="04A0"/>
      </w:tblPr>
      <w:tblGrid>
        <w:gridCol w:w="720"/>
        <w:gridCol w:w="1827"/>
        <w:gridCol w:w="656"/>
        <w:gridCol w:w="656"/>
        <w:gridCol w:w="672"/>
        <w:gridCol w:w="656"/>
        <w:gridCol w:w="656"/>
        <w:gridCol w:w="656"/>
        <w:gridCol w:w="656"/>
        <w:gridCol w:w="656"/>
        <w:gridCol w:w="656"/>
        <w:gridCol w:w="656"/>
        <w:gridCol w:w="656"/>
        <w:gridCol w:w="973"/>
      </w:tblGrid>
      <w:tr w:rsidR="00AF3926" w:rsidTr="00AF3FA5">
        <w:trPr>
          <w:trHeight w:val="30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 п/п</w:t>
            </w:r>
          </w:p>
        </w:tc>
        <w:tc>
          <w:tcPr>
            <w:tcW w:w="18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 xml:space="preserve">Наименование котельной </w:t>
            </w:r>
          </w:p>
        </w:tc>
        <w:tc>
          <w:tcPr>
            <w:tcW w:w="7232" w:type="dxa"/>
            <w:gridSpan w:val="11"/>
            <w:tcBorders>
              <w:top w:val="single" w:sz="4" w:space="0" w:color="auto"/>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Период</w:t>
            </w:r>
          </w:p>
        </w:tc>
        <w:tc>
          <w:tcPr>
            <w:tcW w:w="883"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ИТОГО</w:t>
            </w:r>
          </w:p>
        </w:tc>
      </w:tr>
      <w:tr w:rsidR="00AF3926" w:rsidTr="00AF3FA5">
        <w:trPr>
          <w:trHeight w:val="300"/>
        </w:trPr>
        <w:tc>
          <w:tcPr>
            <w:tcW w:w="720" w:type="dxa"/>
            <w:vMerge/>
            <w:tcBorders>
              <w:top w:val="single" w:sz="4" w:space="0" w:color="auto"/>
              <w:left w:val="single" w:sz="4" w:space="0" w:color="auto"/>
              <w:bottom w:val="single" w:sz="4" w:space="0" w:color="auto"/>
              <w:right w:val="single" w:sz="4" w:space="0" w:color="auto"/>
            </w:tcBorders>
            <w:vAlign w:val="center"/>
          </w:tcPr>
          <w:p w:rsidR="00AF3926" w:rsidRDefault="00AF3926" w:rsidP="00AF3FA5">
            <w:pPr>
              <w:spacing w:after="0" w:line="240" w:lineRule="auto"/>
              <w:rPr>
                <w:rFonts w:ascii="Times New Roman" w:eastAsia="Times New Roman" w:hAnsi="Times New Roman"/>
                <w:b/>
                <w:bCs/>
                <w:i/>
                <w:iCs/>
                <w:color w:val="000000"/>
              </w:rPr>
            </w:pPr>
          </w:p>
        </w:tc>
        <w:tc>
          <w:tcPr>
            <w:tcW w:w="1827" w:type="dxa"/>
            <w:vMerge/>
            <w:tcBorders>
              <w:top w:val="single" w:sz="4" w:space="0" w:color="auto"/>
              <w:left w:val="single" w:sz="4" w:space="0" w:color="auto"/>
              <w:bottom w:val="single" w:sz="4" w:space="0" w:color="auto"/>
              <w:right w:val="single" w:sz="4" w:space="0" w:color="auto"/>
            </w:tcBorders>
            <w:vAlign w:val="center"/>
          </w:tcPr>
          <w:p w:rsidR="00AF3926" w:rsidRDefault="00AF3926" w:rsidP="00AF3FA5">
            <w:pPr>
              <w:spacing w:after="0" w:line="240" w:lineRule="auto"/>
              <w:rPr>
                <w:rFonts w:ascii="Times New Roman" w:eastAsia="Times New Roman" w:hAnsi="Times New Roman"/>
                <w:b/>
                <w:bCs/>
                <w:i/>
                <w:iCs/>
                <w:color w:val="000000"/>
              </w:rPr>
            </w:pP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2021</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2022</w:t>
            </w:r>
          </w:p>
        </w:tc>
        <w:tc>
          <w:tcPr>
            <w:tcW w:w="672"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2023</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2024</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2025</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2026</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2027</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2028</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2029</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2030</w:t>
            </w:r>
          </w:p>
        </w:tc>
        <w:tc>
          <w:tcPr>
            <w:tcW w:w="6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2031</w:t>
            </w:r>
          </w:p>
        </w:tc>
        <w:tc>
          <w:tcPr>
            <w:tcW w:w="883" w:type="dxa"/>
            <w:tcBorders>
              <w:top w:val="single" w:sz="4" w:space="0" w:color="auto"/>
              <w:left w:val="single" w:sz="4" w:space="0" w:color="auto"/>
              <w:bottom w:val="single" w:sz="4" w:space="0" w:color="000000"/>
              <w:right w:val="single" w:sz="4" w:space="0" w:color="auto"/>
            </w:tcBorders>
            <w:vAlign w:val="center"/>
          </w:tcPr>
          <w:p w:rsidR="00AF3926" w:rsidRDefault="00AF3926" w:rsidP="00AF3FA5">
            <w:pPr>
              <w:spacing w:after="0" w:line="240" w:lineRule="auto"/>
              <w:rPr>
                <w:rFonts w:ascii="Times New Roman" w:eastAsia="Times New Roman" w:hAnsi="Times New Roman"/>
                <w:b/>
                <w:bCs/>
                <w:i/>
                <w:iCs/>
                <w:color w:val="000000"/>
              </w:rPr>
            </w:pPr>
          </w:p>
        </w:tc>
      </w:tr>
      <w:tr w:rsidR="00AF3926" w:rsidTr="00AF3FA5">
        <w:trPr>
          <w:trHeight w:val="300"/>
        </w:trPr>
        <w:tc>
          <w:tcPr>
            <w:tcW w:w="720" w:type="dxa"/>
            <w:tcBorders>
              <w:top w:val="none" w:sz="4" w:space="0" w:color="000000"/>
              <w:left w:val="single" w:sz="4" w:space="0" w:color="auto"/>
              <w:bottom w:val="single" w:sz="4" w:space="0" w:color="auto"/>
              <w:right w:val="single" w:sz="4" w:space="0" w:color="auto"/>
            </w:tcBorders>
            <w:shd w:val="clear" w:color="auto" w:fill="auto"/>
            <w:noWrap/>
            <w:vAlign w:val="bottom"/>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1</w:t>
            </w:r>
          </w:p>
        </w:tc>
        <w:tc>
          <w:tcPr>
            <w:tcW w:w="1827" w:type="dxa"/>
            <w:tcBorders>
              <w:top w:val="none" w:sz="4" w:space="0" w:color="000000"/>
              <w:left w:val="none" w:sz="4" w:space="0" w:color="000000"/>
              <w:bottom w:val="single" w:sz="4" w:space="0" w:color="auto"/>
              <w:right w:val="single" w:sz="4" w:space="0" w:color="auto"/>
            </w:tcBorders>
            <w:shd w:val="clear" w:color="auto" w:fill="auto"/>
            <w:noWrap/>
            <w:vAlign w:val="bottom"/>
          </w:tcPr>
          <w:p w:rsidR="00AF3926" w:rsidRDefault="00AF3926" w:rsidP="00AF3FA5">
            <w:pPr>
              <w:spacing w:after="0" w:line="240" w:lineRule="auto"/>
              <w:rPr>
                <w:rFonts w:ascii="Times New Roman" w:eastAsia="Times New Roman" w:hAnsi="Times New Roman"/>
                <w:i/>
                <w:iCs/>
                <w:color w:val="000000"/>
              </w:rPr>
            </w:pPr>
            <w:r>
              <w:rPr>
                <w:rFonts w:ascii="Times New Roman" w:eastAsia="Times New Roman" w:hAnsi="Times New Roman"/>
                <w:i/>
                <w:iCs/>
                <w:color w:val="000000"/>
              </w:rPr>
              <w:t>Братск</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72"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56" w:type="dxa"/>
            <w:tcBorders>
              <w:top w:val="none" w:sz="4" w:space="0" w:color="000000"/>
              <w:left w:val="none" w:sz="4" w:space="0" w:color="000000"/>
              <w:bottom w:val="single" w:sz="4" w:space="0" w:color="auto"/>
              <w:right w:val="single" w:sz="4" w:space="0" w:color="auto"/>
            </w:tcBorders>
            <w:shd w:val="clear" w:color="000000" w:fill="FFFF00"/>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5,89</w:t>
            </w:r>
          </w:p>
        </w:tc>
        <w:tc>
          <w:tcPr>
            <w:tcW w:w="656" w:type="dxa"/>
            <w:tcBorders>
              <w:top w:val="none" w:sz="4" w:space="0" w:color="000000"/>
              <w:left w:val="none" w:sz="4" w:space="0" w:color="000000"/>
              <w:bottom w:val="single" w:sz="4" w:space="0" w:color="auto"/>
              <w:right w:val="single" w:sz="4" w:space="0" w:color="auto"/>
            </w:tcBorders>
            <w:shd w:val="clear" w:color="000000" w:fill="FFFF00"/>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1,02</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883" w:type="dxa"/>
            <w:tcBorders>
              <w:top w:val="none" w:sz="4" w:space="0" w:color="000000"/>
              <w:left w:val="none" w:sz="4" w:space="0" w:color="000000"/>
              <w:bottom w:val="single" w:sz="4" w:space="0" w:color="auto"/>
              <w:right w:val="single" w:sz="4" w:space="0" w:color="auto"/>
            </w:tcBorders>
            <w:shd w:val="clear" w:color="000000" w:fill="E2EFDA"/>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6,91</w:t>
            </w:r>
          </w:p>
        </w:tc>
      </w:tr>
      <w:tr w:rsidR="00AF3926" w:rsidTr="00AF3FA5">
        <w:trPr>
          <w:trHeight w:val="300"/>
        </w:trPr>
        <w:tc>
          <w:tcPr>
            <w:tcW w:w="720" w:type="dxa"/>
            <w:tcBorders>
              <w:top w:val="none" w:sz="4" w:space="0" w:color="000000"/>
              <w:left w:val="single" w:sz="4" w:space="0" w:color="auto"/>
              <w:bottom w:val="single" w:sz="4" w:space="0" w:color="auto"/>
              <w:right w:val="single" w:sz="4" w:space="0" w:color="auto"/>
            </w:tcBorders>
            <w:shd w:val="clear" w:color="auto" w:fill="auto"/>
            <w:noWrap/>
            <w:vAlign w:val="bottom"/>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2</w:t>
            </w:r>
          </w:p>
        </w:tc>
        <w:tc>
          <w:tcPr>
            <w:tcW w:w="1827" w:type="dxa"/>
            <w:tcBorders>
              <w:top w:val="none" w:sz="4" w:space="0" w:color="000000"/>
              <w:left w:val="none" w:sz="4" w:space="0" w:color="000000"/>
              <w:bottom w:val="single" w:sz="4" w:space="0" w:color="auto"/>
              <w:right w:val="single" w:sz="4" w:space="0" w:color="auto"/>
            </w:tcBorders>
            <w:shd w:val="clear" w:color="auto" w:fill="auto"/>
            <w:noWrap/>
            <w:vAlign w:val="bottom"/>
          </w:tcPr>
          <w:p w:rsidR="00AF3926" w:rsidRDefault="00AF3926" w:rsidP="00AF3FA5">
            <w:pPr>
              <w:spacing w:after="0" w:line="240" w:lineRule="auto"/>
              <w:rPr>
                <w:rFonts w:ascii="Times New Roman" w:eastAsia="Times New Roman" w:hAnsi="Times New Roman"/>
                <w:i/>
                <w:iCs/>
                <w:color w:val="000000"/>
              </w:rPr>
            </w:pPr>
            <w:r>
              <w:rPr>
                <w:rFonts w:ascii="Times New Roman" w:eastAsia="Times New Roman" w:hAnsi="Times New Roman"/>
                <w:i/>
                <w:iCs/>
                <w:color w:val="000000"/>
              </w:rPr>
              <w:t>Больницы</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72" w:type="dxa"/>
            <w:tcBorders>
              <w:top w:val="none" w:sz="4" w:space="0" w:color="000000"/>
              <w:left w:val="none" w:sz="4" w:space="0" w:color="000000"/>
              <w:bottom w:val="single" w:sz="4" w:space="0" w:color="auto"/>
              <w:right w:val="single" w:sz="4" w:space="0" w:color="auto"/>
            </w:tcBorders>
            <w:shd w:val="clear" w:color="000000" w:fill="FFFF00"/>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0,63</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883" w:type="dxa"/>
            <w:tcBorders>
              <w:top w:val="none" w:sz="4" w:space="0" w:color="000000"/>
              <w:left w:val="none" w:sz="4" w:space="0" w:color="000000"/>
              <w:bottom w:val="single" w:sz="4" w:space="0" w:color="auto"/>
              <w:right w:val="single" w:sz="4" w:space="0" w:color="auto"/>
            </w:tcBorders>
            <w:shd w:val="clear" w:color="000000" w:fill="E2EFDA"/>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0,63</w:t>
            </w:r>
          </w:p>
        </w:tc>
      </w:tr>
      <w:tr w:rsidR="00AF3926" w:rsidTr="00AF3FA5">
        <w:trPr>
          <w:trHeight w:val="300"/>
        </w:trPr>
        <w:tc>
          <w:tcPr>
            <w:tcW w:w="720" w:type="dxa"/>
            <w:tcBorders>
              <w:top w:val="none" w:sz="4" w:space="0" w:color="000000"/>
              <w:left w:val="single" w:sz="4" w:space="0" w:color="auto"/>
              <w:bottom w:val="single" w:sz="4" w:space="0" w:color="auto"/>
              <w:right w:val="single" w:sz="4" w:space="0" w:color="auto"/>
            </w:tcBorders>
            <w:shd w:val="clear" w:color="auto" w:fill="auto"/>
            <w:noWrap/>
            <w:vAlign w:val="bottom"/>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3</w:t>
            </w:r>
          </w:p>
        </w:tc>
        <w:tc>
          <w:tcPr>
            <w:tcW w:w="1827" w:type="dxa"/>
            <w:tcBorders>
              <w:top w:val="none" w:sz="4" w:space="0" w:color="000000"/>
              <w:left w:val="none" w:sz="4" w:space="0" w:color="000000"/>
              <w:bottom w:val="single" w:sz="4" w:space="0" w:color="auto"/>
              <w:right w:val="single" w:sz="4" w:space="0" w:color="auto"/>
            </w:tcBorders>
            <w:shd w:val="clear" w:color="auto" w:fill="auto"/>
            <w:noWrap/>
            <w:vAlign w:val="bottom"/>
          </w:tcPr>
          <w:p w:rsidR="00AF3926" w:rsidRDefault="00AF3926" w:rsidP="00AF3FA5">
            <w:pPr>
              <w:spacing w:after="0" w:line="240" w:lineRule="auto"/>
              <w:rPr>
                <w:rFonts w:ascii="Times New Roman" w:eastAsia="Times New Roman" w:hAnsi="Times New Roman"/>
                <w:i/>
                <w:iCs/>
                <w:color w:val="000000"/>
              </w:rPr>
            </w:pPr>
            <w:r>
              <w:rPr>
                <w:rFonts w:ascii="Times New Roman" w:eastAsia="Times New Roman" w:hAnsi="Times New Roman"/>
                <w:i/>
                <w:iCs/>
                <w:color w:val="000000"/>
              </w:rPr>
              <w:t>Центральная</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72"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56" w:type="dxa"/>
            <w:tcBorders>
              <w:top w:val="none" w:sz="4" w:space="0" w:color="000000"/>
              <w:left w:val="none" w:sz="4" w:space="0" w:color="000000"/>
              <w:bottom w:val="single" w:sz="4" w:space="0" w:color="auto"/>
              <w:right w:val="single" w:sz="4" w:space="0" w:color="auto"/>
            </w:tcBorders>
            <w:shd w:val="clear" w:color="000000" w:fill="FCE4D6"/>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w:t>
            </w:r>
          </w:p>
        </w:tc>
        <w:tc>
          <w:tcPr>
            <w:tcW w:w="656" w:type="dxa"/>
            <w:tcBorders>
              <w:top w:val="none" w:sz="4" w:space="0" w:color="000000"/>
              <w:left w:val="none" w:sz="4" w:space="0" w:color="000000"/>
              <w:bottom w:val="single" w:sz="4" w:space="0" w:color="auto"/>
              <w:right w:val="single" w:sz="4" w:space="0" w:color="auto"/>
            </w:tcBorders>
            <w:shd w:val="clear" w:color="000000" w:fill="FFFF00"/>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0,25</w:t>
            </w:r>
          </w:p>
        </w:tc>
        <w:tc>
          <w:tcPr>
            <w:tcW w:w="656" w:type="dxa"/>
            <w:tcBorders>
              <w:top w:val="none" w:sz="4" w:space="0" w:color="000000"/>
              <w:left w:val="none" w:sz="4" w:space="0" w:color="000000"/>
              <w:bottom w:val="single" w:sz="4" w:space="0" w:color="auto"/>
              <w:right w:val="single" w:sz="4" w:space="0" w:color="auto"/>
            </w:tcBorders>
            <w:shd w:val="clear" w:color="000000" w:fill="FFFF00"/>
            <w:noWrap/>
            <w:vAlign w:val="center"/>
          </w:tcPr>
          <w:p w:rsidR="00AF3926" w:rsidRDefault="00AF3926" w:rsidP="00AF3FA5">
            <w:pPr>
              <w:spacing w:after="0" w:line="240" w:lineRule="auto"/>
              <w:jc w:val="center"/>
              <w:rPr>
                <w:rFonts w:ascii="Times New Roman" w:eastAsia="Times New Roman" w:hAnsi="Times New Roman"/>
                <w:i/>
                <w:iCs/>
                <w:color w:val="000000"/>
              </w:rPr>
            </w:pPr>
            <w:r>
              <w:rPr>
                <w:rFonts w:ascii="Times New Roman" w:eastAsia="Times New Roman" w:hAnsi="Times New Roman"/>
                <w:i/>
                <w:iCs/>
                <w:color w:val="000000"/>
              </w:rPr>
              <w:t>0,38</w:t>
            </w:r>
          </w:p>
        </w:tc>
        <w:tc>
          <w:tcPr>
            <w:tcW w:w="883" w:type="dxa"/>
            <w:tcBorders>
              <w:top w:val="none" w:sz="4" w:space="0" w:color="000000"/>
              <w:left w:val="none" w:sz="4" w:space="0" w:color="000000"/>
              <w:bottom w:val="single" w:sz="4" w:space="0" w:color="auto"/>
              <w:right w:val="single" w:sz="4" w:space="0" w:color="auto"/>
            </w:tcBorders>
            <w:shd w:val="clear" w:color="000000" w:fill="E2EFDA"/>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0,63</w:t>
            </w:r>
          </w:p>
        </w:tc>
      </w:tr>
      <w:tr w:rsidR="00AF3926" w:rsidTr="00AF3FA5">
        <w:trPr>
          <w:trHeight w:val="300"/>
        </w:trPr>
        <w:tc>
          <w:tcPr>
            <w:tcW w:w="25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ИТОГО</w:t>
            </w:r>
          </w:p>
        </w:tc>
        <w:tc>
          <w:tcPr>
            <w:tcW w:w="656" w:type="dxa"/>
            <w:tcBorders>
              <w:top w:val="none" w:sz="4" w:space="0" w:color="000000"/>
              <w:left w:val="none" w:sz="4" w:space="0" w:color="000000"/>
              <w:bottom w:val="single" w:sz="4" w:space="0" w:color="auto"/>
              <w:right w:val="single" w:sz="4" w:space="0" w:color="auto"/>
            </w:tcBorders>
            <w:shd w:val="clear" w:color="000000" w:fill="E2EFDA"/>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0,00</w:t>
            </w:r>
          </w:p>
        </w:tc>
        <w:tc>
          <w:tcPr>
            <w:tcW w:w="656" w:type="dxa"/>
            <w:tcBorders>
              <w:top w:val="none" w:sz="4" w:space="0" w:color="000000"/>
              <w:left w:val="none" w:sz="4" w:space="0" w:color="000000"/>
              <w:bottom w:val="single" w:sz="4" w:space="0" w:color="auto"/>
              <w:right w:val="single" w:sz="4" w:space="0" w:color="auto"/>
            </w:tcBorders>
            <w:shd w:val="clear" w:color="000000" w:fill="E2EFDA"/>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0,00</w:t>
            </w:r>
          </w:p>
        </w:tc>
        <w:tc>
          <w:tcPr>
            <w:tcW w:w="672" w:type="dxa"/>
            <w:tcBorders>
              <w:top w:val="none" w:sz="4" w:space="0" w:color="000000"/>
              <w:left w:val="none" w:sz="4" w:space="0" w:color="000000"/>
              <w:bottom w:val="single" w:sz="4" w:space="0" w:color="auto"/>
              <w:right w:val="single" w:sz="4" w:space="0" w:color="auto"/>
            </w:tcBorders>
            <w:shd w:val="clear" w:color="000000" w:fill="E2EFDA"/>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0,63</w:t>
            </w:r>
          </w:p>
        </w:tc>
        <w:tc>
          <w:tcPr>
            <w:tcW w:w="656" w:type="dxa"/>
            <w:tcBorders>
              <w:top w:val="none" w:sz="4" w:space="0" w:color="000000"/>
              <w:left w:val="none" w:sz="4" w:space="0" w:color="000000"/>
              <w:bottom w:val="single" w:sz="4" w:space="0" w:color="auto"/>
              <w:right w:val="single" w:sz="4" w:space="0" w:color="auto"/>
            </w:tcBorders>
            <w:shd w:val="clear" w:color="000000" w:fill="E2EFDA"/>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0,00</w:t>
            </w:r>
          </w:p>
        </w:tc>
        <w:tc>
          <w:tcPr>
            <w:tcW w:w="656" w:type="dxa"/>
            <w:tcBorders>
              <w:top w:val="none" w:sz="4" w:space="0" w:color="000000"/>
              <w:left w:val="none" w:sz="4" w:space="0" w:color="000000"/>
              <w:bottom w:val="single" w:sz="4" w:space="0" w:color="auto"/>
              <w:right w:val="single" w:sz="4" w:space="0" w:color="auto"/>
            </w:tcBorders>
            <w:shd w:val="clear" w:color="000000" w:fill="E2EFDA"/>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0,00</w:t>
            </w:r>
          </w:p>
        </w:tc>
        <w:tc>
          <w:tcPr>
            <w:tcW w:w="656" w:type="dxa"/>
            <w:tcBorders>
              <w:top w:val="none" w:sz="4" w:space="0" w:color="000000"/>
              <w:left w:val="none" w:sz="4" w:space="0" w:color="000000"/>
              <w:bottom w:val="single" w:sz="4" w:space="0" w:color="auto"/>
              <w:right w:val="single" w:sz="4" w:space="0" w:color="auto"/>
            </w:tcBorders>
            <w:shd w:val="clear" w:color="000000" w:fill="E2EFDA"/>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5,89</w:t>
            </w:r>
          </w:p>
        </w:tc>
        <w:tc>
          <w:tcPr>
            <w:tcW w:w="656" w:type="dxa"/>
            <w:tcBorders>
              <w:top w:val="none" w:sz="4" w:space="0" w:color="000000"/>
              <w:left w:val="none" w:sz="4" w:space="0" w:color="000000"/>
              <w:bottom w:val="single" w:sz="4" w:space="0" w:color="auto"/>
              <w:right w:val="single" w:sz="4" w:space="0" w:color="auto"/>
            </w:tcBorders>
            <w:shd w:val="clear" w:color="000000" w:fill="E2EFDA"/>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1,02</w:t>
            </w:r>
          </w:p>
        </w:tc>
        <w:tc>
          <w:tcPr>
            <w:tcW w:w="656" w:type="dxa"/>
            <w:tcBorders>
              <w:top w:val="none" w:sz="4" w:space="0" w:color="000000"/>
              <w:left w:val="none" w:sz="4" w:space="0" w:color="000000"/>
              <w:bottom w:val="single" w:sz="4" w:space="0" w:color="auto"/>
              <w:right w:val="single" w:sz="4" w:space="0" w:color="auto"/>
            </w:tcBorders>
            <w:shd w:val="clear" w:color="000000" w:fill="E2EFDA"/>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0,00</w:t>
            </w:r>
          </w:p>
        </w:tc>
        <w:tc>
          <w:tcPr>
            <w:tcW w:w="656" w:type="dxa"/>
            <w:tcBorders>
              <w:top w:val="none" w:sz="4" w:space="0" w:color="000000"/>
              <w:left w:val="none" w:sz="4" w:space="0" w:color="000000"/>
              <w:bottom w:val="single" w:sz="4" w:space="0" w:color="auto"/>
              <w:right w:val="single" w:sz="4" w:space="0" w:color="auto"/>
            </w:tcBorders>
            <w:shd w:val="clear" w:color="000000" w:fill="E2EFDA"/>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0,00</w:t>
            </w:r>
          </w:p>
        </w:tc>
        <w:tc>
          <w:tcPr>
            <w:tcW w:w="656" w:type="dxa"/>
            <w:tcBorders>
              <w:top w:val="none" w:sz="4" w:space="0" w:color="000000"/>
              <w:left w:val="none" w:sz="4" w:space="0" w:color="000000"/>
              <w:bottom w:val="single" w:sz="4" w:space="0" w:color="auto"/>
              <w:right w:val="single" w:sz="4" w:space="0" w:color="auto"/>
            </w:tcBorders>
            <w:shd w:val="clear" w:color="000000" w:fill="E2EFDA"/>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0,25</w:t>
            </w:r>
          </w:p>
        </w:tc>
        <w:tc>
          <w:tcPr>
            <w:tcW w:w="656" w:type="dxa"/>
            <w:tcBorders>
              <w:top w:val="none" w:sz="4" w:space="0" w:color="000000"/>
              <w:left w:val="none" w:sz="4" w:space="0" w:color="000000"/>
              <w:bottom w:val="single" w:sz="4" w:space="0" w:color="auto"/>
              <w:right w:val="single" w:sz="4" w:space="0" w:color="auto"/>
            </w:tcBorders>
            <w:shd w:val="clear" w:color="000000" w:fill="E2EFDA"/>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0,38</w:t>
            </w:r>
          </w:p>
        </w:tc>
        <w:tc>
          <w:tcPr>
            <w:tcW w:w="883" w:type="dxa"/>
            <w:tcBorders>
              <w:top w:val="none" w:sz="4" w:space="0" w:color="000000"/>
              <w:left w:val="none" w:sz="4" w:space="0" w:color="000000"/>
              <w:bottom w:val="single" w:sz="4" w:space="0" w:color="auto"/>
              <w:right w:val="single" w:sz="4" w:space="0" w:color="auto"/>
            </w:tcBorders>
            <w:shd w:val="clear" w:color="000000" w:fill="D9E1F2"/>
            <w:noWrap/>
            <w:vAlign w:val="center"/>
          </w:tcPr>
          <w:p w:rsidR="00AF3926" w:rsidRDefault="00AF3926" w:rsidP="00AF3FA5">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8,17</w:t>
            </w:r>
          </w:p>
        </w:tc>
      </w:tr>
    </w:tbl>
    <w:p w:rsidR="00AF3926" w:rsidRDefault="00AF3926" w:rsidP="00AF3926">
      <w:pPr>
        <w:pStyle w:val="Style27"/>
        <w:widowControl/>
        <w:spacing w:line="240" w:lineRule="exact"/>
        <w:ind w:left="1997" w:hanging="859"/>
        <w:jc w:val="both"/>
        <w:rPr>
          <w:rFonts w:ascii="Times New Roman" w:hAnsi="Times New Roman" w:cs="Times New Roman"/>
        </w:rPr>
      </w:pPr>
    </w:p>
    <w:p w:rsidR="00AF3926" w:rsidRDefault="00AF3926" w:rsidP="00AF3926">
      <w:pPr>
        <w:pStyle w:val="Style75"/>
        <w:widowControl/>
        <w:spacing w:line="240" w:lineRule="exact"/>
        <w:rPr>
          <w:rFonts w:ascii="Times New Roman" w:hAnsi="Times New Roman" w:cs="Times New Roman"/>
        </w:rPr>
        <w:sectPr w:rsidR="00AF3926">
          <w:pgSz w:w="11906" w:h="16838"/>
          <w:pgMar w:top="851" w:right="1276" w:bottom="851" w:left="993" w:header="709" w:footer="709" w:gutter="0"/>
          <w:cols w:space="708"/>
          <w:docGrid w:linePitch="360"/>
        </w:sectPr>
      </w:pPr>
    </w:p>
    <w:p w:rsidR="00AF3926" w:rsidRDefault="00AF3926" w:rsidP="00AF3926">
      <w:pPr>
        <w:pStyle w:val="Style75"/>
        <w:widowControl/>
        <w:spacing w:line="240" w:lineRule="exact"/>
        <w:rPr>
          <w:rFonts w:ascii="Times New Roman" w:hAnsi="Times New Roman" w:cs="Times New Roman"/>
        </w:rPr>
      </w:pPr>
    </w:p>
    <w:p w:rsidR="00AF3926" w:rsidRDefault="00AF3926" w:rsidP="00AF3926">
      <w:pPr>
        <w:pStyle w:val="Style27"/>
        <w:widowControl/>
        <w:spacing w:before="48" w:line="312" w:lineRule="exact"/>
        <w:ind w:firstLine="0"/>
        <w:jc w:val="center"/>
        <w:outlineLvl w:val="1"/>
        <w:rPr>
          <w:rFonts w:ascii="Times New Roman" w:hAnsi="Times New Roman" w:cs="Times New Roman"/>
          <w:b/>
        </w:rPr>
      </w:pPr>
      <w:bookmarkStart w:id="67" w:name="bookmark177"/>
      <w:bookmarkStart w:id="68" w:name="_Toc92345522"/>
      <w:r>
        <w:rPr>
          <w:rStyle w:val="FontStyle249"/>
          <w:rFonts w:ascii="Times New Roman" w:hAnsi="Times New Roman" w:cs="Times New Roman"/>
          <w:b/>
        </w:rPr>
        <w:t>8</w:t>
      </w:r>
      <w:bookmarkEnd w:id="67"/>
      <w:r>
        <w:rPr>
          <w:rStyle w:val="FontStyle249"/>
          <w:rFonts w:ascii="Times New Roman" w:hAnsi="Times New Roman" w:cs="Times New Roman"/>
          <w:b/>
        </w:rPr>
        <w:t xml:space="preserve">.4 </w:t>
      </w:r>
      <w:r>
        <w:rPr>
          <w:rFonts w:ascii="Times New Roman" w:hAnsi="Times New Roman" w:cs="Times New Roman"/>
          <w:b/>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bookmarkEnd w:id="68"/>
    </w:p>
    <w:p w:rsidR="00AF3926" w:rsidRDefault="00AF3926" w:rsidP="00AF3926">
      <w:pPr>
        <w:pStyle w:val="Style27"/>
        <w:widowControl/>
        <w:spacing w:before="48" w:line="312" w:lineRule="exact"/>
        <w:ind w:firstLine="0"/>
        <w:jc w:val="center"/>
        <w:outlineLvl w:val="1"/>
        <w:rPr>
          <w:rFonts w:ascii="Times New Roman" w:hAnsi="Times New Roman" w:cs="Times New Roman"/>
          <w:b/>
        </w:rPr>
      </w:pPr>
    </w:p>
    <w:p w:rsidR="00AF3926" w:rsidRDefault="00AF3926" w:rsidP="00AF3926">
      <w:pPr>
        <w:pStyle w:val="a4"/>
        <w:ind w:left="0" w:firstLine="709"/>
        <w:jc w:val="both"/>
        <w:rPr>
          <w:rFonts w:ascii="Times New Roman" w:hAnsi="Times New Roman"/>
          <w:sz w:val="24"/>
          <w:szCs w:val="24"/>
        </w:rPr>
      </w:pPr>
      <w:r>
        <w:rPr>
          <w:rFonts w:ascii="Times New Roman" w:hAnsi="Times New Roman"/>
          <w:sz w:val="24"/>
          <w:szCs w:val="24"/>
        </w:rPr>
        <w:t xml:space="preserve"> Реконструкций и технических перевооружений в связи с изменениями температурного графика и гидравлического режима работы системы теплоснабжения не предусматривается.</w:t>
      </w:r>
    </w:p>
    <w:p w:rsidR="00AF3926" w:rsidRDefault="00AF3926" w:rsidP="00AF3926">
      <w:pPr>
        <w:pStyle w:val="Style14"/>
        <w:widowControl/>
        <w:spacing w:before="48"/>
        <w:rPr>
          <w:rStyle w:val="FontStyle249"/>
        </w:rPr>
      </w:pPr>
      <w:bookmarkStart w:id="69" w:name="bookmark191"/>
    </w:p>
    <w:p w:rsidR="00AF3926" w:rsidRDefault="00AF3926" w:rsidP="00AF3926">
      <w:pPr>
        <w:pStyle w:val="Style14"/>
        <w:widowControl/>
        <w:spacing w:before="48"/>
        <w:rPr>
          <w:rStyle w:val="FontStyle249"/>
        </w:rPr>
      </w:pPr>
    </w:p>
    <w:p w:rsidR="00AF3926" w:rsidRDefault="00AF3926" w:rsidP="00AF3926">
      <w:pPr>
        <w:pStyle w:val="Style14"/>
        <w:widowControl/>
        <w:spacing w:before="48"/>
        <w:rPr>
          <w:rStyle w:val="FontStyle249"/>
        </w:rPr>
      </w:pPr>
    </w:p>
    <w:p w:rsidR="00AF3926" w:rsidRDefault="00AF3926" w:rsidP="00AF3926">
      <w:pPr>
        <w:pStyle w:val="Style14"/>
        <w:widowControl/>
        <w:spacing w:before="48"/>
        <w:rPr>
          <w:rStyle w:val="FontStyle249"/>
        </w:rPr>
      </w:pPr>
    </w:p>
    <w:p w:rsidR="00AF3926" w:rsidRDefault="00AF3926" w:rsidP="00AF3926">
      <w:pPr>
        <w:pStyle w:val="Style14"/>
        <w:widowControl/>
        <w:spacing w:before="48"/>
        <w:rPr>
          <w:rStyle w:val="FontStyle249"/>
        </w:rPr>
      </w:pPr>
    </w:p>
    <w:p w:rsidR="00AF3926" w:rsidRDefault="00AF3926" w:rsidP="00AF3926">
      <w:pPr>
        <w:pStyle w:val="Style14"/>
        <w:widowControl/>
        <w:spacing w:before="48"/>
        <w:rPr>
          <w:rStyle w:val="FontStyle249"/>
        </w:rPr>
      </w:pPr>
    </w:p>
    <w:p w:rsidR="00AF3926" w:rsidRDefault="00AF3926" w:rsidP="00AF3926">
      <w:pPr>
        <w:pStyle w:val="Style14"/>
        <w:widowControl/>
        <w:spacing w:before="48"/>
        <w:rPr>
          <w:rStyle w:val="FontStyle249"/>
        </w:rPr>
      </w:pPr>
    </w:p>
    <w:p w:rsidR="00AF3926" w:rsidRDefault="00AF3926" w:rsidP="00AF3926">
      <w:pPr>
        <w:pStyle w:val="Style14"/>
        <w:widowControl/>
        <w:spacing w:before="48"/>
        <w:rPr>
          <w:rStyle w:val="FontStyle249"/>
        </w:rPr>
      </w:pPr>
    </w:p>
    <w:p w:rsidR="00AF3926" w:rsidRDefault="00AF3926" w:rsidP="00AF3926">
      <w:pPr>
        <w:pStyle w:val="Style14"/>
        <w:widowControl/>
        <w:spacing w:before="48"/>
        <w:rPr>
          <w:rStyle w:val="FontStyle249"/>
        </w:rPr>
      </w:pPr>
    </w:p>
    <w:p w:rsidR="00AF3926" w:rsidRDefault="00AF3926" w:rsidP="00AF3926">
      <w:pPr>
        <w:pStyle w:val="Style14"/>
        <w:widowControl/>
        <w:spacing w:before="48"/>
        <w:rPr>
          <w:rStyle w:val="FontStyle249"/>
        </w:rPr>
      </w:pPr>
    </w:p>
    <w:p w:rsidR="00AF3926" w:rsidRDefault="00AF3926" w:rsidP="00AF3926">
      <w:pPr>
        <w:pStyle w:val="Style14"/>
        <w:widowControl/>
        <w:spacing w:before="48"/>
        <w:rPr>
          <w:rStyle w:val="FontStyle249"/>
        </w:rPr>
      </w:pPr>
    </w:p>
    <w:p w:rsidR="00AF3926" w:rsidRDefault="00AF3926" w:rsidP="00AF3926">
      <w:pPr>
        <w:pStyle w:val="Style14"/>
        <w:widowControl/>
        <w:spacing w:before="48"/>
        <w:rPr>
          <w:rStyle w:val="FontStyle249"/>
        </w:rPr>
      </w:pPr>
    </w:p>
    <w:p w:rsidR="00AF3926" w:rsidRDefault="00AF3926" w:rsidP="00AF3926">
      <w:pPr>
        <w:pStyle w:val="Style14"/>
        <w:widowControl/>
        <w:spacing w:before="48"/>
        <w:rPr>
          <w:rStyle w:val="FontStyle249"/>
        </w:rPr>
      </w:pPr>
    </w:p>
    <w:p w:rsidR="00AF3926" w:rsidRDefault="00AF3926" w:rsidP="00AF3926">
      <w:pPr>
        <w:pStyle w:val="Style14"/>
        <w:widowControl/>
        <w:spacing w:before="48"/>
        <w:rPr>
          <w:rStyle w:val="FontStyle249"/>
        </w:rPr>
      </w:pPr>
    </w:p>
    <w:p w:rsidR="00AF3926" w:rsidRDefault="00AF3926" w:rsidP="00AF3926">
      <w:pPr>
        <w:pStyle w:val="Style14"/>
        <w:widowControl/>
        <w:spacing w:before="48"/>
        <w:rPr>
          <w:rStyle w:val="FontStyle249"/>
        </w:rPr>
      </w:pPr>
    </w:p>
    <w:p w:rsidR="00AF3926" w:rsidRDefault="00AF3926" w:rsidP="00AF3926">
      <w:pPr>
        <w:pStyle w:val="Style14"/>
        <w:widowControl/>
        <w:spacing w:before="48"/>
        <w:rPr>
          <w:rStyle w:val="FontStyle249"/>
        </w:rPr>
      </w:pPr>
    </w:p>
    <w:p w:rsidR="00AF3926" w:rsidRDefault="00AF3926" w:rsidP="00AF3926">
      <w:pPr>
        <w:pStyle w:val="Style14"/>
        <w:widowControl/>
        <w:spacing w:before="48"/>
        <w:rPr>
          <w:rStyle w:val="FontStyle249"/>
        </w:rPr>
      </w:pPr>
    </w:p>
    <w:p w:rsidR="00AF3926" w:rsidRDefault="00AF3926" w:rsidP="00AF3926">
      <w:pPr>
        <w:pStyle w:val="Style14"/>
        <w:widowControl/>
        <w:spacing w:before="48"/>
        <w:rPr>
          <w:rStyle w:val="FontStyle249"/>
        </w:rPr>
      </w:pPr>
    </w:p>
    <w:p w:rsidR="00AF3926" w:rsidRDefault="00AF3926" w:rsidP="00AF3926">
      <w:pPr>
        <w:pStyle w:val="Style14"/>
        <w:widowControl/>
        <w:spacing w:before="48"/>
        <w:rPr>
          <w:rStyle w:val="FontStyle249"/>
        </w:rPr>
      </w:pPr>
    </w:p>
    <w:p w:rsidR="00AF3926" w:rsidRDefault="00AF3926" w:rsidP="00AF3926">
      <w:pPr>
        <w:pStyle w:val="Style14"/>
        <w:widowControl/>
        <w:spacing w:before="48"/>
        <w:rPr>
          <w:rStyle w:val="FontStyle249"/>
        </w:rPr>
      </w:pPr>
    </w:p>
    <w:p w:rsidR="00AF3926" w:rsidRDefault="00AF3926" w:rsidP="00AF3926">
      <w:pPr>
        <w:pStyle w:val="Style14"/>
        <w:widowControl/>
        <w:spacing w:before="48"/>
        <w:rPr>
          <w:rStyle w:val="FontStyle249"/>
        </w:rPr>
      </w:pPr>
    </w:p>
    <w:p w:rsidR="00AF3926" w:rsidRDefault="00AF3926" w:rsidP="00AF3926">
      <w:pPr>
        <w:pStyle w:val="Style14"/>
        <w:widowControl/>
        <w:spacing w:before="48"/>
        <w:rPr>
          <w:rStyle w:val="FontStyle249"/>
        </w:rPr>
      </w:pPr>
    </w:p>
    <w:p w:rsidR="00AF3926" w:rsidRDefault="00AF3926" w:rsidP="00AF3926">
      <w:pPr>
        <w:pStyle w:val="Style14"/>
        <w:widowControl/>
        <w:spacing w:before="48"/>
        <w:rPr>
          <w:rStyle w:val="FontStyle249"/>
        </w:rPr>
      </w:pPr>
    </w:p>
    <w:p w:rsidR="00AF3926" w:rsidRDefault="00AF3926" w:rsidP="00AF3926">
      <w:pPr>
        <w:pStyle w:val="Style14"/>
        <w:widowControl/>
        <w:spacing w:before="48"/>
        <w:rPr>
          <w:rStyle w:val="FontStyle249"/>
        </w:rPr>
      </w:pPr>
    </w:p>
    <w:p w:rsidR="00AF3926" w:rsidRDefault="00AF3926" w:rsidP="00AF3926">
      <w:pPr>
        <w:pStyle w:val="Style14"/>
        <w:widowControl/>
        <w:spacing w:before="48"/>
        <w:rPr>
          <w:rStyle w:val="FontStyle249"/>
        </w:rPr>
      </w:pPr>
    </w:p>
    <w:p w:rsidR="00AF3926" w:rsidRDefault="00AF3926" w:rsidP="00AF3926">
      <w:pPr>
        <w:pStyle w:val="Style14"/>
        <w:widowControl/>
        <w:spacing w:before="48"/>
        <w:rPr>
          <w:rStyle w:val="FontStyle249"/>
        </w:rPr>
      </w:pPr>
    </w:p>
    <w:p w:rsidR="00AF3926" w:rsidRDefault="00AF3926" w:rsidP="00AF3926">
      <w:pPr>
        <w:pStyle w:val="Style14"/>
        <w:widowControl/>
        <w:spacing w:before="48"/>
        <w:rPr>
          <w:rStyle w:val="FontStyle249"/>
        </w:rPr>
      </w:pPr>
    </w:p>
    <w:p w:rsidR="00AF3926" w:rsidRDefault="00AF3926" w:rsidP="00AF3926">
      <w:pPr>
        <w:pStyle w:val="Style14"/>
        <w:widowControl/>
        <w:spacing w:before="48"/>
        <w:rPr>
          <w:rStyle w:val="FontStyle249"/>
        </w:rPr>
      </w:pPr>
    </w:p>
    <w:p w:rsidR="00AF3926" w:rsidRDefault="00AF3926" w:rsidP="00AF3926">
      <w:pPr>
        <w:pStyle w:val="Style14"/>
        <w:widowControl/>
        <w:spacing w:before="48"/>
        <w:rPr>
          <w:rStyle w:val="FontStyle249"/>
        </w:rPr>
      </w:pPr>
    </w:p>
    <w:p w:rsidR="00AF3926" w:rsidRDefault="00AF3926" w:rsidP="00AF3926">
      <w:pPr>
        <w:pStyle w:val="Style14"/>
        <w:widowControl/>
        <w:spacing w:before="48"/>
        <w:rPr>
          <w:rStyle w:val="FontStyle249"/>
        </w:rPr>
      </w:pPr>
    </w:p>
    <w:p w:rsidR="00AF3926" w:rsidRDefault="00AF3926" w:rsidP="00AF3926">
      <w:pPr>
        <w:pStyle w:val="Style14"/>
        <w:widowControl/>
        <w:spacing w:before="48"/>
        <w:rPr>
          <w:rStyle w:val="FontStyle249"/>
        </w:rPr>
      </w:pPr>
    </w:p>
    <w:p w:rsidR="00AF3926" w:rsidRDefault="00AF3926" w:rsidP="00AF3926">
      <w:pPr>
        <w:pStyle w:val="Style14"/>
        <w:widowControl/>
        <w:spacing w:before="48"/>
        <w:rPr>
          <w:rStyle w:val="FontStyle249"/>
        </w:rPr>
      </w:pPr>
    </w:p>
    <w:p w:rsidR="00AF3926" w:rsidRDefault="00AF3926" w:rsidP="00AF3926">
      <w:pPr>
        <w:pStyle w:val="Style14"/>
        <w:widowControl/>
        <w:spacing w:before="48"/>
        <w:rPr>
          <w:rStyle w:val="FontStyle249"/>
        </w:rPr>
      </w:pPr>
    </w:p>
    <w:p w:rsidR="00AF3926" w:rsidRDefault="00AF3926" w:rsidP="00AF3926">
      <w:pPr>
        <w:pStyle w:val="Style14"/>
        <w:widowControl/>
        <w:spacing w:before="48"/>
        <w:rPr>
          <w:rStyle w:val="FontStyle249"/>
        </w:rPr>
      </w:pPr>
    </w:p>
    <w:p w:rsidR="00AF3926" w:rsidRDefault="00AF3926" w:rsidP="00AF3926">
      <w:pPr>
        <w:pStyle w:val="Style14"/>
        <w:widowControl/>
        <w:spacing w:before="48"/>
        <w:rPr>
          <w:rStyle w:val="FontStyle249"/>
        </w:rPr>
      </w:pPr>
    </w:p>
    <w:p w:rsidR="00AF3926" w:rsidRDefault="00AF3926" w:rsidP="00AF3926">
      <w:pPr>
        <w:pStyle w:val="Style14"/>
        <w:widowControl/>
        <w:spacing w:before="48"/>
        <w:jc w:val="center"/>
        <w:outlineLvl w:val="0"/>
        <w:rPr>
          <w:rStyle w:val="FontStyle249"/>
          <w:rFonts w:ascii="Times New Roman" w:hAnsi="Times New Roman" w:cs="Times New Roman"/>
          <w:b/>
        </w:rPr>
      </w:pPr>
      <w:bookmarkStart w:id="70" w:name="_Toc92345523"/>
      <w:r>
        <w:rPr>
          <w:rStyle w:val="FontStyle249"/>
          <w:rFonts w:ascii="Times New Roman" w:hAnsi="Times New Roman" w:cs="Times New Roman"/>
          <w:b/>
        </w:rPr>
        <w:t>9</w:t>
      </w:r>
      <w:bookmarkEnd w:id="69"/>
      <w:r>
        <w:rPr>
          <w:rStyle w:val="FontStyle249"/>
          <w:rFonts w:ascii="Times New Roman" w:hAnsi="Times New Roman" w:cs="Times New Roman"/>
          <w:b/>
        </w:rPr>
        <w:t>. Решение об определении единой теплоснабжающей организации (организаций)</w:t>
      </w:r>
      <w:bookmarkEnd w:id="70"/>
    </w:p>
    <w:p w:rsidR="00AF3926" w:rsidRDefault="00AF3926" w:rsidP="00AF3926">
      <w:pPr>
        <w:pStyle w:val="Style75"/>
        <w:widowControl/>
        <w:spacing w:before="115" w:line="276" w:lineRule="auto"/>
        <w:ind w:firstLine="709"/>
        <w:rPr>
          <w:rStyle w:val="FontStyle250"/>
          <w:rFonts w:ascii="Times New Roman" w:hAnsi="Times New Roman" w:cs="Times New Roman"/>
        </w:rPr>
      </w:pPr>
      <w:r>
        <w:rPr>
          <w:rStyle w:val="FontStyle250"/>
          <w:rFonts w:ascii="Times New Roman" w:hAnsi="Times New Roman" w:cs="Times New Roman"/>
        </w:rPr>
        <w:lastRenderedPageBreak/>
        <w:t>Решение о присвоении организации статуса ЕТО в той или иной зоне деятельности принимает для поселений, городских округов с численностью населения пятьсот тысяч человек и более, в соответствии с ч.2 ст.4 Федерального закона №190 «О теплоснабжении» и п.3. Правил организации теплоснабжения в Российской Федерации, утвержденных постановлением Правительства РФ №808 от 08.08.2012 г., федеральный орган исполнительной власти, уполномоченный на реализацию государственной политики в сфере теплоснабжения (Министерство энергетики Российской Федерации).</w:t>
      </w:r>
    </w:p>
    <w:p w:rsidR="00AF3926" w:rsidRDefault="00AF3926" w:rsidP="00AF3926">
      <w:pPr>
        <w:pStyle w:val="Style75"/>
        <w:widowControl/>
        <w:spacing w:before="115" w:line="276" w:lineRule="auto"/>
        <w:ind w:firstLine="709"/>
        <w:rPr>
          <w:rStyle w:val="FontStyle250"/>
          <w:rFonts w:ascii="Times New Roman" w:hAnsi="Times New Roman" w:cs="Times New Roman"/>
        </w:rPr>
      </w:pPr>
      <w:r>
        <w:rPr>
          <w:rStyle w:val="FontStyle250"/>
          <w:rFonts w:ascii="Times New Roman" w:hAnsi="Times New Roman" w:cs="Times New Roman"/>
        </w:rPr>
        <w:t>Определение статуса ЕТО для проектируемых зон действия планируемых к строительству источников тепловой энергии должно быть выполнено в ходе актуализации схемы теплоснабжения, после определения источников инвестиций.</w:t>
      </w:r>
    </w:p>
    <w:p w:rsidR="00AF3926" w:rsidRDefault="00AF3926" w:rsidP="00AF3926">
      <w:pPr>
        <w:pStyle w:val="Style75"/>
        <w:widowControl/>
        <w:spacing w:before="120" w:line="276" w:lineRule="auto"/>
        <w:ind w:firstLine="709"/>
        <w:rPr>
          <w:rStyle w:val="FontStyle250"/>
          <w:rFonts w:ascii="Times New Roman" w:hAnsi="Times New Roman" w:cs="Times New Roman"/>
        </w:rPr>
      </w:pPr>
      <w:r>
        <w:rPr>
          <w:rStyle w:val="FontStyle250"/>
          <w:rFonts w:ascii="Times New Roman" w:hAnsi="Times New Roman" w:cs="Times New Roman"/>
        </w:rPr>
        <w:t>Обязанности ЕТО определены постановлением Правительства РФ от 08.08.2012 № 808 «Об организации теплоснабжения в Российской Федерации и о внесении изменений в некоторые законодательные акты Правительства Российской Федерации» (п. 12 Правил организации теплоснабжения в Российской Федерации, утвержденных указанным постановлением). В соответствии с приведенным документом ЕТО обязана:</w:t>
      </w:r>
    </w:p>
    <w:p w:rsidR="00AF3926" w:rsidRDefault="00AF3926" w:rsidP="00AF3926">
      <w:pPr>
        <w:pStyle w:val="Style109"/>
        <w:widowControl/>
        <w:spacing w:before="134" w:line="276" w:lineRule="auto"/>
        <w:ind w:left="1286" w:hanging="360"/>
        <w:rPr>
          <w:rStyle w:val="FontStyle250"/>
          <w:rFonts w:ascii="Times New Roman" w:hAnsi="Times New Roman" w:cs="Times New Roman"/>
        </w:rPr>
      </w:pPr>
      <w:r>
        <w:rPr>
          <w:rStyle w:val="FontStyle250"/>
          <w:rFonts w:ascii="Times New Roman" w:hAnsi="Times New Roman" w:cs="Times New Roman"/>
        </w:rPr>
        <w:t>•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AF3926" w:rsidRDefault="00AF3926" w:rsidP="00AF3926">
      <w:pPr>
        <w:pStyle w:val="Style109"/>
        <w:widowControl/>
        <w:numPr>
          <w:ilvl w:val="0"/>
          <w:numId w:val="9"/>
        </w:numPr>
        <w:tabs>
          <w:tab w:val="left" w:pos="1286"/>
        </w:tabs>
        <w:spacing w:before="5" w:line="276" w:lineRule="auto"/>
        <w:ind w:left="1286"/>
        <w:rPr>
          <w:rStyle w:val="FontStyle250"/>
          <w:rFonts w:ascii="Times New Roman" w:hAnsi="Times New Roman" w:cs="Times New Roman"/>
        </w:rPr>
      </w:pPr>
      <w:r>
        <w:rPr>
          <w:rStyle w:val="FontStyle250"/>
          <w:rFonts w:ascii="Times New Roman" w:hAnsi="Times New Roman" w:cs="Times New Roman"/>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AF3926" w:rsidRDefault="00AF3926" w:rsidP="00AF3926">
      <w:pPr>
        <w:pStyle w:val="Style109"/>
        <w:widowControl/>
        <w:numPr>
          <w:ilvl w:val="0"/>
          <w:numId w:val="9"/>
        </w:numPr>
        <w:tabs>
          <w:tab w:val="left" w:pos="1286"/>
        </w:tabs>
        <w:spacing w:before="5" w:line="276" w:lineRule="auto"/>
        <w:ind w:left="1286"/>
        <w:rPr>
          <w:rStyle w:val="FontStyle250"/>
          <w:rFonts w:ascii="Times New Roman" w:hAnsi="Times New Roman" w:cs="Times New Roman"/>
        </w:rPr>
      </w:pPr>
      <w:r>
        <w:rPr>
          <w:rStyle w:val="FontStyle250"/>
          <w:rFonts w:ascii="Times New Roman" w:hAnsi="Times New Roman" w:cs="Times New Roman"/>
        </w:rP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AF3926" w:rsidRDefault="00AF3926" w:rsidP="00AF3926">
      <w:pPr>
        <w:pStyle w:val="Style75"/>
        <w:widowControl/>
        <w:spacing w:before="115" w:line="276" w:lineRule="auto"/>
        <w:ind w:firstLine="709"/>
        <w:rPr>
          <w:rStyle w:val="FontStyle250"/>
          <w:rFonts w:ascii="Times New Roman" w:hAnsi="Times New Roman" w:cs="Times New Roman"/>
        </w:rPr>
      </w:pPr>
      <w:r>
        <w:rPr>
          <w:rStyle w:val="FontStyle250"/>
          <w:rFonts w:ascii="Times New Roman" w:hAnsi="Times New Roman" w:cs="Times New Roman"/>
        </w:rPr>
        <w:t>Границы зоны деятельности ЕТО в соответствии с п. 19 Правил организации теплоснабжения в Российской Федерации могут быть изменены в следующих случаях:</w:t>
      </w:r>
    </w:p>
    <w:p w:rsidR="00AF3926" w:rsidRDefault="00AF3926" w:rsidP="00AF3926">
      <w:pPr>
        <w:pStyle w:val="Style109"/>
        <w:widowControl/>
        <w:numPr>
          <w:ilvl w:val="0"/>
          <w:numId w:val="9"/>
        </w:numPr>
        <w:tabs>
          <w:tab w:val="left" w:pos="1286"/>
        </w:tabs>
        <w:spacing w:before="125" w:line="276" w:lineRule="auto"/>
        <w:ind w:left="1286"/>
        <w:rPr>
          <w:rStyle w:val="FontStyle250"/>
          <w:rFonts w:ascii="Times New Roman" w:hAnsi="Times New Roman" w:cs="Times New Roman"/>
        </w:rPr>
      </w:pPr>
      <w:r>
        <w:rPr>
          <w:rStyle w:val="FontStyle250"/>
          <w:rFonts w:ascii="Times New Roman" w:hAnsi="Times New Roman" w:cs="Times New Roman"/>
        </w:rPr>
        <w:t>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w:t>
      </w:r>
    </w:p>
    <w:p w:rsidR="00AF3926" w:rsidRDefault="00AF3926" w:rsidP="00AF3926">
      <w:pPr>
        <w:pStyle w:val="Style109"/>
        <w:widowControl/>
        <w:numPr>
          <w:ilvl w:val="0"/>
          <w:numId w:val="9"/>
        </w:numPr>
        <w:tabs>
          <w:tab w:val="left" w:pos="1286"/>
        </w:tabs>
        <w:spacing w:before="10" w:line="276" w:lineRule="auto"/>
        <w:ind w:left="1286"/>
        <w:rPr>
          <w:rStyle w:val="FontStyle250"/>
          <w:rFonts w:ascii="Times New Roman" w:hAnsi="Times New Roman" w:cs="Times New Roman"/>
        </w:rPr>
      </w:pPr>
      <w:r>
        <w:rPr>
          <w:rStyle w:val="FontStyle250"/>
          <w:rFonts w:ascii="Times New Roman" w:hAnsi="Times New Roman" w:cs="Times New Roman"/>
        </w:rPr>
        <w:t>технологическое объединение или разделение систем теплоснабжения.</w:t>
      </w:r>
    </w:p>
    <w:p w:rsidR="00AF3926" w:rsidRDefault="00AF3926" w:rsidP="00AF3926">
      <w:pPr>
        <w:pStyle w:val="Style30"/>
        <w:widowControl/>
        <w:spacing w:before="53" w:line="312" w:lineRule="exact"/>
        <w:ind w:firstLine="0"/>
        <w:jc w:val="center"/>
        <w:outlineLvl w:val="0"/>
        <w:rPr>
          <w:rStyle w:val="FontStyle313"/>
          <w:rFonts w:ascii="Times New Roman" w:hAnsi="Times New Roman" w:cs="Times New Roman"/>
          <w:b/>
        </w:rPr>
      </w:pPr>
      <w:bookmarkStart w:id="71" w:name="bookmark194"/>
      <w:bookmarkEnd w:id="71"/>
    </w:p>
    <w:p w:rsidR="00AF3926" w:rsidRDefault="00AF3926" w:rsidP="00AF3926">
      <w:pPr>
        <w:spacing w:after="0" w:line="240" w:lineRule="auto"/>
        <w:ind w:firstLine="708"/>
        <w:jc w:val="center"/>
        <w:rPr>
          <w:rStyle w:val="FontStyle249"/>
          <w:rFonts w:ascii="Times New Roman" w:hAnsi="Times New Roman"/>
          <w:sz w:val="24"/>
          <w:szCs w:val="24"/>
        </w:rPr>
      </w:pPr>
    </w:p>
    <w:p w:rsidR="00AF3926" w:rsidRDefault="00AF3926" w:rsidP="00AF3926">
      <w:pPr>
        <w:spacing w:after="0" w:line="240" w:lineRule="auto"/>
        <w:ind w:firstLine="708"/>
        <w:jc w:val="center"/>
        <w:rPr>
          <w:rStyle w:val="FontStyle249"/>
          <w:rFonts w:ascii="Times New Roman" w:hAnsi="Times New Roman"/>
          <w:sz w:val="24"/>
          <w:szCs w:val="24"/>
        </w:rPr>
      </w:pPr>
    </w:p>
    <w:p w:rsidR="00AF3926" w:rsidRDefault="00AF3926" w:rsidP="00AF3926">
      <w:pPr>
        <w:spacing w:after="0" w:line="240" w:lineRule="auto"/>
        <w:ind w:firstLine="708"/>
        <w:jc w:val="center"/>
        <w:rPr>
          <w:rStyle w:val="FontStyle249"/>
          <w:rFonts w:ascii="Times New Roman" w:hAnsi="Times New Roman"/>
          <w:sz w:val="24"/>
          <w:szCs w:val="24"/>
        </w:rPr>
      </w:pPr>
    </w:p>
    <w:p w:rsidR="00AF3926" w:rsidRDefault="00AF3926" w:rsidP="00AF3926">
      <w:pPr>
        <w:spacing w:after="0" w:line="240" w:lineRule="auto"/>
        <w:ind w:firstLine="708"/>
        <w:jc w:val="center"/>
        <w:rPr>
          <w:rStyle w:val="FontStyle249"/>
          <w:rFonts w:ascii="Times New Roman" w:hAnsi="Times New Roman"/>
          <w:sz w:val="24"/>
          <w:szCs w:val="24"/>
        </w:rPr>
      </w:pPr>
    </w:p>
    <w:p w:rsidR="00AF3926" w:rsidRDefault="00AF3926" w:rsidP="00AF3926">
      <w:pPr>
        <w:spacing w:after="0" w:line="240" w:lineRule="auto"/>
        <w:ind w:firstLine="708"/>
        <w:jc w:val="center"/>
        <w:rPr>
          <w:rStyle w:val="FontStyle249"/>
          <w:rFonts w:ascii="Times New Roman" w:hAnsi="Times New Roman"/>
          <w:sz w:val="24"/>
          <w:szCs w:val="24"/>
        </w:rPr>
      </w:pPr>
    </w:p>
    <w:p w:rsidR="00AF3926" w:rsidRDefault="00AF3926" w:rsidP="00AF3926">
      <w:pPr>
        <w:spacing w:after="0" w:line="240" w:lineRule="auto"/>
        <w:ind w:firstLine="708"/>
        <w:jc w:val="center"/>
        <w:rPr>
          <w:rStyle w:val="FontStyle249"/>
          <w:rFonts w:ascii="Times New Roman" w:hAnsi="Times New Roman"/>
          <w:sz w:val="24"/>
          <w:szCs w:val="24"/>
        </w:rPr>
      </w:pPr>
    </w:p>
    <w:p w:rsidR="00AF3926" w:rsidRDefault="00AF3926" w:rsidP="00AF3926">
      <w:pPr>
        <w:spacing w:after="0" w:line="240" w:lineRule="auto"/>
        <w:ind w:firstLine="708"/>
        <w:jc w:val="center"/>
        <w:rPr>
          <w:rStyle w:val="FontStyle249"/>
          <w:rFonts w:ascii="Times New Roman" w:hAnsi="Times New Roman"/>
          <w:sz w:val="24"/>
          <w:szCs w:val="24"/>
        </w:rPr>
      </w:pPr>
    </w:p>
    <w:p w:rsidR="00AF3926" w:rsidRDefault="00AF3926" w:rsidP="00AF3926">
      <w:pPr>
        <w:spacing w:after="0" w:line="240" w:lineRule="auto"/>
        <w:ind w:firstLine="708"/>
        <w:jc w:val="center"/>
        <w:rPr>
          <w:rStyle w:val="FontStyle249"/>
          <w:rFonts w:ascii="Times New Roman" w:hAnsi="Times New Roman"/>
          <w:sz w:val="24"/>
          <w:szCs w:val="24"/>
        </w:rPr>
      </w:pPr>
    </w:p>
    <w:p w:rsidR="00AF3926" w:rsidRDefault="00AF3926" w:rsidP="00AF3926">
      <w:pPr>
        <w:spacing w:after="0"/>
        <w:jc w:val="center"/>
        <w:outlineLvl w:val="0"/>
        <w:rPr>
          <w:rFonts w:ascii="Times New Roman" w:hAnsi="Times New Roman"/>
          <w:b/>
          <w:sz w:val="24"/>
          <w:szCs w:val="24"/>
        </w:rPr>
      </w:pPr>
      <w:bookmarkStart w:id="72" w:name="_Toc92345524"/>
      <w:r>
        <w:rPr>
          <w:rFonts w:ascii="Times New Roman" w:hAnsi="Times New Roman"/>
          <w:b/>
          <w:sz w:val="24"/>
          <w:szCs w:val="24"/>
        </w:rPr>
        <w:t>Заключение</w:t>
      </w:r>
      <w:bookmarkEnd w:id="72"/>
    </w:p>
    <w:p w:rsidR="00AF3926" w:rsidRDefault="00AF3926" w:rsidP="00AF3926">
      <w:pPr>
        <w:spacing w:after="0" w:line="240" w:lineRule="auto"/>
        <w:ind w:firstLine="708"/>
        <w:jc w:val="both"/>
        <w:rPr>
          <w:rFonts w:ascii="Times New Roman" w:hAnsi="Times New Roman"/>
          <w:sz w:val="24"/>
          <w:szCs w:val="24"/>
        </w:rPr>
      </w:pPr>
      <w:r>
        <w:rPr>
          <w:rFonts w:ascii="Times New Roman" w:hAnsi="Times New Roman"/>
          <w:sz w:val="24"/>
          <w:szCs w:val="24"/>
        </w:rPr>
        <w:t xml:space="preserve">Уровень централизованного теплоснабжения в городском поселении «Ксеньевское» не высокий. Теплообеспечение малоэтажной индивидуальной застройки предполагается децентрализованное, от автономных (индивидуальных) теплогенераторов. </w:t>
      </w:r>
    </w:p>
    <w:p w:rsidR="00AF3926" w:rsidRDefault="00AF3926" w:rsidP="00AF3926">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На территории  города  зоны  действия  индивидуального  теплоснабжения  в  настоящее  время  ограничиваются индивидуальными  жилыми  домами.  </w:t>
      </w:r>
    </w:p>
    <w:p w:rsidR="00AF3926" w:rsidRDefault="00AF3926" w:rsidP="00AF3926">
      <w:pPr>
        <w:spacing w:after="0" w:line="240" w:lineRule="auto"/>
        <w:ind w:firstLine="708"/>
        <w:jc w:val="both"/>
        <w:rPr>
          <w:rFonts w:ascii="Times New Roman" w:hAnsi="Times New Roman"/>
          <w:sz w:val="24"/>
          <w:szCs w:val="24"/>
        </w:rPr>
      </w:pPr>
      <w:r>
        <w:rPr>
          <w:rFonts w:ascii="Times New Roman" w:hAnsi="Times New Roman"/>
          <w:sz w:val="24"/>
          <w:szCs w:val="24"/>
        </w:rPr>
        <w:t xml:space="preserve">Вместе с тем увеличение уровня централизации приводит к росту тепловых  потерь  при  транспортировке  теплоносителя.  </w:t>
      </w:r>
    </w:p>
    <w:p w:rsidR="00AF3926" w:rsidRDefault="00AF3926" w:rsidP="00AF3926">
      <w:pPr>
        <w:spacing w:after="0" w:line="240" w:lineRule="auto"/>
        <w:ind w:firstLine="708"/>
        <w:jc w:val="both"/>
        <w:rPr>
          <w:rFonts w:ascii="Times New Roman" w:hAnsi="Times New Roman"/>
          <w:sz w:val="24"/>
          <w:szCs w:val="24"/>
        </w:rPr>
      </w:pPr>
      <w:r>
        <w:rPr>
          <w:rFonts w:ascii="Times New Roman" w:hAnsi="Times New Roman"/>
          <w:sz w:val="24"/>
          <w:szCs w:val="24"/>
        </w:rPr>
        <w:t xml:space="preserve">Следует так  же отметить, что  типовые  технологические  схемы  водогрейных котельных не отвечают требованиям комплексной автоматизации систем теплоснабжения.  </w:t>
      </w:r>
    </w:p>
    <w:p w:rsidR="00AF3926" w:rsidRDefault="00AF3926" w:rsidP="00AF3926">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Эти  схемы  ориентированы  на  качественный  график  отпуска  тепловой  энергии,  т.  е.  на  поддержание  постоянного расхода воды в подающем трубопроводе (или постоянного напора на коллекторах котельной). В автоматизированных же системах теплоснабжения при местном автоматическом регулировании у потребителей, а также в условиях совместной работы нескольких источников на общие тепловые сети гидравлический режим в сети на выходе из котельной должен быть переменным. Из изложенного следует, что все звенья теплоснабжения (источник, тепловые сети, тепловые пункты, абонентские системы отопления) проектировались без учета требований автоматизации режима их работы.  </w:t>
      </w:r>
    </w:p>
    <w:p w:rsidR="00AF3926" w:rsidRDefault="00AF3926" w:rsidP="00AF3926">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то же время сравнение централизованных и децентрализованных систем  теплоснабжения  с  позиций энергетической  безопасности  и  влияния  на  окружающую  среду  в  зонах  проживания  людей  свидетельствует  о бесспорных преимуществах крупных котельных. </w:t>
      </w:r>
    </w:p>
    <w:p w:rsidR="00AF3926" w:rsidRDefault="00AF3926" w:rsidP="00AF3926">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государственной стратегии развития теплоснабжения России четко определена рациональная область применения централизованных и децентрализованных систем теплоснабжения. В городах с большой плотностью застройки следует развивать  и  модернизировать  системы  централизованного  теплоснабжения  от  крупных  котельных. </w:t>
      </w:r>
    </w:p>
    <w:p w:rsidR="00AF3926" w:rsidRDefault="00AF3926" w:rsidP="00AF3926">
      <w:pPr>
        <w:spacing w:after="0" w:line="240" w:lineRule="auto"/>
        <w:ind w:firstLine="708"/>
        <w:jc w:val="both"/>
        <w:rPr>
          <w:rFonts w:ascii="Times New Roman" w:hAnsi="Times New Roman"/>
          <w:sz w:val="24"/>
          <w:szCs w:val="24"/>
        </w:rPr>
      </w:pPr>
      <w:r>
        <w:rPr>
          <w:rFonts w:ascii="Times New Roman" w:hAnsi="Times New Roman"/>
          <w:sz w:val="24"/>
          <w:szCs w:val="24"/>
        </w:rPr>
        <w:t xml:space="preserve">С целью выявления реального дисбаланса между мощностями по выработке тепла и подключёнными нагрузками потребителей проведены расчеты гидравлических режимов работы систем  теплоснабжения  городского поселения «Ксеньевское»  по реальным  тепловым  нагрузкам  отопительного  периода 2012 – 2013  гг.  Для  выполнения  расчетов  гидравлических режимов  работы  систем  теплоснабжения  были  систематизированы  и  обработаны  результаты  отпуска тепловой энергии от всех  источников  теплоты  по  каждой  системе  централизованного  теплоснабжения. </w:t>
      </w:r>
    </w:p>
    <w:p w:rsidR="00AF3926" w:rsidRDefault="00AF3926" w:rsidP="00AF3926">
      <w:pPr>
        <w:spacing w:after="0" w:line="240" w:lineRule="auto"/>
        <w:ind w:firstLine="708"/>
        <w:jc w:val="both"/>
        <w:rPr>
          <w:rFonts w:ascii="Times New Roman" w:hAnsi="Times New Roman"/>
          <w:sz w:val="24"/>
          <w:szCs w:val="24"/>
        </w:rPr>
      </w:pPr>
      <w:r>
        <w:rPr>
          <w:rFonts w:ascii="Times New Roman" w:hAnsi="Times New Roman"/>
          <w:sz w:val="24"/>
          <w:szCs w:val="24"/>
        </w:rPr>
        <w:t xml:space="preserve">Результатом стал анализ работы каждой системы теплоснабжения на основании сравнения нормативных показателей с фактическими и определение причин отклонений фактических показателей работы систем теплоснабжения городского поселения «Ксеньевское» от нормативных.  </w:t>
      </w:r>
    </w:p>
    <w:p w:rsidR="00AF3926" w:rsidRDefault="00AF3926" w:rsidP="00AF3926">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Предложения  по  величине  необходимых  инвестиций  в  новое  строительство,  реконструкцию  и  техническое перевооружение  источников  тепловой  энергии  на  каждом  этапе  планируемого  периода  представлены  в  таблице 13 утверждаемой  части  схемы  теплоснабжения.  Ориентировочный  объем  инвестиций  определен  в  сумме  порядка  24,93  млн. рублей в ценах 2021 года (должен быть уточнен после разработки проектно-сметной документации). </w:t>
      </w:r>
    </w:p>
    <w:p w:rsidR="00AF3926" w:rsidRDefault="00AF3926" w:rsidP="00AF3926">
      <w:pPr>
        <w:spacing w:after="0" w:line="240" w:lineRule="auto"/>
        <w:ind w:firstLine="708"/>
        <w:jc w:val="both"/>
        <w:rPr>
          <w:rFonts w:ascii="Times New Roman" w:hAnsi="Times New Roman"/>
          <w:sz w:val="24"/>
          <w:szCs w:val="24"/>
        </w:rPr>
      </w:pPr>
      <w:bookmarkStart w:id="73" w:name="_Toc371760540"/>
      <w:r>
        <w:rPr>
          <w:rFonts w:ascii="Times New Roman" w:hAnsi="Times New Roman"/>
          <w:sz w:val="24"/>
          <w:szCs w:val="24"/>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bookmarkEnd w:id="73"/>
      <w:r>
        <w:rPr>
          <w:rFonts w:ascii="Times New Roman" w:hAnsi="Times New Roman"/>
          <w:sz w:val="24"/>
          <w:szCs w:val="24"/>
        </w:rPr>
        <w:t xml:space="preserve">планируемого  периода  представлены  в  таблице 14 утверждаемой  части  схемы  теплоснабжения.  Ориентировочный  объем  инвестиций  определен  в  сумме  порядка  8,17 млн. рублей в ценах 2013 года (должен быть уточнен после разработки проектно-сметной документации). </w:t>
      </w:r>
    </w:p>
    <w:p w:rsidR="00AF3926" w:rsidRDefault="00AF3926" w:rsidP="00AF3926">
      <w:pPr>
        <w:spacing w:after="0" w:line="240" w:lineRule="auto"/>
        <w:ind w:firstLine="708"/>
        <w:jc w:val="both"/>
        <w:rPr>
          <w:rFonts w:ascii="Times New Roman" w:hAnsi="Times New Roman"/>
          <w:sz w:val="24"/>
          <w:szCs w:val="24"/>
        </w:rPr>
      </w:pPr>
      <w:r>
        <w:rPr>
          <w:rFonts w:ascii="Times New Roman" w:hAnsi="Times New Roman"/>
          <w:sz w:val="24"/>
          <w:szCs w:val="24"/>
        </w:rPr>
        <w:t xml:space="preserve">Развитие теплоснабжения городского поселения «Ксеньевское» до 2031 года  предполагается базировать  на  преимущественном использовании  существующих  котельных с повышением эффективности топливоиспользования путем их дооснащения.   </w:t>
      </w:r>
    </w:p>
    <w:p w:rsidR="00AF3926" w:rsidRPr="0014046A" w:rsidRDefault="00AF3926" w:rsidP="00AF3926">
      <w:pPr>
        <w:pStyle w:val="ConsPlusNormal"/>
        <w:rPr>
          <w:rFonts w:ascii="Times New Roman" w:hAnsi="Times New Roman" w:cs="Times New Roman"/>
          <w:sz w:val="28"/>
          <w:szCs w:val="28"/>
        </w:rPr>
      </w:pPr>
      <w:r>
        <w:rPr>
          <w:rFonts w:ascii="Times New Roman" w:hAnsi="Times New Roman"/>
          <w:sz w:val="24"/>
          <w:szCs w:val="24"/>
        </w:rPr>
        <w:t>Разработанная схема теплоснабжения будет ежегодно актуализироваться.</w:t>
      </w:r>
    </w:p>
    <w:p w:rsidR="004A5C97" w:rsidRDefault="004A5C97" w:rsidP="001B5B83">
      <w:pPr>
        <w:pStyle w:val="ConsPlusNormal"/>
        <w:outlineLvl w:val="0"/>
        <w:rPr>
          <w:rFonts w:ascii="Times New Roman" w:hAnsi="Times New Roman" w:cs="Times New Roman"/>
          <w:sz w:val="28"/>
          <w:szCs w:val="28"/>
        </w:rPr>
      </w:pPr>
    </w:p>
    <w:p w:rsidR="004A5C97" w:rsidRDefault="004A5C97" w:rsidP="004A5C97">
      <w:pPr>
        <w:pStyle w:val="ConsPlusNormal"/>
        <w:jc w:val="right"/>
        <w:outlineLvl w:val="0"/>
        <w:rPr>
          <w:rFonts w:ascii="Times New Roman" w:hAnsi="Times New Roman" w:cs="Times New Roman"/>
          <w:sz w:val="28"/>
          <w:szCs w:val="28"/>
        </w:rPr>
      </w:pPr>
    </w:p>
    <w:p w:rsidR="004A5C97" w:rsidRPr="0014046A" w:rsidRDefault="004A5C97" w:rsidP="004A5C97">
      <w:pPr>
        <w:autoSpaceDE w:val="0"/>
        <w:autoSpaceDN w:val="0"/>
        <w:adjustRightInd w:val="0"/>
        <w:spacing w:after="0" w:line="240" w:lineRule="auto"/>
        <w:jc w:val="center"/>
        <w:rPr>
          <w:rFonts w:ascii="Times New Roman" w:hAnsi="Times New Roman"/>
          <w:sz w:val="28"/>
          <w:szCs w:val="28"/>
        </w:rPr>
      </w:pPr>
    </w:p>
    <w:p w:rsidR="00FD2D3E" w:rsidRDefault="00FD2D3E"/>
    <w:sectPr w:rsidR="00FD2D3E" w:rsidSect="003A31A5">
      <w:pgSz w:w="11906" w:h="16838"/>
      <w:pgMar w:top="1134" w:right="850" w:bottom="1134" w:left="170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5B7" w:rsidRDefault="002005B7" w:rsidP="00AF3926">
      <w:pPr>
        <w:spacing w:after="0" w:line="240" w:lineRule="auto"/>
      </w:pPr>
      <w:r>
        <w:separator/>
      </w:r>
    </w:p>
  </w:endnote>
  <w:endnote w:type="continuationSeparator" w:id="1">
    <w:p w:rsidR="002005B7" w:rsidRDefault="002005B7" w:rsidP="00AF3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926" w:rsidRDefault="003A31A5">
    <w:pPr>
      <w:pStyle w:val="afd"/>
      <w:jc w:val="right"/>
    </w:pPr>
    <w:r>
      <w:fldChar w:fldCharType="begin"/>
    </w:r>
    <w:r w:rsidR="00AF3926">
      <w:instrText xml:space="preserve"> PAGE   \* MERGEFORMAT </w:instrText>
    </w:r>
    <w:r>
      <w:fldChar w:fldCharType="separate"/>
    </w:r>
    <w:r w:rsidR="009927DF">
      <w:rPr>
        <w:noProof/>
      </w:rPr>
      <w:t>5</w:t>
    </w:r>
    <w:r>
      <w:fldChar w:fldCharType="end"/>
    </w:r>
  </w:p>
  <w:p w:rsidR="00AF3926" w:rsidRDefault="00AF3926">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5B7" w:rsidRDefault="002005B7" w:rsidP="00AF3926">
      <w:pPr>
        <w:spacing w:after="0" w:line="240" w:lineRule="auto"/>
      </w:pPr>
      <w:r>
        <w:separator/>
      </w:r>
    </w:p>
  </w:footnote>
  <w:footnote w:type="continuationSeparator" w:id="1">
    <w:p w:rsidR="002005B7" w:rsidRDefault="002005B7" w:rsidP="00AF3926">
      <w:pPr>
        <w:spacing w:after="0" w:line="240" w:lineRule="auto"/>
      </w:pPr>
      <w:r>
        <w:continuationSeparator/>
      </w:r>
    </w:p>
  </w:footnote>
  <w:footnote w:id="2">
    <w:p w:rsidR="00AF3926" w:rsidRDefault="00AF3926" w:rsidP="00AF3926">
      <w:pPr>
        <w:pStyle w:val="11"/>
        <w:ind w:firstLine="720"/>
      </w:pPr>
      <w:r>
        <w:rPr>
          <w:rStyle w:val="af7"/>
        </w:rPr>
        <w:footnoteRef/>
      </w:r>
      <w:r>
        <w:t xml:space="preserve"> Приказ Министерства регионального развития РФ от 28 мая 2010 г. № 262 "О требованиях энергетической эффективности зданий, строений, сооружений"</w:t>
      </w:r>
    </w:p>
  </w:footnote>
  <w:footnote w:id="3">
    <w:p w:rsidR="00AF3926" w:rsidRDefault="00AF3926" w:rsidP="00AF3926">
      <w:pPr>
        <w:pStyle w:val="11"/>
        <w:ind w:firstLine="720"/>
      </w:pPr>
      <w:r>
        <w:rPr>
          <w:rStyle w:val="af7"/>
        </w:rPr>
        <w:footnoteRef/>
      </w:r>
      <w:r>
        <w:t>Приказ Минрегиона РФ от 28.12.2009 N 610 "Об утверждении правил установления и изменения (пересмотра) тепловых нагрузок" (Зарегистрировано в Минюсте РФ 12.03.2010 N 16604)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926" w:rsidRDefault="00AF3926">
    <w:pPr>
      <w:pStyle w:val="afb"/>
      <w:spacing w:after="0" w:line="240" w:lineRule="auto"/>
      <w:jc w:val="center"/>
      <w:rPr>
        <w:rFonts w:ascii="Times New Roman" w:hAnsi="Times New Roman"/>
        <w:sz w:val="16"/>
        <w:szCs w:val="16"/>
      </w:rPr>
    </w:pPr>
    <w:r>
      <w:rPr>
        <w:rFonts w:ascii="Times New Roman" w:hAnsi="Times New Roman"/>
        <w:sz w:val="16"/>
        <w:szCs w:val="16"/>
      </w:rPr>
      <w:t>СХЕМА ТЕПЛОСНАБЖЕНИЯ ГОРОДСКОГО ПОСЕЛЕНИЯ «КСЕНЬЕВСКОЕ» ДО 2031 ГОДА</w:t>
    </w:r>
  </w:p>
  <w:p w:rsidR="00AF3926" w:rsidRDefault="00AF3926">
    <w:pPr>
      <w:pStyle w:val="afb"/>
      <w:spacing w:after="0" w:line="240" w:lineRule="auto"/>
      <w:jc w:val="center"/>
    </w:pPr>
    <w:r>
      <w:rPr>
        <w:rFonts w:ascii="Times New Roman" w:hAnsi="Times New Roman"/>
        <w:sz w:val="16"/>
        <w:szCs w:val="16"/>
      </w:rPr>
      <w:t>УТВЕРЖДАЕМАЯ ЧАСТЬ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144B2"/>
    <w:multiLevelType w:val="hybridMultilevel"/>
    <w:tmpl w:val="53CAC340"/>
    <w:lvl w:ilvl="0" w:tplc="EA16FE6E">
      <w:start w:val="1"/>
      <w:numFmt w:val="bullet"/>
      <w:lvlText w:val=""/>
      <w:lvlJc w:val="left"/>
      <w:pPr>
        <w:tabs>
          <w:tab w:val="num" w:pos="1429"/>
        </w:tabs>
        <w:ind w:left="1429" w:hanging="360"/>
      </w:pPr>
      <w:rPr>
        <w:rFonts w:ascii="Symbol" w:hAnsi="Symbol" w:hint="default"/>
      </w:rPr>
    </w:lvl>
    <w:lvl w:ilvl="1" w:tplc="4E7E8F20">
      <w:start w:val="1"/>
      <w:numFmt w:val="bullet"/>
      <w:lvlText w:val="o"/>
      <w:lvlJc w:val="left"/>
      <w:pPr>
        <w:tabs>
          <w:tab w:val="num" w:pos="2149"/>
        </w:tabs>
        <w:ind w:left="2149" w:hanging="360"/>
      </w:pPr>
      <w:rPr>
        <w:rFonts w:ascii="Courier New" w:hAnsi="Courier New" w:hint="default"/>
      </w:rPr>
    </w:lvl>
    <w:lvl w:ilvl="2" w:tplc="4F2A93A8">
      <w:start w:val="1"/>
      <w:numFmt w:val="bullet"/>
      <w:lvlText w:val=""/>
      <w:lvlJc w:val="left"/>
      <w:pPr>
        <w:tabs>
          <w:tab w:val="num" w:pos="2869"/>
        </w:tabs>
        <w:ind w:left="2869" w:hanging="360"/>
      </w:pPr>
      <w:rPr>
        <w:rFonts w:ascii="Wingdings" w:hAnsi="Wingdings" w:hint="default"/>
      </w:rPr>
    </w:lvl>
    <w:lvl w:ilvl="3" w:tplc="3B14D4C8">
      <w:start w:val="1"/>
      <w:numFmt w:val="bullet"/>
      <w:lvlText w:val=""/>
      <w:lvlJc w:val="left"/>
      <w:pPr>
        <w:tabs>
          <w:tab w:val="num" w:pos="3589"/>
        </w:tabs>
        <w:ind w:left="3589" w:hanging="360"/>
      </w:pPr>
      <w:rPr>
        <w:rFonts w:ascii="Symbol" w:hAnsi="Symbol" w:hint="default"/>
      </w:rPr>
    </w:lvl>
    <w:lvl w:ilvl="4" w:tplc="B3FAEA9E">
      <w:start w:val="1"/>
      <w:numFmt w:val="bullet"/>
      <w:lvlText w:val="o"/>
      <w:lvlJc w:val="left"/>
      <w:pPr>
        <w:tabs>
          <w:tab w:val="num" w:pos="4309"/>
        </w:tabs>
        <w:ind w:left="4309" w:hanging="360"/>
      </w:pPr>
      <w:rPr>
        <w:rFonts w:ascii="Courier New" w:hAnsi="Courier New" w:hint="default"/>
      </w:rPr>
    </w:lvl>
    <w:lvl w:ilvl="5" w:tplc="35A8E698">
      <w:start w:val="1"/>
      <w:numFmt w:val="bullet"/>
      <w:lvlText w:val=""/>
      <w:lvlJc w:val="left"/>
      <w:pPr>
        <w:tabs>
          <w:tab w:val="num" w:pos="5029"/>
        </w:tabs>
        <w:ind w:left="5029" w:hanging="360"/>
      </w:pPr>
      <w:rPr>
        <w:rFonts w:ascii="Wingdings" w:hAnsi="Wingdings" w:hint="default"/>
      </w:rPr>
    </w:lvl>
    <w:lvl w:ilvl="6" w:tplc="13EE1418">
      <w:start w:val="1"/>
      <w:numFmt w:val="bullet"/>
      <w:lvlText w:val=""/>
      <w:lvlJc w:val="left"/>
      <w:pPr>
        <w:tabs>
          <w:tab w:val="num" w:pos="5749"/>
        </w:tabs>
        <w:ind w:left="5749" w:hanging="360"/>
      </w:pPr>
      <w:rPr>
        <w:rFonts w:ascii="Symbol" w:hAnsi="Symbol" w:hint="default"/>
      </w:rPr>
    </w:lvl>
    <w:lvl w:ilvl="7" w:tplc="26FA92A6">
      <w:start w:val="1"/>
      <w:numFmt w:val="bullet"/>
      <w:lvlText w:val="o"/>
      <w:lvlJc w:val="left"/>
      <w:pPr>
        <w:tabs>
          <w:tab w:val="num" w:pos="6469"/>
        </w:tabs>
        <w:ind w:left="6469" w:hanging="360"/>
      </w:pPr>
      <w:rPr>
        <w:rFonts w:ascii="Courier New" w:hAnsi="Courier New" w:hint="default"/>
      </w:rPr>
    </w:lvl>
    <w:lvl w:ilvl="8" w:tplc="5136DAB8">
      <w:start w:val="1"/>
      <w:numFmt w:val="bullet"/>
      <w:lvlText w:val=""/>
      <w:lvlJc w:val="left"/>
      <w:pPr>
        <w:tabs>
          <w:tab w:val="num" w:pos="7189"/>
        </w:tabs>
        <w:ind w:left="7189" w:hanging="360"/>
      </w:pPr>
      <w:rPr>
        <w:rFonts w:ascii="Wingdings" w:hAnsi="Wingdings" w:hint="default"/>
      </w:rPr>
    </w:lvl>
  </w:abstractNum>
  <w:abstractNum w:abstractNumId="1">
    <w:nsid w:val="06760F22"/>
    <w:multiLevelType w:val="hybridMultilevel"/>
    <w:tmpl w:val="9FEEDF38"/>
    <w:lvl w:ilvl="0" w:tplc="0B32F210">
      <w:start w:val="1"/>
      <w:numFmt w:val="upperRoman"/>
      <w:lvlText w:val="%1."/>
      <w:lvlJc w:val="right"/>
      <w:pPr>
        <w:ind w:left="1287" w:hanging="360"/>
      </w:pPr>
    </w:lvl>
    <w:lvl w:ilvl="1" w:tplc="19123756">
      <w:start w:val="1"/>
      <w:numFmt w:val="lowerLetter"/>
      <w:lvlText w:val="%2."/>
      <w:lvlJc w:val="left"/>
      <w:pPr>
        <w:ind w:left="2007" w:hanging="360"/>
      </w:pPr>
    </w:lvl>
    <w:lvl w:ilvl="2" w:tplc="682CCFBE">
      <w:start w:val="1"/>
      <w:numFmt w:val="lowerRoman"/>
      <w:lvlText w:val="%3."/>
      <w:lvlJc w:val="right"/>
      <w:pPr>
        <w:ind w:left="2727" w:hanging="180"/>
      </w:pPr>
    </w:lvl>
    <w:lvl w:ilvl="3" w:tplc="560C5FE4">
      <w:start w:val="1"/>
      <w:numFmt w:val="decimal"/>
      <w:lvlText w:val="%4."/>
      <w:lvlJc w:val="left"/>
      <w:pPr>
        <w:ind w:left="3447" w:hanging="360"/>
      </w:pPr>
    </w:lvl>
    <w:lvl w:ilvl="4" w:tplc="07661492">
      <w:start w:val="1"/>
      <w:numFmt w:val="lowerLetter"/>
      <w:lvlText w:val="%5."/>
      <w:lvlJc w:val="left"/>
      <w:pPr>
        <w:ind w:left="4167" w:hanging="360"/>
      </w:pPr>
    </w:lvl>
    <w:lvl w:ilvl="5" w:tplc="A6B029F8">
      <w:start w:val="1"/>
      <w:numFmt w:val="lowerRoman"/>
      <w:lvlText w:val="%6."/>
      <w:lvlJc w:val="right"/>
      <w:pPr>
        <w:ind w:left="4887" w:hanging="180"/>
      </w:pPr>
    </w:lvl>
    <w:lvl w:ilvl="6" w:tplc="94FAB892">
      <w:start w:val="1"/>
      <w:numFmt w:val="decimal"/>
      <w:lvlText w:val="%7."/>
      <w:lvlJc w:val="left"/>
      <w:pPr>
        <w:ind w:left="5607" w:hanging="360"/>
      </w:pPr>
    </w:lvl>
    <w:lvl w:ilvl="7" w:tplc="4FF259AC">
      <w:start w:val="1"/>
      <w:numFmt w:val="lowerLetter"/>
      <w:lvlText w:val="%8."/>
      <w:lvlJc w:val="left"/>
      <w:pPr>
        <w:ind w:left="6327" w:hanging="360"/>
      </w:pPr>
    </w:lvl>
    <w:lvl w:ilvl="8" w:tplc="8564B5EC">
      <w:start w:val="1"/>
      <w:numFmt w:val="lowerRoman"/>
      <w:lvlText w:val="%9."/>
      <w:lvlJc w:val="right"/>
      <w:pPr>
        <w:ind w:left="7047" w:hanging="180"/>
      </w:pPr>
    </w:lvl>
  </w:abstractNum>
  <w:abstractNum w:abstractNumId="2">
    <w:nsid w:val="06E76EA1"/>
    <w:multiLevelType w:val="hybridMultilevel"/>
    <w:tmpl w:val="C63A1E7C"/>
    <w:lvl w:ilvl="0" w:tplc="C2F264F8">
      <w:start w:val="1"/>
      <w:numFmt w:val="bullet"/>
      <w:pStyle w:val="a"/>
      <w:lvlText w:val=""/>
      <w:lvlJc w:val="left"/>
      <w:pPr>
        <w:tabs>
          <w:tab w:val="num" w:pos="786"/>
        </w:tabs>
        <w:ind w:left="786" w:hanging="360"/>
      </w:pPr>
      <w:rPr>
        <w:rFonts w:ascii="Wingdings" w:hAnsi="Wingdings" w:hint="default"/>
        <w:sz w:val="16"/>
      </w:rPr>
    </w:lvl>
    <w:lvl w:ilvl="1" w:tplc="F7AAD6A0">
      <w:start w:val="1"/>
      <w:numFmt w:val="bullet"/>
      <w:lvlText w:val="o"/>
      <w:lvlJc w:val="left"/>
      <w:pPr>
        <w:ind w:left="1440" w:hanging="360"/>
      </w:pPr>
      <w:rPr>
        <w:rFonts w:ascii="Courier New" w:eastAsia="Courier New" w:hAnsi="Courier New" w:cs="Courier New" w:hint="default"/>
      </w:rPr>
    </w:lvl>
    <w:lvl w:ilvl="2" w:tplc="30D23078">
      <w:start w:val="1"/>
      <w:numFmt w:val="bullet"/>
      <w:lvlText w:val="§"/>
      <w:lvlJc w:val="left"/>
      <w:pPr>
        <w:ind w:left="2160" w:hanging="360"/>
      </w:pPr>
      <w:rPr>
        <w:rFonts w:ascii="Wingdings" w:eastAsia="Wingdings" w:hAnsi="Wingdings" w:cs="Wingdings" w:hint="default"/>
      </w:rPr>
    </w:lvl>
    <w:lvl w:ilvl="3" w:tplc="E0C6C790">
      <w:start w:val="1"/>
      <w:numFmt w:val="bullet"/>
      <w:lvlText w:val="·"/>
      <w:lvlJc w:val="left"/>
      <w:pPr>
        <w:ind w:left="2880" w:hanging="360"/>
      </w:pPr>
      <w:rPr>
        <w:rFonts w:ascii="Symbol" w:eastAsia="Symbol" w:hAnsi="Symbol" w:cs="Symbol" w:hint="default"/>
      </w:rPr>
    </w:lvl>
    <w:lvl w:ilvl="4" w:tplc="65CA9384">
      <w:start w:val="1"/>
      <w:numFmt w:val="bullet"/>
      <w:lvlText w:val="o"/>
      <w:lvlJc w:val="left"/>
      <w:pPr>
        <w:ind w:left="3600" w:hanging="360"/>
      </w:pPr>
      <w:rPr>
        <w:rFonts w:ascii="Courier New" w:eastAsia="Courier New" w:hAnsi="Courier New" w:cs="Courier New" w:hint="default"/>
      </w:rPr>
    </w:lvl>
    <w:lvl w:ilvl="5" w:tplc="B22CB782">
      <w:start w:val="1"/>
      <w:numFmt w:val="bullet"/>
      <w:lvlText w:val="§"/>
      <w:lvlJc w:val="left"/>
      <w:pPr>
        <w:ind w:left="4320" w:hanging="360"/>
      </w:pPr>
      <w:rPr>
        <w:rFonts w:ascii="Wingdings" w:eastAsia="Wingdings" w:hAnsi="Wingdings" w:cs="Wingdings" w:hint="default"/>
      </w:rPr>
    </w:lvl>
    <w:lvl w:ilvl="6" w:tplc="96AEFE30">
      <w:start w:val="1"/>
      <w:numFmt w:val="bullet"/>
      <w:lvlText w:val="·"/>
      <w:lvlJc w:val="left"/>
      <w:pPr>
        <w:ind w:left="5040" w:hanging="360"/>
      </w:pPr>
      <w:rPr>
        <w:rFonts w:ascii="Symbol" w:eastAsia="Symbol" w:hAnsi="Symbol" w:cs="Symbol" w:hint="default"/>
      </w:rPr>
    </w:lvl>
    <w:lvl w:ilvl="7" w:tplc="2C700D5C">
      <w:start w:val="1"/>
      <w:numFmt w:val="bullet"/>
      <w:lvlText w:val="o"/>
      <w:lvlJc w:val="left"/>
      <w:pPr>
        <w:ind w:left="5760" w:hanging="360"/>
      </w:pPr>
      <w:rPr>
        <w:rFonts w:ascii="Courier New" w:eastAsia="Courier New" w:hAnsi="Courier New" w:cs="Courier New" w:hint="default"/>
      </w:rPr>
    </w:lvl>
    <w:lvl w:ilvl="8" w:tplc="F9FC0432">
      <w:start w:val="1"/>
      <w:numFmt w:val="bullet"/>
      <w:lvlText w:val="§"/>
      <w:lvlJc w:val="left"/>
      <w:pPr>
        <w:ind w:left="6480" w:hanging="360"/>
      </w:pPr>
      <w:rPr>
        <w:rFonts w:ascii="Wingdings" w:eastAsia="Wingdings" w:hAnsi="Wingdings" w:cs="Wingdings" w:hint="default"/>
      </w:rPr>
    </w:lvl>
  </w:abstractNum>
  <w:abstractNum w:abstractNumId="3">
    <w:nsid w:val="0A6B6DB0"/>
    <w:multiLevelType w:val="hybridMultilevel"/>
    <w:tmpl w:val="A038FABC"/>
    <w:lvl w:ilvl="0" w:tplc="98EAE972">
      <w:start w:val="1"/>
      <w:numFmt w:val="decimal"/>
      <w:lvlText w:val="%1."/>
      <w:lvlJc w:val="left"/>
      <w:pPr>
        <w:ind w:left="720" w:hanging="360"/>
      </w:pPr>
    </w:lvl>
    <w:lvl w:ilvl="1" w:tplc="5EFC4E1A">
      <w:start w:val="1"/>
      <w:numFmt w:val="decimal"/>
      <w:lvlText w:val="%2."/>
      <w:lvlJc w:val="left"/>
      <w:pPr>
        <w:tabs>
          <w:tab w:val="num" w:pos="1440"/>
        </w:tabs>
        <w:ind w:left="1440" w:hanging="360"/>
      </w:pPr>
    </w:lvl>
    <w:lvl w:ilvl="2" w:tplc="A1141436">
      <w:start w:val="1"/>
      <w:numFmt w:val="decimal"/>
      <w:lvlText w:val="%3."/>
      <w:lvlJc w:val="left"/>
      <w:pPr>
        <w:tabs>
          <w:tab w:val="num" w:pos="2160"/>
        </w:tabs>
        <w:ind w:left="2160" w:hanging="360"/>
      </w:pPr>
    </w:lvl>
    <w:lvl w:ilvl="3" w:tplc="BE4E5F16">
      <w:start w:val="1"/>
      <w:numFmt w:val="decimal"/>
      <w:lvlText w:val="%4."/>
      <w:lvlJc w:val="left"/>
      <w:pPr>
        <w:tabs>
          <w:tab w:val="num" w:pos="2880"/>
        </w:tabs>
        <w:ind w:left="2880" w:hanging="360"/>
      </w:pPr>
    </w:lvl>
    <w:lvl w:ilvl="4" w:tplc="373A08D2">
      <w:start w:val="1"/>
      <w:numFmt w:val="decimal"/>
      <w:lvlText w:val="%5."/>
      <w:lvlJc w:val="left"/>
      <w:pPr>
        <w:tabs>
          <w:tab w:val="num" w:pos="3600"/>
        </w:tabs>
        <w:ind w:left="3600" w:hanging="360"/>
      </w:pPr>
    </w:lvl>
    <w:lvl w:ilvl="5" w:tplc="C8BEDBF0">
      <w:start w:val="1"/>
      <w:numFmt w:val="decimal"/>
      <w:lvlText w:val="%6."/>
      <w:lvlJc w:val="left"/>
      <w:pPr>
        <w:tabs>
          <w:tab w:val="num" w:pos="4320"/>
        </w:tabs>
        <w:ind w:left="4320" w:hanging="360"/>
      </w:pPr>
    </w:lvl>
    <w:lvl w:ilvl="6" w:tplc="05F60D86">
      <w:start w:val="1"/>
      <w:numFmt w:val="decimal"/>
      <w:lvlText w:val="%7."/>
      <w:lvlJc w:val="left"/>
      <w:pPr>
        <w:tabs>
          <w:tab w:val="num" w:pos="5040"/>
        </w:tabs>
        <w:ind w:left="5040" w:hanging="360"/>
      </w:pPr>
    </w:lvl>
    <w:lvl w:ilvl="7" w:tplc="37E0DC36">
      <w:start w:val="1"/>
      <w:numFmt w:val="decimal"/>
      <w:lvlText w:val="%8."/>
      <w:lvlJc w:val="left"/>
      <w:pPr>
        <w:tabs>
          <w:tab w:val="num" w:pos="5760"/>
        </w:tabs>
        <w:ind w:left="5760" w:hanging="360"/>
      </w:pPr>
    </w:lvl>
    <w:lvl w:ilvl="8" w:tplc="C4B84F42">
      <w:start w:val="1"/>
      <w:numFmt w:val="decimal"/>
      <w:lvlText w:val="%9."/>
      <w:lvlJc w:val="left"/>
      <w:pPr>
        <w:tabs>
          <w:tab w:val="num" w:pos="6480"/>
        </w:tabs>
        <w:ind w:left="6480" w:hanging="360"/>
      </w:pPr>
    </w:lvl>
  </w:abstractNum>
  <w:abstractNum w:abstractNumId="4">
    <w:nsid w:val="0CD44F96"/>
    <w:multiLevelType w:val="hybridMultilevel"/>
    <w:tmpl w:val="EC4A736E"/>
    <w:lvl w:ilvl="0" w:tplc="AEAED358">
      <w:start w:val="1"/>
      <w:numFmt w:val="bullet"/>
      <w:lvlText w:val="*"/>
      <w:lvlJc w:val="left"/>
    </w:lvl>
    <w:lvl w:ilvl="1" w:tplc="90C2E2F8">
      <w:start w:val="1"/>
      <w:numFmt w:val="bullet"/>
      <w:lvlText w:val="o"/>
      <w:lvlJc w:val="left"/>
      <w:pPr>
        <w:ind w:left="1440" w:hanging="360"/>
      </w:pPr>
      <w:rPr>
        <w:rFonts w:ascii="Courier New" w:eastAsia="Courier New" w:hAnsi="Courier New" w:cs="Courier New" w:hint="default"/>
      </w:rPr>
    </w:lvl>
    <w:lvl w:ilvl="2" w:tplc="053AD960">
      <w:start w:val="1"/>
      <w:numFmt w:val="bullet"/>
      <w:lvlText w:val="§"/>
      <w:lvlJc w:val="left"/>
      <w:pPr>
        <w:ind w:left="2160" w:hanging="360"/>
      </w:pPr>
      <w:rPr>
        <w:rFonts w:ascii="Wingdings" w:eastAsia="Wingdings" w:hAnsi="Wingdings" w:cs="Wingdings" w:hint="default"/>
      </w:rPr>
    </w:lvl>
    <w:lvl w:ilvl="3" w:tplc="BECC0CB4">
      <w:start w:val="1"/>
      <w:numFmt w:val="bullet"/>
      <w:lvlText w:val="·"/>
      <w:lvlJc w:val="left"/>
      <w:pPr>
        <w:ind w:left="2880" w:hanging="360"/>
      </w:pPr>
      <w:rPr>
        <w:rFonts w:ascii="Symbol" w:eastAsia="Symbol" w:hAnsi="Symbol" w:cs="Symbol" w:hint="default"/>
      </w:rPr>
    </w:lvl>
    <w:lvl w:ilvl="4" w:tplc="D840B0B6">
      <w:start w:val="1"/>
      <w:numFmt w:val="bullet"/>
      <w:lvlText w:val="o"/>
      <w:lvlJc w:val="left"/>
      <w:pPr>
        <w:ind w:left="3600" w:hanging="360"/>
      </w:pPr>
      <w:rPr>
        <w:rFonts w:ascii="Courier New" w:eastAsia="Courier New" w:hAnsi="Courier New" w:cs="Courier New" w:hint="default"/>
      </w:rPr>
    </w:lvl>
    <w:lvl w:ilvl="5" w:tplc="EC3A1E5E">
      <w:start w:val="1"/>
      <w:numFmt w:val="bullet"/>
      <w:lvlText w:val="§"/>
      <w:lvlJc w:val="left"/>
      <w:pPr>
        <w:ind w:left="4320" w:hanging="360"/>
      </w:pPr>
      <w:rPr>
        <w:rFonts w:ascii="Wingdings" w:eastAsia="Wingdings" w:hAnsi="Wingdings" w:cs="Wingdings" w:hint="default"/>
      </w:rPr>
    </w:lvl>
    <w:lvl w:ilvl="6" w:tplc="51909C34">
      <w:start w:val="1"/>
      <w:numFmt w:val="bullet"/>
      <w:lvlText w:val="·"/>
      <w:lvlJc w:val="left"/>
      <w:pPr>
        <w:ind w:left="5040" w:hanging="360"/>
      </w:pPr>
      <w:rPr>
        <w:rFonts w:ascii="Symbol" w:eastAsia="Symbol" w:hAnsi="Symbol" w:cs="Symbol" w:hint="default"/>
      </w:rPr>
    </w:lvl>
    <w:lvl w:ilvl="7" w:tplc="FE04A370">
      <w:start w:val="1"/>
      <w:numFmt w:val="bullet"/>
      <w:lvlText w:val="o"/>
      <w:lvlJc w:val="left"/>
      <w:pPr>
        <w:ind w:left="5760" w:hanging="360"/>
      </w:pPr>
      <w:rPr>
        <w:rFonts w:ascii="Courier New" w:eastAsia="Courier New" w:hAnsi="Courier New" w:cs="Courier New" w:hint="default"/>
      </w:rPr>
    </w:lvl>
    <w:lvl w:ilvl="8" w:tplc="9F2AA958">
      <w:start w:val="1"/>
      <w:numFmt w:val="bullet"/>
      <w:lvlText w:val="§"/>
      <w:lvlJc w:val="left"/>
      <w:pPr>
        <w:ind w:left="6480" w:hanging="360"/>
      </w:pPr>
      <w:rPr>
        <w:rFonts w:ascii="Wingdings" w:eastAsia="Wingdings" w:hAnsi="Wingdings" w:cs="Wingdings" w:hint="default"/>
      </w:rPr>
    </w:lvl>
  </w:abstractNum>
  <w:abstractNum w:abstractNumId="5">
    <w:nsid w:val="0EF74023"/>
    <w:multiLevelType w:val="hybridMultilevel"/>
    <w:tmpl w:val="7B66603A"/>
    <w:lvl w:ilvl="0" w:tplc="2B5484FE">
      <w:start w:val="1"/>
      <w:numFmt w:val="decimal"/>
      <w:lvlText w:val="%1."/>
      <w:lvlJc w:val="left"/>
      <w:pPr>
        <w:ind w:left="1069" w:hanging="360"/>
      </w:pPr>
      <w:rPr>
        <w:rFonts w:hint="default"/>
      </w:rPr>
    </w:lvl>
    <w:lvl w:ilvl="1" w:tplc="765E6BE0">
      <w:start w:val="1"/>
      <w:numFmt w:val="lowerLetter"/>
      <w:lvlText w:val="%2."/>
      <w:lvlJc w:val="left"/>
      <w:pPr>
        <w:ind w:left="1789" w:hanging="360"/>
      </w:pPr>
    </w:lvl>
    <w:lvl w:ilvl="2" w:tplc="F0C65B5A">
      <w:start w:val="1"/>
      <w:numFmt w:val="lowerRoman"/>
      <w:lvlText w:val="%3."/>
      <w:lvlJc w:val="right"/>
      <w:pPr>
        <w:ind w:left="2509" w:hanging="180"/>
      </w:pPr>
    </w:lvl>
    <w:lvl w:ilvl="3" w:tplc="2188EA54">
      <w:start w:val="1"/>
      <w:numFmt w:val="decimal"/>
      <w:lvlText w:val="%4."/>
      <w:lvlJc w:val="left"/>
      <w:pPr>
        <w:ind w:left="3229" w:hanging="360"/>
      </w:pPr>
    </w:lvl>
    <w:lvl w:ilvl="4" w:tplc="3514B970">
      <w:start w:val="1"/>
      <w:numFmt w:val="lowerLetter"/>
      <w:lvlText w:val="%5."/>
      <w:lvlJc w:val="left"/>
      <w:pPr>
        <w:ind w:left="3949" w:hanging="360"/>
      </w:pPr>
    </w:lvl>
    <w:lvl w:ilvl="5" w:tplc="A12A3690">
      <w:start w:val="1"/>
      <w:numFmt w:val="lowerRoman"/>
      <w:lvlText w:val="%6."/>
      <w:lvlJc w:val="right"/>
      <w:pPr>
        <w:ind w:left="4669" w:hanging="180"/>
      </w:pPr>
    </w:lvl>
    <w:lvl w:ilvl="6" w:tplc="7E96DA9A">
      <w:start w:val="1"/>
      <w:numFmt w:val="decimal"/>
      <w:lvlText w:val="%7."/>
      <w:lvlJc w:val="left"/>
      <w:pPr>
        <w:ind w:left="5389" w:hanging="360"/>
      </w:pPr>
    </w:lvl>
    <w:lvl w:ilvl="7" w:tplc="F7D07204">
      <w:start w:val="1"/>
      <w:numFmt w:val="lowerLetter"/>
      <w:lvlText w:val="%8."/>
      <w:lvlJc w:val="left"/>
      <w:pPr>
        <w:ind w:left="6109" w:hanging="360"/>
      </w:pPr>
    </w:lvl>
    <w:lvl w:ilvl="8" w:tplc="7AC2F29A">
      <w:start w:val="1"/>
      <w:numFmt w:val="lowerRoman"/>
      <w:lvlText w:val="%9."/>
      <w:lvlJc w:val="right"/>
      <w:pPr>
        <w:ind w:left="6829" w:hanging="180"/>
      </w:pPr>
    </w:lvl>
  </w:abstractNum>
  <w:abstractNum w:abstractNumId="6">
    <w:nsid w:val="105A11C9"/>
    <w:multiLevelType w:val="hybridMultilevel"/>
    <w:tmpl w:val="0E564CA8"/>
    <w:lvl w:ilvl="0" w:tplc="4800B768">
      <w:start w:val="1"/>
      <w:numFmt w:val="bullet"/>
      <w:lvlText w:val=""/>
      <w:lvlJc w:val="left"/>
      <w:pPr>
        <w:ind w:left="720" w:hanging="360"/>
      </w:pPr>
      <w:rPr>
        <w:rFonts w:ascii="Wingdings" w:hAnsi="Wingdings" w:hint="default"/>
      </w:rPr>
    </w:lvl>
    <w:lvl w:ilvl="1" w:tplc="B99C1CAC">
      <w:start w:val="1"/>
      <w:numFmt w:val="bullet"/>
      <w:lvlText w:val="o"/>
      <w:lvlJc w:val="left"/>
      <w:pPr>
        <w:ind w:left="1440" w:hanging="360"/>
      </w:pPr>
      <w:rPr>
        <w:rFonts w:ascii="Courier New" w:hAnsi="Courier New" w:cs="Courier New" w:hint="default"/>
      </w:rPr>
    </w:lvl>
    <w:lvl w:ilvl="2" w:tplc="52EA3F74">
      <w:start w:val="1"/>
      <w:numFmt w:val="bullet"/>
      <w:lvlText w:val=""/>
      <w:lvlJc w:val="left"/>
      <w:pPr>
        <w:ind w:left="2160" w:hanging="360"/>
      </w:pPr>
      <w:rPr>
        <w:rFonts w:ascii="Wingdings" w:hAnsi="Wingdings" w:hint="default"/>
      </w:rPr>
    </w:lvl>
    <w:lvl w:ilvl="3" w:tplc="BE925FCE">
      <w:start w:val="1"/>
      <w:numFmt w:val="bullet"/>
      <w:lvlText w:val=""/>
      <w:lvlJc w:val="left"/>
      <w:pPr>
        <w:ind w:left="2880" w:hanging="360"/>
      </w:pPr>
      <w:rPr>
        <w:rFonts w:ascii="Symbol" w:hAnsi="Symbol" w:hint="default"/>
      </w:rPr>
    </w:lvl>
    <w:lvl w:ilvl="4" w:tplc="E38AB114">
      <w:start w:val="1"/>
      <w:numFmt w:val="bullet"/>
      <w:lvlText w:val="o"/>
      <w:lvlJc w:val="left"/>
      <w:pPr>
        <w:ind w:left="3600" w:hanging="360"/>
      </w:pPr>
      <w:rPr>
        <w:rFonts w:ascii="Courier New" w:hAnsi="Courier New" w:cs="Courier New" w:hint="default"/>
      </w:rPr>
    </w:lvl>
    <w:lvl w:ilvl="5" w:tplc="F384C7EC">
      <w:start w:val="1"/>
      <w:numFmt w:val="bullet"/>
      <w:lvlText w:val=""/>
      <w:lvlJc w:val="left"/>
      <w:pPr>
        <w:ind w:left="4320" w:hanging="360"/>
      </w:pPr>
      <w:rPr>
        <w:rFonts w:ascii="Wingdings" w:hAnsi="Wingdings" w:hint="default"/>
      </w:rPr>
    </w:lvl>
    <w:lvl w:ilvl="6" w:tplc="3198DBE6">
      <w:start w:val="1"/>
      <w:numFmt w:val="bullet"/>
      <w:lvlText w:val=""/>
      <w:lvlJc w:val="left"/>
      <w:pPr>
        <w:ind w:left="5040" w:hanging="360"/>
      </w:pPr>
      <w:rPr>
        <w:rFonts w:ascii="Symbol" w:hAnsi="Symbol" w:hint="default"/>
      </w:rPr>
    </w:lvl>
    <w:lvl w:ilvl="7" w:tplc="9C78318C">
      <w:start w:val="1"/>
      <w:numFmt w:val="bullet"/>
      <w:lvlText w:val="o"/>
      <w:lvlJc w:val="left"/>
      <w:pPr>
        <w:ind w:left="5760" w:hanging="360"/>
      </w:pPr>
      <w:rPr>
        <w:rFonts w:ascii="Courier New" w:hAnsi="Courier New" w:cs="Courier New" w:hint="default"/>
      </w:rPr>
    </w:lvl>
    <w:lvl w:ilvl="8" w:tplc="1A5EED82">
      <w:start w:val="1"/>
      <w:numFmt w:val="bullet"/>
      <w:lvlText w:val=""/>
      <w:lvlJc w:val="left"/>
      <w:pPr>
        <w:ind w:left="6480" w:hanging="360"/>
      </w:pPr>
      <w:rPr>
        <w:rFonts w:ascii="Wingdings" w:hAnsi="Wingdings" w:hint="default"/>
      </w:rPr>
    </w:lvl>
  </w:abstractNum>
  <w:abstractNum w:abstractNumId="7">
    <w:nsid w:val="113B3BD9"/>
    <w:multiLevelType w:val="hybridMultilevel"/>
    <w:tmpl w:val="7BC6F1C2"/>
    <w:lvl w:ilvl="0" w:tplc="41C462B8">
      <w:start w:val="1"/>
      <w:numFmt w:val="bullet"/>
      <w:lvlText w:val=""/>
      <w:lvlJc w:val="left"/>
      <w:pPr>
        <w:ind w:left="1146" w:hanging="360"/>
      </w:pPr>
      <w:rPr>
        <w:rFonts w:ascii="Wingdings" w:hAnsi="Wingdings" w:hint="default"/>
      </w:rPr>
    </w:lvl>
    <w:lvl w:ilvl="1" w:tplc="8E6086A6">
      <w:start w:val="1"/>
      <w:numFmt w:val="bullet"/>
      <w:lvlText w:val="o"/>
      <w:lvlJc w:val="left"/>
      <w:pPr>
        <w:ind w:left="1866" w:hanging="360"/>
      </w:pPr>
      <w:rPr>
        <w:rFonts w:ascii="Courier New" w:hAnsi="Courier New" w:cs="Courier New" w:hint="default"/>
      </w:rPr>
    </w:lvl>
    <w:lvl w:ilvl="2" w:tplc="0DE0876E">
      <w:start w:val="1"/>
      <w:numFmt w:val="bullet"/>
      <w:lvlText w:val=""/>
      <w:lvlJc w:val="left"/>
      <w:pPr>
        <w:ind w:left="2586" w:hanging="360"/>
      </w:pPr>
      <w:rPr>
        <w:rFonts w:ascii="Wingdings" w:hAnsi="Wingdings" w:hint="default"/>
      </w:rPr>
    </w:lvl>
    <w:lvl w:ilvl="3" w:tplc="0F42BD40">
      <w:start w:val="1"/>
      <w:numFmt w:val="bullet"/>
      <w:lvlText w:val=""/>
      <w:lvlJc w:val="left"/>
      <w:pPr>
        <w:ind w:left="3306" w:hanging="360"/>
      </w:pPr>
      <w:rPr>
        <w:rFonts w:ascii="Symbol" w:hAnsi="Symbol" w:hint="default"/>
      </w:rPr>
    </w:lvl>
    <w:lvl w:ilvl="4" w:tplc="BFCC8912">
      <w:start w:val="1"/>
      <w:numFmt w:val="bullet"/>
      <w:lvlText w:val="o"/>
      <w:lvlJc w:val="left"/>
      <w:pPr>
        <w:ind w:left="4026" w:hanging="360"/>
      </w:pPr>
      <w:rPr>
        <w:rFonts w:ascii="Courier New" w:hAnsi="Courier New" w:cs="Courier New" w:hint="default"/>
      </w:rPr>
    </w:lvl>
    <w:lvl w:ilvl="5" w:tplc="EA94E33C">
      <w:start w:val="1"/>
      <w:numFmt w:val="bullet"/>
      <w:lvlText w:val=""/>
      <w:lvlJc w:val="left"/>
      <w:pPr>
        <w:ind w:left="4746" w:hanging="360"/>
      </w:pPr>
      <w:rPr>
        <w:rFonts w:ascii="Wingdings" w:hAnsi="Wingdings" w:hint="default"/>
      </w:rPr>
    </w:lvl>
    <w:lvl w:ilvl="6" w:tplc="0370550A">
      <w:start w:val="1"/>
      <w:numFmt w:val="bullet"/>
      <w:lvlText w:val=""/>
      <w:lvlJc w:val="left"/>
      <w:pPr>
        <w:ind w:left="5466" w:hanging="360"/>
      </w:pPr>
      <w:rPr>
        <w:rFonts w:ascii="Symbol" w:hAnsi="Symbol" w:hint="default"/>
      </w:rPr>
    </w:lvl>
    <w:lvl w:ilvl="7" w:tplc="F580B7E8">
      <w:start w:val="1"/>
      <w:numFmt w:val="bullet"/>
      <w:lvlText w:val="o"/>
      <w:lvlJc w:val="left"/>
      <w:pPr>
        <w:ind w:left="6186" w:hanging="360"/>
      </w:pPr>
      <w:rPr>
        <w:rFonts w:ascii="Courier New" w:hAnsi="Courier New" w:cs="Courier New" w:hint="default"/>
      </w:rPr>
    </w:lvl>
    <w:lvl w:ilvl="8" w:tplc="E102AF92">
      <w:start w:val="1"/>
      <w:numFmt w:val="bullet"/>
      <w:lvlText w:val=""/>
      <w:lvlJc w:val="left"/>
      <w:pPr>
        <w:ind w:left="6906" w:hanging="360"/>
      </w:pPr>
      <w:rPr>
        <w:rFonts w:ascii="Wingdings" w:hAnsi="Wingdings" w:hint="default"/>
      </w:rPr>
    </w:lvl>
  </w:abstractNum>
  <w:abstractNum w:abstractNumId="8">
    <w:nsid w:val="12B67B4B"/>
    <w:multiLevelType w:val="hybridMultilevel"/>
    <w:tmpl w:val="8C78470A"/>
    <w:lvl w:ilvl="0" w:tplc="D416F3F4">
      <w:start w:val="1"/>
      <w:numFmt w:val="decimal"/>
      <w:lvlText w:val="%1."/>
      <w:lvlJc w:val="left"/>
      <w:pPr>
        <w:ind w:left="720" w:hanging="360"/>
      </w:pPr>
      <w:rPr>
        <w:rFonts w:hint="default"/>
        <w:color w:val="auto"/>
      </w:rPr>
    </w:lvl>
    <w:lvl w:ilvl="1" w:tplc="8A3478AC">
      <w:start w:val="1"/>
      <w:numFmt w:val="lowerLetter"/>
      <w:lvlText w:val="%2."/>
      <w:lvlJc w:val="left"/>
      <w:pPr>
        <w:ind w:left="1440" w:hanging="360"/>
      </w:pPr>
    </w:lvl>
    <w:lvl w:ilvl="2" w:tplc="CC8235FA">
      <w:start w:val="1"/>
      <w:numFmt w:val="lowerRoman"/>
      <w:lvlText w:val="%3."/>
      <w:lvlJc w:val="right"/>
      <w:pPr>
        <w:ind w:left="2160" w:hanging="180"/>
      </w:pPr>
    </w:lvl>
    <w:lvl w:ilvl="3" w:tplc="4AB0A3AA">
      <w:start w:val="1"/>
      <w:numFmt w:val="decimal"/>
      <w:lvlText w:val="%4."/>
      <w:lvlJc w:val="left"/>
      <w:pPr>
        <w:ind w:left="2880" w:hanging="360"/>
      </w:pPr>
    </w:lvl>
    <w:lvl w:ilvl="4" w:tplc="5CDA73B4">
      <w:start w:val="1"/>
      <w:numFmt w:val="lowerLetter"/>
      <w:lvlText w:val="%5."/>
      <w:lvlJc w:val="left"/>
      <w:pPr>
        <w:ind w:left="3600" w:hanging="360"/>
      </w:pPr>
    </w:lvl>
    <w:lvl w:ilvl="5" w:tplc="4FFCEE5C">
      <w:start w:val="1"/>
      <w:numFmt w:val="lowerRoman"/>
      <w:lvlText w:val="%6."/>
      <w:lvlJc w:val="right"/>
      <w:pPr>
        <w:ind w:left="4320" w:hanging="180"/>
      </w:pPr>
    </w:lvl>
    <w:lvl w:ilvl="6" w:tplc="FA7CFEF8">
      <w:start w:val="1"/>
      <w:numFmt w:val="decimal"/>
      <w:lvlText w:val="%7."/>
      <w:lvlJc w:val="left"/>
      <w:pPr>
        <w:ind w:left="5040" w:hanging="360"/>
      </w:pPr>
    </w:lvl>
    <w:lvl w:ilvl="7" w:tplc="0BBC929E">
      <w:start w:val="1"/>
      <w:numFmt w:val="lowerLetter"/>
      <w:lvlText w:val="%8."/>
      <w:lvlJc w:val="left"/>
      <w:pPr>
        <w:ind w:left="5760" w:hanging="360"/>
      </w:pPr>
    </w:lvl>
    <w:lvl w:ilvl="8" w:tplc="26A29C0C">
      <w:start w:val="1"/>
      <w:numFmt w:val="lowerRoman"/>
      <w:lvlText w:val="%9."/>
      <w:lvlJc w:val="right"/>
      <w:pPr>
        <w:ind w:left="6480" w:hanging="180"/>
      </w:pPr>
    </w:lvl>
  </w:abstractNum>
  <w:abstractNum w:abstractNumId="9">
    <w:nsid w:val="136A7736"/>
    <w:multiLevelType w:val="hybridMultilevel"/>
    <w:tmpl w:val="30D85604"/>
    <w:lvl w:ilvl="0" w:tplc="2B48E796">
      <w:start w:val="1"/>
      <w:numFmt w:val="decimal"/>
      <w:lvlText w:val="%1."/>
      <w:lvlJc w:val="left"/>
      <w:pPr>
        <w:ind w:left="1068" w:hanging="360"/>
      </w:pPr>
      <w:rPr>
        <w:rFonts w:ascii="Times New Roman" w:eastAsia="Calibri" w:hAnsi="Times New Roman" w:cs="Times New Roman"/>
      </w:rPr>
    </w:lvl>
    <w:lvl w:ilvl="1" w:tplc="1DE669D2">
      <w:start w:val="1"/>
      <w:numFmt w:val="lowerLetter"/>
      <w:lvlText w:val="%2."/>
      <w:lvlJc w:val="left"/>
      <w:pPr>
        <w:ind w:left="1788" w:hanging="360"/>
      </w:pPr>
    </w:lvl>
    <w:lvl w:ilvl="2" w:tplc="F6C0BB96">
      <w:start w:val="1"/>
      <w:numFmt w:val="lowerRoman"/>
      <w:lvlText w:val="%3."/>
      <w:lvlJc w:val="right"/>
      <w:pPr>
        <w:ind w:left="2508" w:hanging="180"/>
      </w:pPr>
    </w:lvl>
    <w:lvl w:ilvl="3" w:tplc="FA74BFFC">
      <w:start w:val="1"/>
      <w:numFmt w:val="decimal"/>
      <w:lvlText w:val="%4."/>
      <w:lvlJc w:val="left"/>
      <w:pPr>
        <w:ind w:left="3228" w:hanging="360"/>
      </w:pPr>
    </w:lvl>
    <w:lvl w:ilvl="4" w:tplc="D80A73D0">
      <w:start w:val="1"/>
      <w:numFmt w:val="lowerLetter"/>
      <w:lvlText w:val="%5."/>
      <w:lvlJc w:val="left"/>
      <w:pPr>
        <w:ind w:left="3948" w:hanging="360"/>
      </w:pPr>
    </w:lvl>
    <w:lvl w:ilvl="5" w:tplc="5BC8839A">
      <w:start w:val="1"/>
      <w:numFmt w:val="lowerRoman"/>
      <w:lvlText w:val="%6."/>
      <w:lvlJc w:val="right"/>
      <w:pPr>
        <w:ind w:left="4668" w:hanging="180"/>
      </w:pPr>
    </w:lvl>
    <w:lvl w:ilvl="6" w:tplc="48F0A234">
      <w:start w:val="1"/>
      <w:numFmt w:val="decimal"/>
      <w:lvlText w:val="%7."/>
      <w:lvlJc w:val="left"/>
      <w:pPr>
        <w:ind w:left="5388" w:hanging="360"/>
      </w:pPr>
    </w:lvl>
    <w:lvl w:ilvl="7" w:tplc="1BF610B0">
      <w:start w:val="1"/>
      <w:numFmt w:val="lowerLetter"/>
      <w:lvlText w:val="%8."/>
      <w:lvlJc w:val="left"/>
      <w:pPr>
        <w:ind w:left="6108" w:hanging="360"/>
      </w:pPr>
    </w:lvl>
    <w:lvl w:ilvl="8" w:tplc="7514FC44">
      <w:start w:val="1"/>
      <w:numFmt w:val="lowerRoman"/>
      <w:lvlText w:val="%9."/>
      <w:lvlJc w:val="right"/>
      <w:pPr>
        <w:ind w:left="6828" w:hanging="180"/>
      </w:pPr>
    </w:lvl>
  </w:abstractNum>
  <w:abstractNum w:abstractNumId="10">
    <w:nsid w:val="1806617F"/>
    <w:multiLevelType w:val="hybridMultilevel"/>
    <w:tmpl w:val="219EFC8A"/>
    <w:lvl w:ilvl="0" w:tplc="EE4C7D64">
      <w:start w:val="1"/>
      <w:numFmt w:val="decimal"/>
      <w:lvlText w:val="%1."/>
      <w:lvlJc w:val="left"/>
      <w:pPr>
        <w:ind w:left="1571" w:hanging="360"/>
      </w:pPr>
      <w:rPr>
        <w:rFonts w:hint="default"/>
      </w:rPr>
    </w:lvl>
    <w:lvl w:ilvl="1" w:tplc="03C6FA60">
      <w:start w:val="1"/>
      <w:numFmt w:val="lowerLetter"/>
      <w:lvlText w:val="%2."/>
      <w:lvlJc w:val="left"/>
      <w:pPr>
        <w:ind w:left="2291" w:hanging="360"/>
      </w:pPr>
    </w:lvl>
    <w:lvl w:ilvl="2" w:tplc="EC8E82B2">
      <w:start w:val="1"/>
      <w:numFmt w:val="lowerRoman"/>
      <w:lvlText w:val="%3."/>
      <w:lvlJc w:val="right"/>
      <w:pPr>
        <w:ind w:left="3011" w:hanging="180"/>
      </w:pPr>
    </w:lvl>
    <w:lvl w:ilvl="3" w:tplc="65CCC94C">
      <w:start w:val="1"/>
      <w:numFmt w:val="decimal"/>
      <w:lvlText w:val="%4."/>
      <w:lvlJc w:val="left"/>
      <w:pPr>
        <w:ind w:left="3731" w:hanging="360"/>
      </w:pPr>
    </w:lvl>
    <w:lvl w:ilvl="4" w:tplc="FB4C6060">
      <w:start w:val="1"/>
      <w:numFmt w:val="lowerLetter"/>
      <w:lvlText w:val="%5."/>
      <w:lvlJc w:val="left"/>
      <w:pPr>
        <w:ind w:left="4451" w:hanging="360"/>
      </w:pPr>
    </w:lvl>
    <w:lvl w:ilvl="5" w:tplc="D38AE78E">
      <w:start w:val="1"/>
      <w:numFmt w:val="lowerRoman"/>
      <w:lvlText w:val="%6."/>
      <w:lvlJc w:val="right"/>
      <w:pPr>
        <w:ind w:left="5171" w:hanging="180"/>
      </w:pPr>
    </w:lvl>
    <w:lvl w:ilvl="6" w:tplc="CC48887A">
      <w:start w:val="1"/>
      <w:numFmt w:val="decimal"/>
      <w:lvlText w:val="%7."/>
      <w:lvlJc w:val="left"/>
      <w:pPr>
        <w:ind w:left="5891" w:hanging="360"/>
      </w:pPr>
    </w:lvl>
    <w:lvl w:ilvl="7" w:tplc="54EC35C0">
      <w:start w:val="1"/>
      <w:numFmt w:val="lowerLetter"/>
      <w:lvlText w:val="%8."/>
      <w:lvlJc w:val="left"/>
      <w:pPr>
        <w:ind w:left="6611" w:hanging="360"/>
      </w:pPr>
    </w:lvl>
    <w:lvl w:ilvl="8" w:tplc="7D12917A">
      <w:start w:val="1"/>
      <w:numFmt w:val="lowerRoman"/>
      <w:lvlText w:val="%9."/>
      <w:lvlJc w:val="right"/>
      <w:pPr>
        <w:ind w:left="7331" w:hanging="180"/>
      </w:pPr>
    </w:lvl>
  </w:abstractNum>
  <w:abstractNum w:abstractNumId="11">
    <w:nsid w:val="19406906"/>
    <w:multiLevelType w:val="hybridMultilevel"/>
    <w:tmpl w:val="C45EEB7C"/>
    <w:lvl w:ilvl="0" w:tplc="89FE670E">
      <w:start w:val="1"/>
      <w:numFmt w:val="decimal"/>
      <w:lvlText w:val="%1."/>
      <w:lvlJc w:val="left"/>
      <w:pPr>
        <w:ind w:left="720" w:hanging="360"/>
      </w:pPr>
    </w:lvl>
    <w:lvl w:ilvl="1" w:tplc="DA024222">
      <w:start w:val="1"/>
      <w:numFmt w:val="decimal"/>
      <w:lvlText w:val="%2."/>
      <w:lvlJc w:val="left"/>
      <w:pPr>
        <w:tabs>
          <w:tab w:val="num" w:pos="1440"/>
        </w:tabs>
        <w:ind w:left="1440" w:hanging="360"/>
      </w:pPr>
    </w:lvl>
    <w:lvl w:ilvl="2" w:tplc="74F673A8">
      <w:start w:val="1"/>
      <w:numFmt w:val="decimal"/>
      <w:lvlText w:val="%3."/>
      <w:lvlJc w:val="left"/>
      <w:pPr>
        <w:tabs>
          <w:tab w:val="num" w:pos="2160"/>
        </w:tabs>
        <w:ind w:left="2160" w:hanging="360"/>
      </w:pPr>
    </w:lvl>
    <w:lvl w:ilvl="3" w:tplc="77E2A906">
      <w:start w:val="1"/>
      <w:numFmt w:val="decimal"/>
      <w:lvlText w:val="%4."/>
      <w:lvlJc w:val="left"/>
      <w:pPr>
        <w:tabs>
          <w:tab w:val="num" w:pos="2880"/>
        </w:tabs>
        <w:ind w:left="2880" w:hanging="360"/>
      </w:pPr>
    </w:lvl>
    <w:lvl w:ilvl="4" w:tplc="CCFC76D2">
      <w:start w:val="1"/>
      <w:numFmt w:val="decimal"/>
      <w:lvlText w:val="%5."/>
      <w:lvlJc w:val="left"/>
      <w:pPr>
        <w:tabs>
          <w:tab w:val="num" w:pos="3600"/>
        </w:tabs>
        <w:ind w:left="3600" w:hanging="360"/>
      </w:pPr>
    </w:lvl>
    <w:lvl w:ilvl="5" w:tplc="C86683D6">
      <w:start w:val="1"/>
      <w:numFmt w:val="decimal"/>
      <w:lvlText w:val="%6."/>
      <w:lvlJc w:val="left"/>
      <w:pPr>
        <w:tabs>
          <w:tab w:val="num" w:pos="4320"/>
        </w:tabs>
        <w:ind w:left="4320" w:hanging="360"/>
      </w:pPr>
    </w:lvl>
    <w:lvl w:ilvl="6" w:tplc="37AC31AC">
      <w:start w:val="1"/>
      <w:numFmt w:val="decimal"/>
      <w:lvlText w:val="%7."/>
      <w:lvlJc w:val="left"/>
      <w:pPr>
        <w:tabs>
          <w:tab w:val="num" w:pos="5040"/>
        </w:tabs>
        <w:ind w:left="5040" w:hanging="360"/>
      </w:pPr>
    </w:lvl>
    <w:lvl w:ilvl="7" w:tplc="EF203DB0">
      <w:start w:val="1"/>
      <w:numFmt w:val="decimal"/>
      <w:lvlText w:val="%8."/>
      <w:lvlJc w:val="left"/>
      <w:pPr>
        <w:tabs>
          <w:tab w:val="num" w:pos="5760"/>
        </w:tabs>
        <w:ind w:left="5760" w:hanging="360"/>
      </w:pPr>
    </w:lvl>
    <w:lvl w:ilvl="8" w:tplc="D9703EFE">
      <w:start w:val="1"/>
      <w:numFmt w:val="decimal"/>
      <w:lvlText w:val="%9."/>
      <w:lvlJc w:val="left"/>
      <w:pPr>
        <w:tabs>
          <w:tab w:val="num" w:pos="6480"/>
        </w:tabs>
        <w:ind w:left="6480" w:hanging="360"/>
      </w:pPr>
    </w:lvl>
  </w:abstractNum>
  <w:abstractNum w:abstractNumId="12">
    <w:nsid w:val="1E111D1A"/>
    <w:multiLevelType w:val="hybridMultilevel"/>
    <w:tmpl w:val="34F053F6"/>
    <w:lvl w:ilvl="0" w:tplc="76F299DC">
      <w:start w:val="1"/>
      <w:numFmt w:val="decimal"/>
      <w:lvlText w:val="%1."/>
      <w:lvlJc w:val="left"/>
      <w:pPr>
        <w:ind w:left="1070" w:hanging="360"/>
      </w:pPr>
      <w:rPr>
        <w:rFonts w:ascii="Times New Roman" w:eastAsia="Calibri" w:hAnsi="Times New Roman" w:cs="Times New Roman"/>
      </w:rPr>
    </w:lvl>
    <w:lvl w:ilvl="1" w:tplc="15A26FBA">
      <w:start w:val="1"/>
      <w:numFmt w:val="lowerLetter"/>
      <w:lvlText w:val="%2."/>
      <w:lvlJc w:val="left"/>
      <w:pPr>
        <w:ind w:left="1440" w:hanging="360"/>
      </w:pPr>
    </w:lvl>
    <w:lvl w:ilvl="2" w:tplc="A0322A40">
      <w:start w:val="1"/>
      <w:numFmt w:val="lowerRoman"/>
      <w:lvlText w:val="%3."/>
      <w:lvlJc w:val="right"/>
      <w:pPr>
        <w:ind w:left="2160" w:hanging="180"/>
      </w:pPr>
    </w:lvl>
    <w:lvl w:ilvl="3" w:tplc="2E68D704">
      <w:start w:val="1"/>
      <w:numFmt w:val="decimal"/>
      <w:lvlText w:val="%4."/>
      <w:lvlJc w:val="left"/>
      <w:pPr>
        <w:ind w:left="2880" w:hanging="360"/>
      </w:pPr>
    </w:lvl>
    <w:lvl w:ilvl="4" w:tplc="369A3350">
      <w:start w:val="1"/>
      <w:numFmt w:val="lowerLetter"/>
      <w:lvlText w:val="%5."/>
      <w:lvlJc w:val="left"/>
      <w:pPr>
        <w:ind w:left="3600" w:hanging="360"/>
      </w:pPr>
    </w:lvl>
    <w:lvl w:ilvl="5" w:tplc="0386994C">
      <w:start w:val="1"/>
      <w:numFmt w:val="lowerRoman"/>
      <w:lvlText w:val="%6."/>
      <w:lvlJc w:val="right"/>
      <w:pPr>
        <w:ind w:left="4320" w:hanging="180"/>
      </w:pPr>
    </w:lvl>
    <w:lvl w:ilvl="6" w:tplc="733659B2">
      <w:start w:val="1"/>
      <w:numFmt w:val="decimal"/>
      <w:lvlText w:val="%7."/>
      <w:lvlJc w:val="left"/>
      <w:pPr>
        <w:ind w:left="5040" w:hanging="360"/>
      </w:pPr>
    </w:lvl>
    <w:lvl w:ilvl="7" w:tplc="84681C06">
      <w:start w:val="1"/>
      <w:numFmt w:val="lowerLetter"/>
      <w:lvlText w:val="%8."/>
      <w:lvlJc w:val="left"/>
      <w:pPr>
        <w:ind w:left="5760" w:hanging="360"/>
      </w:pPr>
    </w:lvl>
    <w:lvl w:ilvl="8" w:tplc="83D032F6">
      <w:start w:val="1"/>
      <w:numFmt w:val="lowerRoman"/>
      <w:lvlText w:val="%9."/>
      <w:lvlJc w:val="right"/>
      <w:pPr>
        <w:ind w:left="6480" w:hanging="180"/>
      </w:pPr>
    </w:lvl>
  </w:abstractNum>
  <w:abstractNum w:abstractNumId="13">
    <w:nsid w:val="22E149AC"/>
    <w:multiLevelType w:val="hybridMultilevel"/>
    <w:tmpl w:val="316666BE"/>
    <w:lvl w:ilvl="0" w:tplc="DC6A58C2">
      <w:start w:val="1"/>
      <w:numFmt w:val="decimal"/>
      <w:lvlText w:val="%1."/>
      <w:lvlJc w:val="left"/>
      <w:pPr>
        <w:ind w:left="1211" w:hanging="360"/>
      </w:pPr>
      <w:rPr>
        <w:rFonts w:hint="default"/>
      </w:rPr>
    </w:lvl>
    <w:lvl w:ilvl="1" w:tplc="65AE2708">
      <w:start w:val="1"/>
      <w:numFmt w:val="lowerLetter"/>
      <w:lvlText w:val="%2."/>
      <w:lvlJc w:val="left"/>
      <w:pPr>
        <w:ind w:left="1931" w:hanging="360"/>
      </w:pPr>
    </w:lvl>
    <w:lvl w:ilvl="2" w:tplc="D59A046C">
      <w:start w:val="1"/>
      <w:numFmt w:val="lowerRoman"/>
      <w:lvlText w:val="%3."/>
      <w:lvlJc w:val="right"/>
      <w:pPr>
        <w:ind w:left="2651" w:hanging="180"/>
      </w:pPr>
    </w:lvl>
    <w:lvl w:ilvl="3" w:tplc="1E0AECBA">
      <w:start w:val="1"/>
      <w:numFmt w:val="decimal"/>
      <w:lvlText w:val="%4."/>
      <w:lvlJc w:val="left"/>
      <w:pPr>
        <w:ind w:left="3371" w:hanging="360"/>
      </w:pPr>
    </w:lvl>
    <w:lvl w:ilvl="4" w:tplc="6282A58C">
      <w:start w:val="1"/>
      <w:numFmt w:val="lowerLetter"/>
      <w:lvlText w:val="%5."/>
      <w:lvlJc w:val="left"/>
      <w:pPr>
        <w:ind w:left="4091" w:hanging="360"/>
      </w:pPr>
    </w:lvl>
    <w:lvl w:ilvl="5" w:tplc="80688124">
      <w:start w:val="1"/>
      <w:numFmt w:val="lowerRoman"/>
      <w:lvlText w:val="%6."/>
      <w:lvlJc w:val="right"/>
      <w:pPr>
        <w:ind w:left="4811" w:hanging="180"/>
      </w:pPr>
    </w:lvl>
    <w:lvl w:ilvl="6" w:tplc="E9E487F0">
      <w:start w:val="1"/>
      <w:numFmt w:val="decimal"/>
      <w:lvlText w:val="%7."/>
      <w:lvlJc w:val="left"/>
      <w:pPr>
        <w:ind w:left="5531" w:hanging="360"/>
      </w:pPr>
    </w:lvl>
    <w:lvl w:ilvl="7" w:tplc="947495EA">
      <w:start w:val="1"/>
      <w:numFmt w:val="lowerLetter"/>
      <w:lvlText w:val="%8."/>
      <w:lvlJc w:val="left"/>
      <w:pPr>
        <w:ind w:left="6251" w:hanging="360"/>
      </w:pPr>
    </w:lvl>
    <w:lvl w:ilvl="8" w:tplc="A18CDFB0">
      <w:start w:val="1"/>
      <w:numFmt w:val="lowerRoman"/>
      <w:lvlText w:val="%9."/>
      <w:lvlJc w:val="right"/>
      <w:pPr>
        <w:ind w:left="6971" w:hanging="180"/>
      </w:pPr>
    </w:lvl>
  </w:abstractNum>
  <w:abstractNum w:abstractNumId="14">
    <w:nsid w:val="23ED75EF"/>
    <w:multiLevelType w:val="hybridMultilevel"/>
    <w:tmpl w:val="540E37E2"/>
    <w:lvl w:ilvl="0" w:tplc="53929BD2">
      <w:start w:val="1"/>
      <w:numFmt w:val="bullet"/>
      <w:lvlText w:val=""/>
      <w:lvlJc w:val="left"/>
      <w:pPr>
        <w:ind w:left="720" w:hanging="360"/>
      </w:pPr>
      <w:rPr>
        <w:rFonts w:ascii="Wingdings" w:hAnsi="Wingdings" w:hint="default"/>
      </w:rPr>
    </w:lvl>
    <w:lvl w:ilvl="1" w:tplc="6C463912">
      <w:start w:val="1"/>
      <w:numFmt w:val="bullet"/>
      <w:lvlText w:val="o"/>
      <w:lvlJc w:val="left"/>
      <w:pPr>
        <w:ind w:left="1440" w:hanging="360"/>
      </w:pPr>
      <w:rPr>
        <w:rFonts w:ascii="Courier New" w:hAnsi="Courier New" w:cs="Courier New" w:hint="default"/>
      </w:rPr>
    </w:lvl>
    <w:lvl w:ilvl="2" w:tplc="D9A075F6">
      <w:start w:val="1"/>
      <w:numFmt w:val="bullet"/>
      <w:lvlText w:val=""/>
      <w:lvlJc w:val="left"/>
      <w:pPr>
        <w:ind w:left="2160" w:hanging="360"/>
      </w:pPr>
      <w:rPr>
        <w:rFonts w:ascii="Wingdings" w:hAnsi="Wingdings" w:hint="default"/>
      </w:rPr>
    </w:lvl>
    <w:lvl w:ilvl="3" w:tplc="BB926F52">
      <w:start w:val="1"/>
      <w:numFmt w:val="bullet"/>
      <w:lvlText w:val=""/>
      <w:lvlJc w:val="left"/>
      <w:pPr>
        <w:ind w:left="2880" w:hanging="360"/>
      </w:pPr>
      <w:rPr>
        <w:rFonts w:ascii="Symbol" w:hAnsi="Symbol" w:hint="default"/>
      </w:rPr>
    </w:lvl>
    <w:lvl w:ilvl="4" w:tplc="172EB910">
      <w:start w:val="1"/>
      <w:numFmt w:val="bullet"/>
      <w:lvlText w:val="o"/>
      <w:lvlJc w:val="left"/>
      <w:pPr>
        <w:ind w:left="3600" w:hanging="360"/>
      </w:pPr>
      <w:rPr>
        <w:rFonts w:ascii="Courier New" w:hAnsi="Courier New" w:cs="Courier New" w:hint="default"/>
      </w:rPr>
    </w:lvl>
    <w:lvl w:ilvl="5" w:tplc="2B0CE218">
      <w:start w:val="1"/>
      <w:numFmt w:val="bullet"/>
      <w:lvlText w:val=""/>
      <w:lvlJc w:val="left"/>
      <w:pPr>
        <w:ind w:left="4320" w:hanging="360"/>
      </w:pPr>
      <w:rPr>
        <w:rFonts w:ascii="Wingdings" w:hAnsi="Wingdings" w:hint="default"/>
      </w:rPr>
    </w:lvl>
    <w:lvl w:ilvl="6" w:tplc="3D4623C8">
      <w:start w:val="1"/>
      <w:numFmt w:val="bullet"/>
      <w:lvlText w:val=""/>
      <w:lvlJc w:val="left"/>
      <w:pPr>
        <w:ind w:left="5040" w:hanging="360"/>
      </w:pPr>
      <w:rPr>
        <w:rFonts w:ascii="Symbol" w:hAnsi="Symbol" w:hint="default"/>
      </w:rPr>
    </w:lvl>
    <w:lvl w:ilvl="7" w:tplc="0C30F702">
      <w:start w:val="1"/>
      <w:numFmt w:val="bullet"/>
      <w:lvlText w:val="o"/>
      <w:lvlJc w:val="left"/>
      <w:pPr>
        <w:ind w:left="5760" w:hanging="360"/>
      </w:pPr>
      <w:rPr>
        <w:rFonts w:ascii="Courier New" w:hAnsi="Courier New" w:cs="Courier New" w:hint="default"/>
      </w:rPr>
    </w:lvl>
    <w:lvl w:ilvl="8" w:tplc="D046A074">
      <w:start w:val="1"/>
      <w:numFmt w:val="bullet"/>
      <w:lvlText w:val=""/>
      <w:lvlJc w:val="left"/>
      <w:pPr>
        <w:ind w:left="6480" w:hanging="360"/>
      </w:pPr>
      <w:rPr>
        <w:rFonts w:ascii="Wingdings" w:hAnsi="Wingdings" w:hint="default"/>
      </w:rPr>
    </w:lvl>
  </w:abstractNum>
  <w:abstractNum w:abstractNumId="15">
    <w:nsid w:val="27103E82"/>
    <w:multiLevelType w:val="hybridMultilevel"/>
    <w:tmpl w:val="6E68EFF6"/>
    <w:lvl w:ilvl="0" w:tplc="6FD485EC">
      <w:start w:val="1"/>
      <w:numFmt w:val="decimal"/>
      <w:lvlText w:val="%1."/>
      <w:lvlJc w:val="left"/>
      <w:pPr>
        <w:ind w:left="1778" w:hanging="360"/>
      </w:pPr>
      <w:rPr>
        <w:rFonts w:hint="default"/>
      </w:rPr>
    </w:lvl>
    <w:lvl w:ilvl="1" w:tplc="3DAE9EC8">
      <w:start w:val="1"/>
      <w:numFmt w:val="lowerLetter"/>
      <w:lvlText w:val="%2."/>
      <w:lvlJc w:val="left"/>
      <w:pPr>
        <w:ind w:left="2498" w:hanging="360"/>
      </w:pPr>
    </w:lvl>
    <w:lvl w:ilvl="2" w:tplc="DF123E2A">
      <w:start w:val="1"/>
      <w:numFmt w:val="lowerRoman"/>
      <w:lvlText w:val="%3."/>
      <w:lvlJc w:val="right"/>
      <w:pPr>
        <w:ind w:left="3218" w:hanging="180"/>
      </w:pPr>
    </w:lvl>
    <w:lvl w:ilvl="3" w:tplc="647C71FA">
      <w:start w:val="1"/>
      <w:numFmt w:val="decimal"/>
      <w:lvlText w:val="%4."/>
      <w:lvlJc w:val="left"/>
      <w:pPr>
        <w:ind w:left="3938" w:hanging="360"/>
      </w:pPr>
    </w:lvl>
    <w:lvl w:ilvl="4" w:tplc="EAA8F60E">
      <w:start w:val="1"/>
      <w:numFmt w:val="lowerLetter"/>
      <w:lvlText w:val="%5."/>
      <w:lvlJc w:val="left"/>
      <w:pPr>
        <w:ind w:left="4658" w:hanging="360"/>
      </w:pPr>
    </w:lvl>
    <w:lvl w:ilvl="5" w:tplc="011CF62A">
      <w:start w:val="1"/>
      <w:numFmt w:val="lowerRoman"/>
      <w:lvlText w:val="%6."/>
      <w:lvlJc w:val="right"/>
      <w:pPr>
        <w:ind w:left="5378" w:hanging="180"/>
      </w:pPr>
    </w:lvl>
    <w:lvl w:ilvl="6" w:tplc="6EF051A6">
      <w:start w:val="1"/>
      <w:numFmt w:val="decimal"/>
      <w:lvlText w:val="%7."/>
      <w:lvlJc w:val="left"/>
      <w:pPr>
        <w:ind w:left="6098" w:hanging="360"/>
      </w:pPr>
    </w:lvl>
    <w:lvl w:ilvl="7" w:tplc="A1F239BA">
      <w:start w:val="1"/>
      <w:numFmt w:val="lowerLetter"/>
      <w:lvlText w:val="%8."/>
      <w:lvlJc w:val="left"/>
      <w:pPr>
        <w:ind w:left="6818" w:hanging="360"/>
      </w:pPr>
    </w:lvl>
    <w:lvl w:ilvl="8" w:tplc="09B00E88">
      <w:start w:val="1"/>
      <w:numFmt w:val="lowerRoman"/>
      <w:lvlText w:val="%9."/>
      <w:lvlJc w:val="right"/>
      <w:pPr>
        <w:ind w:left="7538" w:hanging="180"/>
      </w:pPr>
    </w:lvl>
  </w:abstractNum>
  <w:abstractNum w:abstractNumId="16">
    <w:nsid w:val="2954240C"/>
    <w:multiLevelType w:val="hybridMultilevel"/>
    <w:tmpl w:val="584012EE"/>
    <w:lvl w:ilvl="0" w:tplc="98FA3FD8">
      <w:start w:val="1"/>
      <w:numFmt w:val="decimal"/>
      <w:lvlText w:val="%1."/>
      <w:lvlJc w:val="left"/>
      <w:pPr>
        <w:ind w:left="1211" w:hanging="360"/>
      </w:pPr>
      <w:rPr>
        <w:rFonts w:hint="default"/>
      </w:rPr>
    </w:lvl>
    <w:lvl w:ilvl="1" w:tplc="B544A1E4">
      <w:start w:val="1"/>
      <w:numFmt w:val="lowerLetter"/>
      <w:lvlText w:val="%2."/>
      <w:lvlJc w:val="left"/>
      <w:pPr>
        <w:ind w:left="1931" w:hanging="360"/>
      </w:pPr>
    </w:lvl>
    <w:lvl w:ilvl="2" w:tplc="1BCCB178">
      <w:start w:val="1"/>
      <w:numFmt w:val="lowerRoman"/>
      <w:lvlText w:val="%3."/>
      <w:lvlJc w:val="right"/>
      <w:pPr>
        <w:ind w:left="2651" w:hanging="180"/>
      </w:pPr>
    </w:lvl>
    <w:lvl w:ilvl="3" w:tplc="B77A5A7C">
      <w:start w:val="1"/>
      <w:numFmt w:val="decimal"/>
      <w:lvlText w:val="%4."/>
      <w:lvlJc w:val="left"/>
      <w:pPr>
        <w:ind w:left="3371" w:hanging="360"/>
      </w:pPr>
    </w:lvl>
    <w:lvl w:ilvl="4" w:tplc="A5120F42">
      <w:start w:val="1"/>
      <w:numFmt w:val="lowerLetter"/>
      <w:lvlText w:val="%5."/>
      <w:lvlJc w:val="left"/>
      <w:pPr>
        <w:ind w:left="4091" w:hanging="360"/>
      </w:pPr>
    </w:lvl>
    <w:lvl w:ilvl="5" w:tplc="D59E8F4E">
      <w:start w:val="1"/>
      <w:numFmt w:val="lowerRoman"/>
      <w:lvlText w:val="%6."/>
      <w:lvlJc w:val="right"/>
      <w:pPr>
        <w:ind w:left="4811" w:hanging="180"/>
      </w:pPr>
    </w:lvl>
    <w:lvl w:ilvl="6" w:tplc="349EE6B4">
      <w:start w:val="1"/>
      <w:numFmt w:val="decimal"/>
      <w:lvlText w:val="%7."/>
      <w:lvlJc w:val="left"/>
      <w:pPr>
        <w:ind w:left="5531" w:hanging="360"/>
      </w:pPr>
    </w:lvl>
    <w:lvl w:ilvl="7" w:tplc="35E620D2">
      <w:start w:val="1"/>
      <w:numFmt w:val="lowerLetter"/>
      <w:lvlText w:val="%8."/>
      <w:lvlJc w:val="left"/>
      <w:pPr>
        <w:ind w:left="6251" w:hanging="360"/>
      </w:pPr>
    </w:lvl>
    <w:lvl w:ilvl="8" w:tplc="96DE6194">
      <w:start w:val="1"/>
      <w:numFmt w:val="lowerRoman"/>
      <w:lvlText w:val="%9."/>
      <w:lvlJc w:val="right"/>
      <w:pPr>
        <w:ind w:left="6971" w:hanging="180"/>
      </w:pPr>
    </w:lvl>
  </w:abstractNum>
  <w:abstractNum w:abstractNumId="17">
    <w:nsid w:val="2BCD1288"/>
    <w:multiLevelType w:val="multilevel"/>
    <w:tmpl w:val="2B6ACF3A"/>
    <w:lvl w:ilvl="0">
      <w:start w:val="1"/>
      <w:numFmt w:val="decimal"/>
      <w:lvlText w:val="%1."/>
      <w:lvlJc w:val="left"/>
      <w:pPr>
        <w:ind w:left="720" w:hanging="360"/>
      </w:pPr>
      <w:rPr>
        <w:rFonts w:hint="default"/>
      </w:rPr>
    </w:lvl>
    <w:lvl w:ilvl="1">
      <w:start w:val="2"/>
      <w:numFmt w:val="decimal"/>
      <w:isLgl/>
      <w:lvlText w:val="%1.%2"/>
      <w:lvlJc w:val="left"/>
      <w:pPr>
        <w:ind w:left="990" w:hanging="540"/>
      </w:pPr>
      <w:rPr>
        <w:rFonts w:ascii="Times New Roman" w:hAnsi="Times New Roman" w:cs="Times New Roman" w:hint="default"/>
        <w:b/>
        <w:sz w:val="24"/>
        <w:szCs w:val="24"/>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18">
    <w:nsid w:val="2D81632C"/>
    <w:multiLevelType w:val="multilevel"/>
    <w:tmpl w:val="8946E63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2FA101BA"/>
    <w:multiLevelType w:val="hybridMultilevel"/>
    <w:tmpl w:val="EC484FB6"/>
    <w:lvl w:ilvl="0" w:tplc="49A478B8">
      <w:start w:val="1"/>
      <w:numFmt w:val="bullet"/>
      <w:lvlText w:val=""/>
      <w:lvlJc w:val="left"/>
      <w:pPr>
        <w:ind w:left="720" w:hanging="360"/>
      </w:pPr>
      <w:rPr>
        <w:rFonts w:ascii="Symbol" w:hAnsi="Symbol" w:hint="default"/>
      </w:rPr>
    </w:lvl>
    <w:lvl w:ilvl="1" w:tplc="A23AF5FC">
      <w:start w:val="1"/>
      <w:numFmt w:val="bullet"/>
      <w:lvlText w:val="o"/>
      <w:lvlJc w:val="left"/>
      <w:pPr>
        <w:ind w:left="1440" w:hanging="360"/>
      </w:pPr>
      <w:rPr>
        <w:rFonts w:ascii="Courier New" w:hAnsi="Courier New" w:hint="default"/>
      </w:rPr>
    </w:lvl>
    <w:lvl w:ilvl="2" w:tplc="5B262410">
      <w:start w:val="1"/>
      <w:numFmt w:val="bullet"/>
      <w:lvlText w:val=""/>
      <w:lvlJc w:val="left"/>
      <w:pPr>
        <w:ind w:left="2160" w:hanging="360"/>
      </w:pPr>
      <w:rPr>
        <w:rFonts w:ascii="Wingdings" w:hAnsi="Wingdings" w:hint="default"/>
      </w:rPr>
    </w:lvl>
    <w:lvl w:ilvl="3" w:tplc="048AA196">
      <w:start w:val="1"/>
      <w:numFmt w:val="bullet"/>
      <w:lvlText w:val=""/>
      <w:lvlJc w:val="left"/>
      <w:pPr>
        <w:ind w:left="2880" w:hanging="360"/>
      </w:pPr>
      <w:rPr>
        <w:rFonts w:ascii="Symbol" w:hAnsi="Symbol" w:hint="default"/>
      </w:rPr>
    </w:lvl>
    <w:lvl w:ilvl="4" w:tplc="827AE52A">
      <w:start w:val="1"/>
      <w:numFmt w:val="bullet"/>
      <w:lvlText w:val="o"/>
      <w:lvlJc w:val="left"/>
      <w:pPr>
        <w:ind w:left="3600" w:hanging="360"/>
      </w:pPr>
      <w:rPr>
        <w:rFonts w:ascii="Courier New" w:hAnsi="Courier New" w:hint="default"/>
      </w:rPr>
    </w:lvl>
    <w:lvl w:ilvl="5" w:tplc="2F900EFC">
      <w:start w:val="1"/>
      <w:numFmt w:val="bullet"/>
      <w:lvlText w:val=""/>
      <w:lvlJc w:val="left"/>
      <w:pPr>
        <w:ind w:left="4320" w:hanging="360"/>
      </w:pPr>
      <w:rPr>
        <w:rFonts w:ascii="Wingdings" w:hAnsi="Wingdings" w:hint="default"/>
      </w:rPr>
    </w:lvl>
    <w:lvl w:ilvl="6" w:tplc="31F278F4">
      <w:start w:val="1"/>
      <w:numFmt w:val="bullet"/>
      <w:lvlText w:val=""/>
      <w:lvlJc w:val="left"/>
      <w:pPr>
        <w:ind w:left="5040" w:hanging="360"/>
      </w:pPr>
      <w:rPr>
        <w:rFonts w:ascii="Symbol" w:hAnsi="Symbol" w:hint="default"/>
      </w:rPr>
    </w:lvl>
    <w:lvl w:ilvl="7" w:tplc="BE401892">
      <w:start w:val="1"/>
      <w:numFmt w:val="bullet"/>
      <w:lvlText w:val="o"/>
      <w:lvlJc w:val="left"/>
      <w:pPr>
        <w:ind w:left="5760" w:hanging="360"/>
      </w:pPr>
      <w:rPr>
        <w:rFonts w:ascii="Courier New" w:hAnsi="Courier New" w:hint="default"/>
      </w:rPr>
    </w:lvl>
    <w:lvl w:ilvl="8" w:tplc="ECE6D320">
      <w:start w:val="1"/>
      <w:numFmt w:val="bullet"/>
      <w:lvlText w:val=""/>
      <w:lvlJc w:val="left"/>
      <w:pPr>
        <w:ind w:left="6480" w:hanging="360"/>
      </w:pPr>
      <w:rPr>
        <w:rFonts w:ascii="Wingdings" w:hAnsi="Wingdings" w:hint="default"/>
      </w:rPr>
    </w:lvl>
  </w:abstractNum>
  <w:abstractNum w:abstractNumId="20">
    <w:nsid w:val="30310F42"/>
    <w:multiLevelType w:val="hybridMultilevel"/>
    <w:tmpl w:val="FA24CD2A"/>
    <w:lvl w:ilvl="0" w:tplc="4276FEA0">
      <w:start w:val="1"/>
      <w:numFmt w:val="decimal"/>
      <w:lvlText w:val="%1."/>
      <w:lvlJc w:val="left"/>
      <w:pPr>
        <w:ind w:left="1211" w:hanging="360"/>
      </w:pPr>
      <w:rPr>
        <w:rFonts w:hint="default"/>
      </w:rPr>
    </w:lvl>
    <w:lvl w:ilvl="1" w:tplc="D182E74E">
      <w:start w:val="1"/>
      <w:numFmt w:val="lowerLetter"/>
      <w:lvlText w:val="%2."/>
      <w:lvlJc w:val="left"/>
      <w:pPr>
        <w:ind w:left="1931" w:hanging="360"/>
      </w:pPr>
    </w:lvl>
    <w:lvl w:ilvl="2" w:tplc="53403AF6">
      <w:start w:val="1"/>
      <w:numFmt w:val="lowerRoman"/>
      <w:lvlText w:val="%3."/>
      <w:lvlJc w:val="right"/>
      <w:pPr>
        <w:ind w:left="2651" w:hanging="180"/>
      </w:pPr>
    </w:lvl>
    <w:lvl w:ilvl="3" w:tplc="3982BBF6">
      <w:start w:val="1"/>
      <w:numFmt w:val="decimal"/>
      <w:lvlText w:val="%4."/>
      <w:lvlJc w:val="left"/>
      <w:pPr>
        <w:ind w:left="3371" w:hanging="360"/>
      </w:pPr>
    </w:lvl>
    <w:lvl w:ilvl="4" w:tplc="7FC67126">
      <w:start w:val="1"/>
      <w:numFmt w:val="lowerLetter"/>
      <w:lvlText w:val="%5."/>
      <w:lvlJc w:val="left"/>
      <w:pPr>
        <w:ind w:left="4091" w:hanging="360"/>
      </w:pPr>
    </w:lvl>
    <w:lvl w:ilvl="5" w:tplc="3390A9F4">
      <w:start w:val="1"/>
      <w:numFmt w:val="lowerRoman"/>
      <w:lvlText w:val="%6."/>
      <w:lvlJc w:val="right"/>
      <w:pPr>
        <w:ind w:left="4811" w:hanging="180"/>
      </w:pPr>
    </w:lvl>
    <w:lvl w:ilvl="6" w:tplc="6652F4B2">
      <w:start w:val="1"/>
      <w:numFmt w:val="decimal"/>
      <w:lvlText w:val="%7."/>
      <w:lvlJc w:val="left"/>
      <w:pPr>
        <w:ind w:left="5531" w:hanging="360"/>
      </w:pPr>
    </w:lvl>
    <w:lvl w:ilvl="7" w:tplc="DFEC1BEC">
      <w:start w:val="1"/>
      <w:numFmt w:val="lowerLetter"/>
      <w:lvlText w:val="%8."/>
      <w:lvlJc w:val="left"/>
      <w:pPr>
        <w:ind w:left="6251" w:hanging="360"/>
      </w:pPr>
    </w:lvl>
    <w:lvl w:ilvl="8" w:tplc="97761448">
      <w:start w:val="1"/>
      <w:numFmt w:val="lowerRoman"/>
      <w:lvlText w:val="%9."/>
      <w:lvlJc w:val="right"/>
      <w:pPr>
        <w:ind w:left="6971" w:hanging="180"/>
      </w:pPr>
    </w:lvl>
  </w:abstractNum>
  <w:abstractNum w:abstractNumId="21">
    <w:nsid w:val="371F64D1"/>
    <w:multiLevelType w:val="hybridMultilevel"/>
    <w:tmpl w:val="E1565DE4"/>
    <w:lvl w:ilvl="0" w:tplc="513244A2">
      <w:start w:val="1"/>
      <w:numFmt w:val="decimal"/>
      <w:lvlText w:val="%1."/>
      <w:lvlJc w:val="left"/>
      <w:pPr>
        <w:ind w:left="1068" w:hanging="360"/>
      </w:pPr>
      <w:rPr>
        <w:rFonts w:hint="default"/>
      </w:rPr>
    </w:lvl>
    <w:lvl w:ilvl="1" w:tplc="8E246F60">
      <w:start w:val="1"/>
      <w:numFmt w:val="lowerLetter"/>
      <w:lvlText w:val="%2."/>
      <w:lvlJc w:val="left"/>
      <w:pPr>
        <w:ind w:left="1788" w:hanging="360"/>
      </w:pPr>
    </w:lvl>
    <w:lvl w:ilvl="2" w:tplc="15861DFE">
      <w:start w:val="1"/>
      <w:numFmt w:val="lowerRoman"/>
      <w:lvlText w:val="%3."/>
      <w:lvlJc w:val="right"/>
      <w:pPr>
        <w:ind w:left="2508" w:hanging="180"/>
      </w:pPr>
    </w:lvl>
    <w:lvl w:ilvl="3" w:tplc="ED4E6670">
      <w:start w:val="1"/>
      <w:numFmt w:val="decimal"/>
      <w:lvlText w:val="%4."/>
      <w:lvlJc w:val="left"/>
      <w:pPr>
        <w:ind w:left="3228" w:hanging="360"/>
      </w:pPr>
    </w:lvl>
    <w:lvl w:ilvl="4" w:tplc="33BE5032">
      <w:start w:val="1"/>
      <w:numFmt w:val="lowerLetter"/>
      <w:lvlText w:val="%5."/>
      <w:lvlJc w:val="left"/>
      <w:pPr>
        <w:ind w:left="3948" w:hanging="360"/>
      </w:pPr>
    </w:lvl>
    <w:lvl w:ilvl="5" w:tplc="2160BC18">
      <w:start w:val="1"/>
      <w:numFmt w:val="lowerRoman"/>
      <w:lvlText w:val="%6."/>
      <w:lvlJc w:val="right"/>
      <w:pPr>
        <w:ind w:left="4668" w:hanging="180"/>
      </w:pPr>
    </w:lvl>
    <w:lvl w:ilvl="6" w:tplc="6EAE89BE">
      <w:start w:val="1"/>
      <w:numFmt w:val="decimal"/>
      <w:lvlText w:val="%7."/>
      <w:lvlJc w:val="left"/>
      <w:pPr>
        <w:ind w:left="5388" w:hanging="360"/>
      </w:pPr>
    </w:lvl>
    <w:lvl w:ilvl="7" w:tplc="A2842F44">
      <w:start w:val="1"/>
      <w:numFmt w:val="lowerLetter"/>
      <w:lvlText w:val="%8."/>
      <w:lvlJc w:val="left"/>
      <w:pPr>
        <w:ind w:left="6108" w:hanging="360"/>
      </w:pPr>
    </w:lvl>
    <w:lvl w:ilvl="8" w:tplc="C1F8F64C">
      <w:start w:val="1"/>
      <w:numFmt w:val="lowerRoman"/>
      <w:lvlText w:val="%9."/>
      <w:lvlJc w:val="right"/>
      <w:pPr>
        <w:ind w:left="6828" w:hanging="180"/>
      </w:pPr>
    </w:lvl>
  </w:abstractNum>
  <w:abstractNum w:abstractNumId="22">
    <w:nsid w:val="3E6621FB"/>
    <w:multiLevelType w:val="hybridMultilevel"/>
    <w:tmpl w:val="8228DD52"/>
    <w:lvl w:ilvl="0" w:tplc="3E442BC6">
      <w:start w:val="1"/>
      <w:numFmt w:val="bullet"/>
      <w:lvlText w:val=""/>
      <w:lvlJc w:val="left"/>
      <w:pPr>
        <w:ind w:left="946" w:hanging="360"/>
      </w:pPr>
      <w:rPr>
        <w:rFonts w:ascii="Symbol" w:eastAsia="Times New Roman" w:hAnsi="Symbol" w:cs="Times New Roman" w:hint="default"/>
      </w:rPr>
    </w:lvl>
    <w:lvl w:ilvl="1" w:tplc="91BA1FE2">
      <w:start w:val="1"/>
      <w:numFmt w:val="bullet"/>
      <w:lvlText w:val="o"/>
      <w:lvlJc w:val="left"/>
      <w:pPr>
        <w:ind w:left="1666" w:hanging="360"/>
      </w:pPr>
      <w:rPr>
        <w:rFonts w:ascii="Courier New" w:hAnsi="Courier New" w:cs="Courier New" w:hint="default"/>
      </w:rPr>
    </w:lvl>
    <w:lvl w:ilvl="2" w:tplc="65B41528">
      <w:start w:val="1"/>
      <w:numFmt w:val="bullet"/>
      <w:lvlText w:val=""/>
      <w:lvlJc w:val="left"/>
      <w:pPr>
        <w:ind w:left="2386" w:hanging="360"/>
      </w:pPr>
      <w:rPr>
        <w:rFonts w:ascii="Wingdings" w:hAnsi="Wingdings" w:hint="default"/>
      </w:rPr>
    </w:lvl>
    <w:lvl w:ilvl="3" w:tplc="174AB76E">
      <w:start w:val="1"/>
      <w:numFmt w:val="bullet"/>
      <w:lvlText w:val=""/>
      <w:lvlJc w:val="left"/>
      <w:pPr>
        <w:ind w:left="3106" w:hanging="360"/>
      </w:pPr>
      <w:rPr>
        <w:rFonts w:ascii="Symbol" w:hAnsi="Symbol" w:hint="default"/>
      </w:rPr>
    </w:lvl>
    <w:lvl w:ilvl="4" w:tplc="A9C6A80C">
      <w:start w:val="1"/>
      <w:numFmt w:val="bullet"/>
      <w:lvlText w:val="o"/>
      <w:lvlJc w:val="left"/>
      <w:pPr>
        <w:ind w:left="3826" w:hanging="360"/>
      </w:pPr>
      <w:rPr>
        <w:rFonts w:ascii="Courier New" w:hAnsi="Courier New" w:cs="Courier New" w:hint="default"/>
      </w:rPr>
    </w:lvl>
    <w:lvl w:ilvl="5" w:tplc="4366F688">
      <w:start w:val="1"/>
      <w:numFmt w:val="bullet"/>
      <w:lvlText w:val=""/>
      <w:lvlJc w:val="left"/>
      <w:pPr>
        <w:ind w:left="4546" w:hanging="360"/>
      </w:pPr>
      <w:rPr>
        <w:rFonts w:ascii="Wingdings" w:hAnsi="Wingdings" w:hint="default"/>
      </w:rPr>
    </w:lvl>
    <w:lvl w:ilvl="6" w:tplc="8B88606A">
      <w:start w:val="1"/>
      <w:numFmt w:val="bullet"/>
      <w:lvlText w:val=""/>
      <w:lvlJc w:val="left"/>
      <w:pPr>
        <w:ind w:left="5266" w:hanging="360"/>
      </w:pPr>
      <w:rPr>
        <w:rFonts w:ascii="Symbol" w:hAnsi="Symbol" w:hint="default"/>
      </w:rPr>
    </w:lvl>
    <w:lvl w:ilvl="7" w:tplc="21D2E676">
      <w:start w:val="1"/>
      <w:numFmt w:val="bullet"/>
      <w:lvlText w:val="o"/>
      <w:lvlJc w:val="left"/>
      <w:pPr>
        <w:ind w:left="5986" w:hanging="360"/>
      </w:pPr>
      <w:rPr>
        <w:rFonts w:ascii="Courier New" w:hAnsi="Courier New" w:cs="Courier New" w:hint="default"/>
      </w:rPr>
    </w:lvl>
    <w:lvl w:ilvl="8" w:tplc="D572F152">
      <w:start w:val="1"/>
      <w:numFmt w:val="bullet"/>
      <w:lvlText w:val=""/>
      <w:lvlJc w:val="left"/>
      <w:pPr>
        <w:ind w:left="6706" w:hanging="360"/>
      </w:pPr>
      <w:rPr>
        <w:rFonts w:ascii="Wingdings" w:hAnsi="Wingdings" w:hint="default"/>
      </w:rPr>
    </w:lvl>
  </w:abstractNum>
  <w:abstractNum w:abstractNumId="23">
    <w:nsid w:val="432B1CE9"/>
    <w:multiLevelType w:val="hybridMultilevel"/>
    <w:tmpl w:val="C0701F7A"/>
    <w:lvl w:ilvl="0" w:tplc="D16C9260">
      <w:start w:val="1"/>
      <w:numFmt w:val="decimal"/>
      <w:lvlText w:val="%1."/>
      <w:lvlJc w:val="left"/>
      <w:pPr>
        <w:ind w:left="1185" w:hanging="360"/>
      </w:pPr>
      <w:rPr>
        <w:rFonts w:hint="default"/>
      </w:rPr>
    </w:lvl>
    <w:lvl w:ilvl="1" w:tplc="12E406AC">
      <w:start w:val="1"/>
      <w:numFmt w:val="lowerLetter"/>
      <w:lvlText w:val="%2."/>
      <w:lvlJc w:val="left"/>
      <w:pPr>
        <w:ind w:left="1905" w:hanging="360"/>
      </w:pPr>
    </w:lvl>
    <w:lvl w:ilvl="2" w:tplc="75D4C1FC">
      <w:start w:val="1"/>
      <w:numFmt w:val="lowerRoman"/>
      <w:lvlText w:val="%3."/>
      <w:lvlJc w:val="right"/>
      <w:pPr>
        <w:ind w:left="2625" w:hanging="180"/>
      </w:pPr>
    </w:lvl>
    <w:lvl w:ilvl="3" w:tplc="91CA7678">
      <w:start w:val="1"/>
      <w:numFmt w:val="decimal"/>
      <w:lvlText w:val="%4."/>
      <w:lvlJc w:val="left"/>
      <w:pPr>
        <w:ind w:left="3345" w:hanging="360"/>
      </w:pPr>
    </w:lvl>
    <w:lvl w:ilvl="4" w:tplc="63B8268C">
      <w:start w:val="1"/>
      <w:numFmt w:val="lowerLetter"/>
      <w:lvlText w:val="%5."/>
      <w:lvlJc w:val="left"/>
      <w:pPr>
        <w:ind w:left="4065" w:hanging="360"/>
      </w:pPr>
    </w:lvl>
    <w:lvl w:ilvl="5" w:tplc="19D2FDDA">
      <w:start w:val="1"/>
      <w:numFmt w:val="lowerRoman"/>
      <w:lvlText w:val="%6."/>
      <w:lvlJc w:val="right"/>
      <w:pPr>
        <w:ind w:left="4785" w:hanging="180"/>
      </w:pPr>
    </w:lvl>
    <w:lvl w:ilvl="6" w:tplc="266A2D02">
      <w:start w:val="1"/>
      <w:numFmt w:val="decimal"/>
      <w:lvlText w:val="%7."/>
      <w:lvlJc w:val="left"/>
      <w:pPr>
        <w:ind w:left="5505" w:hanging="360"/>
      </w:pPr>
    </w:lvl>
    <w:lvl w:ilvl="7" w:tplc="FDE268D4">
      <w:start w:val="1"/>
      <w:numFmt w:val="lowerLetter"/>
      <w:lvlText w:val="%8."/>
      <w:lvlJc w:val="left"/>
      <w:pPr>
        <w:ind w:left="6225" w:hanging="360"/>
      </w:pPr>
    </w:lvl>
    <w:lvl w:ilvl="8" w:tplc="F90E2ADA">
      <w:start w:val="1"/>
      <w:numFmt w:val="lowerRoman"/>
      <w:lvlText w:val="%9."/>
      <w:lvlJc w:val="right"/>
      <w:pPr>
        <w:ind w:left="6945" w:hanging="180"/>
      </w:pPr>
    </w:lvl>
  </w:abstractNum>
  <w:abstractNum w:abstractNumId="24">
    <w:nsid w:val="43932D88"/>
    <w:multiLevelType w:val="multilevel"/>
    <w:tmpl w:val="F9B8AC64"/>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5191A0C"/>
    <w:multiLevelType w:val="hybridMultilevel"/>
    <w:tmpl w:val="E41216DE"/>
    <w:lvl w:ilvl="0" w:tplc="BE74F67E">
      <w:start w:val="1"/>
      <w:numFmt w:val="bullet"/>
      <w:lvlText w:val=""/>
      <w:lvlJc w:val="left"/>
      <w:pPr>
        <w:ind w:left="720" w:hanging="360"/>
      </w:pPr>
      <w:rPr>
        <w:rFonts w:ascii="Wingdings" w:hAnsi="Wingdings" w:hint="default"/>
      </w:rPr>
    </w:lvl>
    <w:lvl w:ilvl="1" w:tplc="FFC0286A">
      <w:start w:val="1"/>
      <w:numFmt w:val="bullet"/>
      <w:lvlText w:val="o"/>
      <w:lvlJc w:val="left"/>
      <w:pPr>
        <w:ind w:left="1440" w:hanging="360"/>
      </w:pPr>
      <w:rPr>
        <w:rFonts w:ascii="Courier New" w:hAnsi="Courier New" w:cs="Courier New" w:hint="default"/>
      </w:rPr>
    </w:lvl>
    <w:lvl w:ilvl="2" w:tplc="BF8AAE2A">
      <w:start w:val="1"/>
      <w:numFmt w:val="bullet"/>
      <w:lvlText w:val=""/>
      <w:lvlJc w:val="left"/>
      <w:pPr>
        <w:ind w:left="2160" w:hanging="360"/>
      </w:pPr>
      <w:rPr>
        <w:rFonts w:ascii="Wingdings" w:hAnsi="Wingdings" w:hint="default"/>
      </w:rPr>
    </w:lvl>
    <w:lvl w:ilvl="3" w:tplc="1D8A7CA6">
      <w:start w:val="1"/>
      <w:numFmt w:val="bullet"/>
      <w:lvlText w:val=""/>
      <w:lvlJc w:val="left"/>
      <w:pPr>
        <w:ind w:left="2880" w:hanging="360"/>
      </w:pPr>
      <w:rPr>
        <w:rFonts w:ascii="Symbol" w:hAnsi="Symbol" w:hint="default"/>
      </w:rPr>
    </w:lvl>
    <w:lvl w:ilvl="4" w:tplc="6D12DB5A">
      <w:start w:val="1"/>
      <w:numFmt w:val="bullet"/>
      <w:lvlText w:val="o"/>
      <w:lvlJc w:val="left"/>
      <w:pPr>
        <w:ind w:left="3600" w:hanging="360"/>
      </w:pPr>
      <w:rPr>
        <w:rFonts w:ascii="Courier New" w:hAnsi="Courier New" w:cs="Courier New" w:hint="default"/>
      </w:rPr>
    </w:lvl>
    <w:lvl w:ilvl="5" w:tplc="8F16A692">
      <w:start w:val="1"/>
      <w:numFmt w:val="bullet"/>
      <w:lvlText w:val=""/>
      <w:lvlJc w:val="left"/>
      <w:pPr>
        <w:ind w:left="4320" w:hanging="360"/>
      </w:pPr>
      <w:rPr>
        <w:rFonts w:ascii="Wingdings" w:hAnsi="Wingdings" w:hint="default"/>
      </w:rPr>
    </w:lvl>
    <w:lvl w:ilvl="6" w:tplc="9D065568">
      <w:start w:val="1"/>
      <w:numFmt w:val="bullet"/>
      <w:lvlText w:val=""/>
      <w:lvlJc w:val="left"/>
      <w:pPr>
        <w:ind w:left="5040" w:hanging="360"/>
      </w:pPr>
      <w:rPr>
        <w:rFonts w:ascii="Symbol" w:hAnsi="Symbol" w:hint="default"/>
      </w:rPr>
    </w:lvl>
    <w:lvl w:ilvl="7" w:tplc="0218A0F8">
      <w:start w:val="1"/>
      <w:numFmt w:val="bullet"/>
      <w:lvlText w:val="o"/>
      <w:lvlJc w:val="left"/>
      <w:pPr>
        <w:ind w:left="5760" w:hanging="360"/>
      </w:pPr>
      <w:rPr>
        <w:rFonts w:ascii="Courier New" w:hAnsi="Courier New" w:cs="Courier New" w:hint="default"/>
      </w:rPr>
    </w:lvl>
    <w:lvl w:ilvl="8" w:tplc="CDF4A466">
      <w:start w:val="1"/>
      <w:numFmt w:val="bullet"/>
      <w:lvlText w:val=""/>
      <w:lvlJc w:val="left"/>
      <w:pPr>
        <w:ind w:left="6480" w:hanging="360"/>
      </w:pPr>
      <w:rPr>
        <w:rFonts w:ascii="Wingdings" w:hAnsi="Wingdings" w:hint="default"/>
      </w:rPr>
    </w:lvl>
  </w:abstractNum>
  <w:abstractNum w:abstractNumId="26">
    <w:nsid w:val="46986BA1"/>
    <w:multiLevelType w:val="hybridMultilevel"/>
    <w:tmpl w:val="193C98A0"/>
    <w:lvl w:ilvl="0" w:tplc="D28E194A">
      <w:start w:val="1"/>
      <w:numFmt w:val="decimal"/>
      <w:lvlText w:val="%1."/>
      <w:lvlJc w:val="left"/>
      <w:pPr>
        <w:ind w:left="720" w:hanging="360"/>
      </w:pPr>
      <w:rPr>
        <w:rFonts w:ascii="Times New Roman" w:eastAsiaTheme="minorEastAsia" w:hAnsi="Times New Roman" w:cs="Times New Roman"/>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CF4620"/>
    <w:multiLevelType w:val="hybridMultilevel"/>
    <w:tmpl w:val="1BD2CDA0"/>
    <w:lvl w:ilvl="0" w:tplc="27C4106C">
      <w:start w:val="1"/>
      <w:numFmt w:val="bullet"/>
      <w:lvlText w:val=""/>
      <w:lvlJc w:val="left"/>
      <w:pPr>
        <w:ind w:left="720" w:hanging="360"/>
      </w:pPr>
      <w:rPr>
        <w:rFonts w:ascii="Wingdings" w:hAnsi="Wingdings" w:hint="default"/>
      </w:rPr>
    </w:lvl>
    <w:lvl w:ilvl="1" w:tplc="6E0EA574">
      <w:start w:val="1"/>
      <w:numFmt w:val="bullet"/>
      <w:lvlText w:val="o"/>
      <w:lvlJc w:val="left"/>
      <w:pPr>
        <w:ind w:left="1440" w:hanging="360"/>
      </w:pPr>
      <w:rPr>
        <w:rFonts w:ascii="Courier New" w:hAnsi="Courier New" w:cs="Courier New" w:hint="default"/>
      </w:rPr>
    </w:lvl>
    <w:lvl w:ilvl="2" w:tplc="F08493BA">
      <w:start w:val="1"/>
      <w:numFmt w:val="bullet"/>
      <w:lvlText w:val=""/>
      <w:lvlJc w:val="left"/>
      <w:pPr>
        <w:ind w:left="2160" w:hanging="360"/>
      </w:pPr>
      <w:rPr>
        <w:rFonts w:ascii="Wingdings" w:hAnsi="Wingdings" w:hint="default"/>
      </w:rPr>
    </w:lvl>
    <w:lvl w:ilvl="3" w:tplc="B7A02C68">
      <w:start w:val="1"/>
      <w:numFmt w:val="bullet"/>
      <w:lvlText w:val=""/>
      <w:lvlJc w:val="left"/>
      <w:pPr>
        <w:ind w:left="2880" w:hanging="360"/>
      </w:pPr>
      <w:rPr>
        <w:rFonts w:ascii="Symbol" w:hAnsi="Symbol" w:hint="default"/>
      </w:rPr>
    </w:lvl>
    <w:lvl w:ilvl="4" w:tplc="E2707D1E">
      <w:start w:val="1"/>
      <w:numFmt w:val="bullet"/>
      <w:lvlText w:val="o"/>
      <w:lvlJc w:val="left"/>
      <w:pPr>
        <w:ind w:left="3600" w:hanging="360"/>
      </w:pPr>
      <w:rPr>
        <w:rFonts w:ascii="Courier New" w:hAnsi="Courier New" w:cs="Courier New" w:hint="default"/>
      </w:rPr>
    </w:lvl>
    <w:lvl w:ilvl="5" w:tplc="8D103562">
      <w:start w:val="1"/>
      <w:numFmt w:val="bullet"/>
      <w:lvlText w:val=""/>
      <w:lvlJc w:val="left"/>
      <w:pPr>
        <w:ind w:left="4320" w:hanging="360"/>
      </w:pPr>
      <w:rPr>
        <w:rFonts w:ascii="Wingdings" w:hAnsi="Wingdings" w:hint="default"/>
      </w:rPr>
    </w:lvl>
    <w:lvl w:ilvl="6" w:tplc="823E0E20">
      <w:start w:val="1"/>
      <w:numFmt w:val="bullet"/>
      <w:lvlText w:val=""/>
      <w:lvlJc w:val="left"/>
      <w:pPr>
        <w:ind w:left="5040" w:hanging="360"/>
      </w:pPr>
      <w:rPr>
        <w:rFonts w:ascii="Symbol" w:hAnsi="Symbol" w:hint="default"/>
      </w:rPr>
    </w:lvl>
    <w:lvl w:ilvl="7" w:tplc="3DE04BE6">
      <w:start w:val="1"/>
      <w:numFmt w:val="bullet"/>
      <w:lvlText w:val="o"/>
      <w:lvlJc w:val="left"/>
      <w:pPr>
        <w:ind w:left="5760" w:hanging="360"/>
      </w:pPr>
      <w:rPr>
        <w:rFonts w:ascii="Courier New" w:hAnsi="Courier New" w:cs="Courier New" w:hint="default"/>
      </w:rPr>
    </w:lvl>
    <w:lvl w:ilvl="8" w:tplc="14A2F9D2">
      <w:start w:val="1"/>
      <w:numFmt w:val="bullet"/>
      <w:lvlText w:val=""/>
      <w:lvlJc w:val="left"/>
      <w:pPr>
        <w:ind w:left="6480" w:hanging="360"/>
      </w:pPr>
      <w:rPr>
        <w:rFonts w:ascii="Wingdings" w:hAnsi="Wingdings" w:hint="default"/>
      </w:rPr>
    </w:lvl>
  </w:abstractNum>
  <w:abstractNum w:abstractNumId="28">
    <w:nsid w:val="520553D2"/>
    <w:multiLevelType w:val="hybridMultilevel"/>
    <w:tmpl w:val="C6F2CD8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A12822"/>
    <w:multiLevelType w:val="hybridMultilevel"/>
    <w:tmpl w:val="96269EEA"/>
    <w:lvl w:ilvl="0" w:tplc="211ED1DC">
      <w:start w:val="1"/>
      <w:numFmt w:val="decimal"/>
      <w:lvlText w:val="%1."/>
      <w:lvlJc w:val="left"/>
      <w:pPr>
        <w:ind w:left="720" w:hanging="360"/>
      </w:pPr>
      <w:rPr>
        <w:rFonts w:hint="default"/>
      </w:rPr>
    </w:lvl>
    <w:lvl w:ilvl="1" w:tplc="785CC9B6">
      <w:start w:val="1"/>
      <w:numFmt w:val="lowerLetter"/>
      <w:lvlText w:val="%2."/>
      <w:lvlJc w:val="left"/>
      <w:pPr>
        <w:ind w:left="1440" w:hanging="360"/>
      </w:pPr>
    </w:lvl>
    <w:lvl w:ilvl="2" w:tplc="EC0E9E22">
      <w:start w:val="1"/>
      <w:numFmt w:val="lowerRoman"/>
      <w:lvlText w:val="%3."/>
      <w:lvlJc w:val="right"/>
      <w:pPr>
        <w:ind w:left="2160" w:hanging="180"/>
      </w:pPr>
    </w:lvl>
    <w:lvl w:ilvl="3" w:tplc="23668C30">
      <w:start w:val="1"/>
      <w:numFmt w:val="decimal"/>
      <w:lvlText w:val="%4."/>
      <w:lvlJc w:val="left"/>
      <w:pPr>
        <w:ind w:left="2880" w:hanging="360"/>
      </w:pPr>
    </w:lvl>
    <w:lvl w:ilvl="4" w:tplc="6F1C22A0">
      <w:start w:val="1"/>
      <w:numFmt w:val="lowerLetter"/>
      <w:lvlText w:val="%5."/>
      <w:lvlJc w:val="left"/>
      <w:pPr>
        <w:ind w:left="3600" w:hanging="360"/>
      </w:pPr>
    </w:lvl>
    <w:lvl w:ilvl="5" w:tplc="D030421A">
      <w:start w:val="1"/>
      <w:numFmt w:val="lowerRoman"/>
      <w:lvlText w:val="%6."/>
      <w:lvlJc w:val="right"/>
      <w:pPr>
        <w:ind w:left="4320" w:hanging="180"/>
      </w:pPr>
    </w:lvl>
    <w:lvl w:ilvl="6" w:tplc="5A643434">
      <w:start w:val="1"/>
      <w:numFmt w:val="decimal"/>
      <w:lvlText w:val="%7."/>
      <w:lvlJc w:val="left"/>
      <w:pPr>
        <w:ind w:left="5040" w:hanging="360"/>
      </w:pPr>
    </w:lvl>
    <w:lvl w:ilvl="7" w:tplc="FFA62C7A">
      <w:start w:val="1"/>
      <w:numFmt w:val="lowerLetter"/>
      <w:lvlText w:val="%8."/>
      <w:lvlJc w:val="left"/>
      <w:pPr>
        <w:ind w:left="5760" w:hanging="360"/>
      </w:pPr>
    </w:lvl>
    <w:lvl w:ilvl="8" w:tplc="AE72FEBE">
      <w:start w:val="1"/>
      <w:numFmt w:val="lowerRoman"/>
      <w:lvlText w:val="%9."/>
      <w:lvlJc w:val="right"/>
      <w:pPr>
        <w:ind w:left="6480" w:hanging="180"/>
      </w:pPr>
    </w:lvl>
  </w:abstractNum>
  <w:abstractNum w:abstractNumId="30">
    <w:nsid w:val="670B5B52"/>
    <w:multiLevelType w:val="hybridMultilevel"/>
    <w:tmpl w:val="35B838E4"/>
    <w:lvl w:ilvl="0" w:tplc="02EC9622">
      <w:start w:val="1"/>
      <w:numFmt w:val="decimal"/>
      <w:lvlText w:val="%1."/>
      <w:lvlJc w:val="left"/>
      <w:pPr>
        <w:ind w:left="720" w:hanging="360"/>
      </w:pPr>
      <w:rPr>
        <w:rFonts w:hint="default"/>
      </w:rPr>
    </w:lvl>
    <w:lvl w:ilvl="1" w:tplc="29446B96">
      <w:start w:val="1"/>
      <w:numFmt w:val="lowerLetter"/>
      <w:lvlText w:val="%2."/>
      <w:lvlJc w:val="left"/>
      <w:pPr>
        <w:ind w:left="1440" w:hanging="360"/>
      </w:pPr>
    </w:lvl>
    <w:lvl w:ilvl="2" w:tplc="DBCA77CA">
      <w:start w:val="1"/>
      <w:numFmt w:val="lowerRoman"/>
      <w:lvlText w:val="%3."/>
      <w:lvlJc w:val="right"/>
      <w:pPr>
        <w:ind w:left="2160" w:hanging="180"/>
      </w:pPr>
    </w:lvl>
    <w:lvl w:ilvl="3" w:tplc="DE80528A">
      <w:start w:val="1"/>
      <w:numFmt w:val="decimal"/>
      <w:lvlText w:val="%4."/>
      <w:lvlJc w:val="left"/>
      <w:pPr>
        <w:ind w:left="2880" w:hanging="360"/>
      </w:pPr>
    </w:lvl>
    <w:lvl w:ilvl="4" w:tplc="F6D84A08">
      <w:start w:val="1"/>
      <w:numFmt w:val="lowerLetter"/>
      <w:lvlText w:val="%5."/>
      <w:lvlJc w:val="left"/>
      <w:pPr>
        <w:ind w:left="3600" w:hanging="360"/>
      </w:pPr>
    </w:lvl>
    <w:lvl w:ilvl="5" w:tplc="AA809F3E">
      <w:start w:val="1"/>
      <w:numFmt w:val="lowerRoman"/>
      <w:lvlText w:val="%6."/>
      <w:lvlJc w:val="right"/>
      <w:pPr>
        <w:ind w:left="4320" w:hanging="180"/>
      </w:pPr>
    </w:lvl>
    <w:lvl w:ilvl="6" w:tplc="BB2881EE">
      <w:start w:val="1"/>
      <w:numFmt w:val="decimal"/>
      <w:lvlText w:val="%7."/>
      <w:lvlJc w:val="left"/>
      <w:pPr>
        <w:ind w:left="5040" w:hanging="360"/>
      </w:pPr>
    </w:lvl>
    <w:lvl w:ilvl="7" w:tplc="0B4A96D8">
      <w:start w:val="1"/>
      <w:numFmt w:val="lowerLetter"/>
      <w:lvlText w:val="%8."/>
      <w:lvlJc w:val="left"/>
      <w:pPr>
        <w:ind w:left="5760" w:hanging="360"/>
      </w:pPr>
    </w:lvl>
    <w:lvl w:ilvl="8" w:tplc="5F6403E0">
      <w:start w:val="1"/>
      <w:numFmt w:val="lowerRoman"/>
      <w:lvlText w:val="%9."/>
      <w:lvlJc w:val="right"/>
      <w:pPr>
        <w:ind w:left="6480" w:hanging="180"/>
      </w:pPr>
    </w:lvl>
  </w:abstractNum>
  <w:abstractNum w:abstractNumId="31">
    <w:nsid w:val="6B277A99"/>
    <w:multiLevelType w:val="hybridMultilevel"/>
    <w:tmpl w:val="09B83BF4"/>
    <w:lvl w:ilvl="0" w:tplc="61600F1E">
      <w:start w:val="1"/>
      <w:numFmt w:val="bullet"/>
      <w:lvlText w:val=""/>
      <w:lvlJc w:val="left"/>
      <w:pPr>
        <w:ind w:left="720" w:hanging="360"/>
      </w:pPr>
      <w:rPr>
        <w:rFonts w:ascii="Wingdings" w:hAnsi="Wingdings" w:hint="default"/>
      </w:rPr>
    </w:lvl>
    <w:lvl w:ilvl="1" w:tplc="62F6DC02">
      <w:start w:val="1"/>
      <w:numFmt w:val="bullet"/>
      <w:lvlText w:val="o"/>
      <w:lvlJc w:val="left"/>
      <w:pPr>
        <w:ind w:left="1440" w:hanging="360"/>
      </w:pPr>
      <w:rPr>
        <w:rFonts w:ascii="Courier New" w:hAnsi="Courier New" w:cs="Courier New" w:hint="default"/>
      </w:rPr>
    </w:lvl>
    <w:lvl w:ilvl="2" w:tplc="D6B6AEF6">
      <w:start w:val="1"/>
      <w:numFmt w:val="bullet"/>
      <w:lvlText w:val=""/>
      <w:lvlJc w:val="left"/>
      <w:pPr>
        <w:ind w:left="2160" w:hanging="360"/>
      </w:pPr>
      <w:rPr>
        <w:rFonts w:ascii="Wingdings" w:hAnsi="Wingdings" w:hint="default"/>
      </w:rPr>
    </w:lvl>
    <w:lvl w:ilvl="3" w:tplc="9A367928">
      <w:start w:val="1"/>
      <w:numFmt w:val="bullet"/>
      <w:lvlText w:val=""/>
      <w:lvlJc w:val="left"/>
      <w:pPr>
        <w:ind w:left="2880" w:hanging="360"/>
      </w:pPr>
      <w:rPr>
        <w:rFonts w:ascii="Symbol" w:hAnsi="Symbol" w:hint="default"/>
      </w:rPr>
    </w:lvl>
    <w:lvl w:ilvl="4" w:tplc="828EEEE8">
      <w:start w:val="1"/>
      <w:numFmt w:val="bullet"/>
      <w:lvlText w:val="o"/>
      <w:lvlJc w:val="left"/>
      <w:pPr>
        <w:ind w:left="3600" w:hanging="360"/>
      </w:pPr>
      <w:rPr>
        <w:rFonts w:ascii="Courier New" w:hAnsi="Courier New" w:cs="Courier New" w:hint="default"/>
      </w:rPr>
    </w:lvl>
    <w:lvl w:ilvl="5" w:tplc="FDAEA36A">
      <w:start w:val="1"/>
      <w:numFmt w:val="bullet"/>
      <w:lvlText w:val=""/>
      <w:lvlJc w:val="left"/>
      <w:pPr>
        <w:ind w:left="4320" w:hanging="360"/>
      </w:pPr>
      <w:rPr>
        <w:rFonts w:ascii="Wingdings" w:hAnsi="Wingdings" w:hint="default"/>
      </w:rPr>
    </w:lvl>
    <w:lvl w:ilvl="6" w:tplc="AD02BDDA">
      <w:start w:val="1"/>
      <w:numFmt w:val="bullet"/>
      <w:lvlText w:val=""/>
      <w:lvlJc w:val="left"/>
      <w:pPr>
        <w:ind w:left="5040" w:hanging="360"/>
      </w:pPr>
      <w:rPr>
        <w:rFonts w:ascii="Symbol" w:hAnsi="Symbol" w:hint="default"/>
      </w:rPr>
    </w:lvl>
    <w:lvl w:ilvl="7" w:tplc="07A0FCD4">
      <w:start w:val="1"/>
      <w:numFmt w:val="bullet"/>
      <w:lvlText w:val="o"/>
      <w:lvlJc w:val="left"/>
      <w:pPr>
        <w:ind w:left="5760" w:hanging="360"/>
      </w:pPr>
      <w:rPr>
        <w:rFonts w:ascii="Courier New" w:hAnsi="Courier New" w:cs="Courier New" w:hint="default"/>
      </w:rPr>
    </w:lvl>
    <w:lvl w:ilvl="8" w:tplc="1E424584">
      <w:start w:val="1"/>
      <w:numFmt w:val="bullet"/>
      <w:lvlText w:val=""/>
      <w:lvlJc w:val="left"/>
      <w:pPr>
        <w:ind w:left="6480" w:hanging="360"/>
      </w:pPr>
      <w:rPr>
        <w:rFonts w:ascii="Wingdings" w:hAnsi="Wingdings" w:hint="default"/>
      </w:rPr>
    </w:lvl>
  </w:abstractNum>
  <w:abstractNum w:abstractNumId="32">
    <w:nsid w:val="6FED2D40"/>
    <w:multiLevelType w:val="hybridMultilevel"/>
    <w:tmpl w:val="31CCF0AA"/>
    <w:lvl w:ilvl="0" w:tplc="48A40ECC">
      <w:start w:val="1"/>
      <w:numFmt w:val="bullet"/>
      <w:lvlText w:val=""/>
      <w:lvlJc w:val="left"/>
      <w:pPr>
        <w:tabs>
          <w:tab w:val="num" w:pos="1429"/>
        </w:tabs>
        <w:ind w:left="1429" w:hanging="360"/>
      </w:pPr>
      <w:rPr>
        <w:rFonts w:ascii="Symbol" w:hAnsi="Symbol" w:hint="default"/>
      </w:rPr>
    </w:lvl>
    <w:lvl w:ilvl="1" w:tplc="10C260C8">
      <w:start w:val="1"/>
      <w:numFmt w:val="bullet"/>
      <w:lvlText w:val="o"/>
      <w:lvlJc w:val="left"/>
      <w:pPr>
        <w:tabs>
          <w:tab w:val="num" w:pos="2149"/>
        </w:tabs>
        <w:ind w:left="2149" w:hanging="360"/>
      </w:pPr>
      <w:rPr>
        <w:rFonts w:ascii="Courier New" w:hAnsi="Courier New" w:cs="Courier New" w:hint="default"/>
      </w:rPr>
    </w:lvl>
    <w:lvl w:ilvl="2" w:tplc="4274CFB4">
      <w:start w:val="1"/>
      <w:numFmt w:val="bullet"/>
      <w:lvlText w:val=""/>
      <w:lvlJc w:val="left"/>
      <w:pPr>
        <w:tabs>
          <w:tab w:val="num" w:pos="2869"/>
        </w:tabs>
        <w:ind w:left="2869" w:hanging="360"/>
      </w:pPr>
      <w:rPr>
        <w:rFonts w:ascii="Wingdings" w:hAnsi="Wingdings" w:hint="default"/>
      </w:rPr>
    </w:lvl>
    <w:lvl w:ilvl="3" w:tplc="AAECBBBC">
      <w:start w:val="1"/>
      <w:numFmt w:val="bullet"/>
      <w:lvlText w:val=""/>
      <w:lvlJc w:val="left"/>
      <w:pPr>
        <w:tabs>
          <w:tab w:val="num" w:pos="3589"/>
        </w:tabs>
        <w:ind w:left="3589" w:hanging="360"/>
      </w:pPr>
      <w:rPr>
        <w:rFonts w:ascii="Symbol" w:hAnsi="Symbol" w:hint="default"/>
      </w:rPr>
    </w:lvl>
    <w:lvl w:ilvl="4" w:tplc="9D927F72">
      <w:start w:val="1"/>
      <w:numFmt w:val="bullet"/>
      <w:lvlText w:val="o"/>
      <w:lvlJc w:val="left"/>
      <w:pPr>
        <w:tabs>
          <w:tab w:val="num" w:pos="4309"/>
        </w:tabs>
        <w:ind w:left="4309" w:hanging="360"/>
      </w:pPr>
      <w:rPr>
        <w:rFonts w:ascii="Courier New" w:hAnsi="Courier New" w:cs="Courier New" w:hint="default"/>
      </w:rPr>
    </w:lvl>
    <w:lvl w:ilvl="5" w:tplc="C5EEE30E">
      <w:start w:val="1"/>
      <w:numFmt w:val="bullet"/>
      <w:lvlText w:val=""/>
      <w:lvlJc w:val="left"/>
      <w:pPr>
        <w:tabs>
          <w:tab w:val="num" w:pos="5029"/>
        </w:tabs>
        <w:ind w:left="5029" w:hanging="360"/>
      </w:pPr>
      <w:rPr>
        <w:rFonts w:ascii="Wingdings" w:hAnsi="Wingdings" w:hint="default"/>
      </w:rPr>
    </w:lvl>
    <w:lvl w:ilvl="6" w:tplc="4E36F1E2">
      <w:start w:val="1"/>
      <w:numFmt w:val="bullet"/>
      <w:lvlText w:val=""/>
      <w:lvlJc w:val="left"/>
      <w:pPr>
        <w:tabs>
          <w:tab w:val="num" w:pos="5749"/>
        </w:tabs>
        <w:ind w:left="5749" w:hanging="360"/>
      </w:pPr>
      <w:rPr>
        <w:rFonts w:ascii="Symbol" w:hAnsi="Symbol" w:hint="default"/>
      </w:rPr>
    </w:lvl>
    <w:lvl w:ilvl="7" w:tplc="FB6287DA">
      <w:start w:val="1"/>
      <w:numFmt w:val="bullet"/>
      <w:lvlText w:val="o"/>
      <w:lvlJc w:val="left"/>
      <w:pPr>
        <w:tabs>
          <w:tab w:val="num" w:pos="6469"/>
        </w:tabs>
        <w:ind w:left="6469" w:hanging="360"/>
      </w:pPr>
      <w:rPr>
        <w:rFonts w:ascii="Courier New" w:hAnsi="Courier New" w:cs="Courier New" w:hint="default"/>
      </w:rPr>
    </w:lvl>
    <w:lvl w:ilvl="8" w:tplc="37CCE73E">
      <w:start w:val="1"/>
      <w:numFmt w:val="bullet"/>
      <w:lvlText w:val=""/>
      <w:lvlJc w:val="left"/>
      <w:pPr>
        <w:tabs>
          <w:tab w:val="num" w:pos="7189"/>
        </w:tabs>
        <w:ind w:left="7189" w:hanging="360"/>
      </w:pPr>
      <w:rPr>
        <w:rFonts w:ascii="Wingdings" w:hAnsi="Wingdings" w:hint="default"/>
      </w:rPr>
    </w:lvl>
  </w:abstractNum>
  <w:abstractNum w:abstractNumId="33">
    <w:nsid w:val="72742C7D"/>
    <w:multiLevelType w:val="hybridMultilevel"/>
    <w:tmpl w:val="EAA0C312"/>
    <w:lvl w:ilvl="0" w:tplc="349253BC">
      <w:start w:val="1"/>
      <w:numFmt w:val="bullet"/>
      <w:lvlText w:val=""/>
      <w:lvlJc w:val="left"/>
      <w:pPr>
        <w:ind w:left="720" w:hanging="360"/>
      </w:pPr>
      <w:rPr>
        <w:rFonts w:ascii="Wingdings" w:hAnsi="Wingdings" w:hint="default"/>
      </w:rPr>
    </w:lvl>
    <w:lvl w:ilvl="1" w:tplc="BB1A70CA">
      <w:start w:val="1"/>
      <w:numFmt w:val="bullet"/>
      <w:lvlText w:val="o"/>
      <w:lvlJc w:val="left"/>
      <w:pPr>
        <w:ind w:left="1440" w:hanging="360"/>
      </w:pPr>
      <w:rPr>
        <w:rFonts w:ascii="Courier New" w:hAnsi="Courier New" w:cs="Courier New" w:hint="default"/>
      </w:rPr>
    </w:lvl>
    <w:lvl w:ilvl="2" w:tplc="8DBA829E">
      <w:start w:val="1"/>
      <w:numFmt w:val="bullet"/>
      <w:lvlText w:val=""/>
      <w:lvlJc w:val="left"/>
      <w:pPr>
        <w:ind w:left="2160" w:hanging="360"/>
      </w:pPr>
      <w:rPr>
        <w:rFonts w:ascii="Wingdings" w:hAnsi="Wingdings" w:hint="default"/>
      </w:rPr>
    </w:lvl>
    <w:lvl w:ilvl="3" w:tplc="47F02968">
      <w:start w:val="1"/>
      <w:numFmt w:val="bullet"/>
      <w:lvlText w:val=""/>
      <w:lvlJc w:val="left"/>
      <w:pPr>
        <w:ind w:left="2880" w:hanging="360"/>
      </w:pPr>
      <w:rPr>
        <w:rFonts w:ascii="Symbol" w:hAnsi="Symbol" w:hint="default"/>
      </w:rPr>
    </w:lvl>
    <w:lvl w:ilvl="4" w:tplc="09369FA0">
      <w:start w:val="1"/>
      <w:numFmt w:val="bullet"/>
      <w:lvlText w:val="o"/>
      <w:lvlJc w:val="left"/>
      <w:pPr>
        <w:ind w:left="3600" w:hanging="360"/>
      </w:pPr>
      <w:rPr>
        <w:rFonts w:ascii="Courier New" w:hAnsi="Courier New" w:cs="Courier New" w:hint="default"/>
      </w:rPr>
    </w:lvl>
    <w:lvl w:ilvl="5" w:tplc="50C62E92">
      <w:start w:val="1"/>
      <w:numFmt w:val="bullet"/>
      <w:lvlText w:val=""/>
      <w:lvlJc w:val="left"/>
      <w:pPr>
        <w:ind w:left="4320" w:hanging="360"/>
      </w:pPr>
      <w:rPr>
        <w:rFonts w:ascii="Wingdings" w:hAnsi="Wingdings" w:hint="default"/>
      </w:rPr>
    </w:lvl>
    <w:lvl w:ilvl="6" w:tplc="14B83E0A">
      <w:start w:val="1"/>
      <w:numFmt w:val="bullet"/>
      <w:lvlText w:val=""/>
      <w:lvlJc w:val="left"/>
      <w:pPr>
        <w:ind w:left="5040" w:hanging="360"/>
      </w:pPr>
      <w:rPr>
        <w:rFonts w:ascii="Symbol" w:hAnsi="Symbol" w:hint="default"/>
      </w:rPr>
    </w:lvl>
    <w:lvl w:ilvl="7" w:tplc="5D700716">
      <w:start w:val="1"/>
      <w:numFmt w:val="bullet"/>
      <w:lvlText w:val="o"/>
      <w:lvlJc w:val="left"/>
      <w:pPr>
        <w:ind w:left="5760" w:hanging="360"/>
      </w:pPr>
      <w:rPr>
        <w:rFonts w:ascii="Courier New" w:hAnsi="Courier New" w:cs="Courier New" w:hint="default"/>
      </w:rPr>
    </w:lvl>
    <w:lvl w:ilvl="8" w:tplc="3314EBDE">
      <w:start w:val="1"/>
      <w:numFmt w:val="bullet"/>
      <w:lvlText w:val=""/>
      <w:lvlJc w:val="left"/>
      <w:pPr>
        <w:ind w:left="6480" w:hanging="360"/>
      </w:pPr>
      <w:rPr>
        <w:rFonts w:ascii="Wingdings" w:hAnsi="Wingdings" w:hint="default"/>
      </w:rPr>
    </w:lvl>
  </w:abstractNum>
  <w:abstractNum w:abstractNumId="34">
    <w:nsid w:val="75AB79C3"/>
    <w:multiLevelType w:val="hybridMultilevel"/>
    <w:tmpl w:val="0B16CD1A"/>
    <w:lvl w:ilvl="0" w:tplc="FDF2D8A4">
      <w:start w:val="1"/>
      <w:numFmt w:val="decimal"/>
      <w:lvlText w:val="%1."/>
      <w:lvlJc w:val="left"/>
      <w:pPr>
        <w:ind w:left="720" w:hanging="360"/>
      </w:pPr>
      <w:rPr>
        <w:rFonts w:cs="Times New Roman" w:hint="default"/>
      </w:rPr>
    </w:lvl>
    <w:lvl w:ilvl="1" w:tplc="C33EC030">
      <w:start w:val="1"/>
      <w:numFmt w:val="lowerLetter"/>
      <w:lvlText w:val="%2."/>
      <w:lvlJc w:val="left"/>
      <w:pPr>
        <w:ind w:left="1440" w:hanging="360"/>
      </w:pPr>
      <w:rPr>
        <w:rFonts w:cs="Times New Roman"/>
      </w:rPr>
    </w:lvl>
    <w:lvl w:ilvl="2" w:tplc="7C461E4E">
      <w:start w:val="1"/>
      <w:numFmt w:val="lowerRoman"/>
      <w:lvlText w:val="%3."/>
      <w:lvlJc w:val="right"/>
      <w:pPr>
        <w:ind w:left="2160" w:hanging="180"/>
      </w:pPr>
      <w:rPr>
        <w:rFonts w:cs="Times New Roman"/>
      </w:rPr>
    </w:lvl>
    <w:lvl w:ilvl="3" w:tplc="DC984564">
      <w:start w:val="1"/>
      <w:numFmt w:val="decimal"/>
      <w:lvlText w:val="%4."/>
      <w:lvlJc w:val="left"/>
      <w:pPr>
        <w:ind w:left="2880" w:hanging="360"/>
      </w:pPr>
      <w:rPr>
        <w:rFonts w:cs="Times New Roman"/>
      </w:rPr>
    </w:lvl>
    <w:lvl w:ilvl="4" w:tplc="81703134">
      <w:start w:val="1"/>
      <w:numFmt w:val="lowerLetter"/>
      <w:lvlText w:val="%5."/>
      <w:lvlJc w:val="left"/>
      <w:pPr>
        <w:ind w:left="3600" w:hanging="360"/>
      </w:pPr>
      <w:rPr>
        <w:rFonts w:cs="Times New Roman"/>
      </w:rPr>
    </w:lvl>
    <w:lvl w:ilvl="5" w:tplc="04F6CFEC">
      <w:start w:val="1"/>
      <w:numFmt w:val="lowerRoman"/>
      <w:lvlText w:val="%6."/>
      <w:lvlJc w:val="right"/>
      <w:pPr>
        <w:ind w:left="4320" w:hanging="180"/>
      </w:pPr>
      <w:rPr>
        <w:rFonts w:cs="Times New Roman"/>
      </w:rPr>
    </w:lvl>
    <w:lvl w:ilvl="6" w:tplc="0A56FBB0">
      <w:start w:val="1"/>
      <w:numFmt w:val="decimal"/>
      <w:lvlText w:val="%7."/>
      <w:lvlJc w:val="left"/>
      <w:pPr>
        <w:ind w:left="5040" w:hanging="360"/>
      </w:pPr>
      <w:rPr>
        <w:rFonts w:cs="Times New Roman"/>
      </w:rPr>
    </w:lvl>
    <w:lvl w:ilvl="7" w:tplc="30E07BB8">
      <w:start w:val="1"/>
      <w:numFmt w:val="lowerLetter"/>
      <w:lvlText w:val="%8."/>
      <w:lvlJc w:val="left"/>
      <w:pPr>
        <w:ind w:left="5760" w:hanging="360"/>
      </w:pPr>
      <w:rPr>
        <w:rFonts w:cs="Times New Roman"/>
      </w:rPr>
    </w:lvl>
    <w:lvl w:ilvl="8" w:tplc="B48AA2CE">
      <w:start w:val="1"/>
      <w:numFmt w:val="lowerRoman"/>
      <w:lvlText w:val="%9."/>
      <w:lvlJc w:val="right"/>
      <w:pPr>
        <w:ind w:left="6480" w:hanging="180"/>
      </w:pPr>
      <w:rPr>
        <w:rFonts w:cs="Times New Roman"/>
      </w:rPr>
    </w:lvl>
  </w:abstractNum>
  <w:abstractNum w:abstractNumId="35">
    <w:nsid w:val="7B3D254D"/>
    <w:multiLevelType w:val="hybridMultilevel"/>
    <w:tmpl w:val="4F92E524"/>
    <w:lvl w:ilvl="0" w:tplc="4B1E47CE">
      <w:start w:val="1"/>
      <w:numFmt w:val="decimal"/>
      <w:lvlText w:val="%1."/>
      <w:lvlJc w:val="left"/>
      <w:pPr>
        <w:ind w:left="1636" w:hanging="360"/>
      </w:pPr>
      <w:rPr>
        <w:rFonts w:hint="default"/>
      </w:rPr>
    </w:lvl>
    <w:lvl w:ilvl="1" w:tplc="404AC230">
      <w:start w:val="1"/>
      <w:numFmt w:val="lowerLetter"/>
      <w:lvlText w:val="%2."/>
      <w:lvlJc w:val="left"/>
      <w:pPr>
        <w:ind w:left="2356" w:hanging="360"/>
      </w:pPr>
    </w:lvl>
    <w:lvl w:ilvl="2" w:tplc="4864A8C0">
      <w:start w:val="1"/>
      <w:numFmt w:val="lowerRoman"/>
      <w:lvlText w:val="%3."/>
      <w:lvlJc w:val="right"/>
      <w:pPr>
        <w:ind w:left="3076" w:hanging="180"/>
      </w:pPr>
    </w:lvl>
    <w:lvl w:ilvl="3" w:tplc="76BCADBE">
      <w:start w:val="1"/>
      <w:numFmt w:val="decimal"/>
      <w:lvlText w:val="%4."/>
      <w:lvlJc w:val="left"/>
      <w:pPr>
        <w:ind w:left="3796" w:hanging="360"/>
      </w:pPr>
    </w:lvl>
    <w:lvl w:ilvl="4" w:tplc="FC7E010E">
      <w:start w:val="1"/>
      <w:numFmt w:val="lowerLetter"/>
      <w:lvlText w:val="%5."/>
      <w:lvlJc w:val="left"/>
      <w:pPr>
        <w:ind w:left="4516" w:hanging="360"/>
      </w:pPr>
    </w:lvl>
    <w:lvl w:ilvl="5" w:tplc="E13A153C">
      <w:start w:val="1"/>
      <w:numFmt w:val="lowerRoman"/>
      <w:lvlText w:val="%6."/>
      <w:lvlJc w:val="right"/>
      <w:pPr>
        <w:ind w:left="5236" w:hanging="180"/>
      </w:pPr>
    </w:lvl>
    <w:lvl w:ilvl="6" w:tplc="114AB8E6">
      <w:start w:val="1"/>
      <w:numFmt w:val="decimal"/>
      <w:lvlText w:val="%7."/>
      <w:lvlJc w:val="left"/>
      <w:pPr>
        <w:ind w:left="5956" w:hanging="360"/>
      </w:pPr>
    </w:lvl>
    <w:lvl w:ilvl="7" w:tplc="E5D4A978">
      <w:start w:val="1"/>
      <w:numFmt w:val="lowerLetter"/>
      <w:lvlText w:val="%8."/>
      <w:lvlJc w:val="left"/>
      <w:pPr>
        <w:ind w:left="6676" w:hanging="360"/>
      </w:pPr>
    </w:lvl>
    <w:lvl w:ilvl="8" w:tplc="0CE2A888">
      <w:start w:val="1"/>
      <w:numFmt w:val="lowerRoman"/>
      <w:lvlText w:val="%9."/>
      <w:lvlJc w:val="right"/>
      <w:pPr>
        <w:ind w:left="7396" w:hanging="180"/>
      </w:pPr>
    </w:lvl>
  </w:abstractNum>
  <w:abstractNum w:abstractNumId="36">
    <w:nsid w:val="7C133286"/>
    <w:multiLevelType w:val="hybridMultilevel"/>
    <w:tmpl w:val="DE6C8136"/>
    <w:lvl w:ilvl="0" w:tplc="87C4DFD0">
      <w:start w:val="1"/>
      <w:numFmt w:val="bullet"/>
      <w:lvlText w:val=""/>
      <w:lvlJc w:val="left"/>
      <w:pPr>
        <w:ind w:left="720" w:hanging="360"/>
      </w:pPr>
      <w:rPr>
        <w:rFonts w:ascii="Symbol" w:hAnsi="Symbol" w:hint="default"/>
      </w:rPr>
    </w:lvl>
    <w:lvl w:ilvl="1" w:tplc="DDDE0870">
      <w:start w:val="1"/>
      <w:numFmt w:val="bullet"/>
      <w:lvlText w:val="o"/>
      <w:lvlJc w:val="left"/>
      <w:pPr>
        <w:ind w:left="1440" w:hanging="360"/>
      </w:pPr>
      <w:rPr>
        <w:rFonts w:ascii="Courier New" w:hAnsi="Courier New" w:cs="Courier New" w:hint="default"/>
      </w:rPr>
    </w:lvl>
    <w:lvl w:ilvl="2" w:tplc="1E88B002">
      <w:start w:val="1"/>
      <w:numFmt w:val="bullet"/>
      <w:lvlText w:val=""/>
      <w:lvlJc w:val="left"/>
      <w:pPr>
        <w:ind w:left="2160" w:hanging="360"/>
      </w:pPr>
      <w:rPr>
        <w:rFonts w:ascii="Wingdings" w:hAnsi="Wingdings" w:hint="default"/>
      </w:rPr>
    </w:lvl>
    <w:lvl w:ilvl="3" w:tplc="D2BCF8DA">
      <w:start w:val="1"/>
      <w:numFmt w:val="bullet"/>
      <w:lvlText w:val=""/>
      <w:lvlJc w:val="left"/>
      <w:pPr>
        <w:ind w:left="2880" w:hanging="360"/>
      </w:pPr>
      <w:rPr>
        <w:rFonts w:ascii="Symbol" w:hAnsi="Symbol" w:hint="default"/>
      </w:rPr>
    </w:lvl>
    <w:lvl w:ilvl="4" w:tplc="4BB86B2C">
      <w:start w:val="1"/>
      <w:numFmt w:val="bullet"/>
      <w:lvlText w:val="o"/>
      <w:lvlJc w:val="left"/>
      <w:pPr>
        <w:ind w:left="3600" w:hanging="360"/>
      </w:pPr>
      <w:rPr>
        <w:rFonts w:ascii="Courier New" w:hAnsi="Courier New" w:cs="Courier New" w:hint="default"/>
      </w:rPr>
    </w:lvl>
    <w:lvl w:ilvl="5" w:tplc="16FC0066">
      <w:start w:val="1"/>
      <w:numFmt w:val="bullet"/>
      <w:lvlText w:val=""/>
      <w:lvlJc w:val="left"/>
      <w:pPr>
        <w:ind w:left="4320" w:hanging="360"/>
      </w:pPr>
      <w:rPr>
        <w:rFonts w:ascii="Wingdings" w:hAnsi="Wingdings" w:hint="default"/>
      </w:rPr>
    </w:lvl>
    <w:lvl w:ilvl="6" w:tplc="C6124242">
      <w:start w:val="1"/>
      <w:numFmt w:val="bullet"/>
      <w:lvlText w:val=""/>
      <w:lvlJc w:val="left"/>
      <w:pPr>
        <w:ind w:left="5040" w:hanging="360"/>
      </w:pPr>
      <w:rPr>
        <w:rFonts w:ascii="Symbol" w:hAnsi="Symbol" w:hint="default"/>
      </w:rPr>
    </w:lvl>
    <w:lvl w:ilvl="7" w:tplc="372CF2D2">
      <w:start w:val="1"/>
      <w:numFmt w:val="bullet"/>
      <w:lvlText w:val="o"/>
      <w:lvlJc w:val="left"/>
      <w:pPr>
        <w:ind w:left="5760" w:hanging="360"/>
      </w:pPr>
      <w:rPr>
        <w:rFonts w:ascii="Courier New" w:hAnsi="Courier New" w:cs="Courier New" w:hint="default"/>
      </w:rPr>
    </w:lvl>
    <w:lvl w:ilvl="8" w:tplc="021A1FCC">
      <w:start w:val="1"/>
      <w:numFmt w:val="bullet"/>
      <w:lvlText w:val=""/>
      <w:lvlJc w:val="left"/>
      <w:pPr>
        <w:ind w:left="6480" w:hanging="360"/>
      </w:pPr>
      <w:rPr>
        <w:rFonts w:ascii="Wingdings" w:hAnsi="Wingdings" w:hint="default"/>
      </w:rPr>
    </w:lvl>
  </w:abstractNum>
  <w:num w:numId="1">
    <w:abstractNumId w:val="26"/>
  </w:num>
  <w:num w:numId="2">
    <w:abstractNumId w:val="28"/>
  </w:num>
  <w:num w:numId="3">
    <w:abstractNumId w:val="18"/>
  </w:num>
  <w:num w:numId="4">
    <w:abstractNumId w:val="17"/>
  </w:num>
  <w:num w:numId="5">
    <w:abstractNumId w:val="30"/>
  </w:num>
  <w:num w:numId="6">
    <w:abstractNumId w:val="4"/>
    <w:lvlOverride w:ilvl="0">
      <w:lvl w:ilvl="0" w:tplc="AEAED358">
        <w:start w:val="65535"/>
        <w:numFmt w:val="bullet"/>
        <w:lvlText w:val="•"/>
        <w:legacy w:legacy="1" w:legacySpace="0" w:legacyIndent="360"/>
        <w:lvlJc w:val="left"/>
        <w:rPr>
          <w:rFonts w:ascii="Arial" w:hAnsi="Arial" w:cs="Arial" w:hint="default"/>
        </w:rPr>
      </w:lvl>
    </w:lvlOverride>
  </w:num>
  <w:num w:numId="7">
    <w:abstractNumId w:val="4"/>
    <w:lvlOverride w:ilvl="0">
      <w:lvl w:ilvl="0" w:tplc="AEAED358">
        <w:start w:val="65535"/>
        <w:numFmt w:val="bullet"/>
        <w:lvlText w:val="•"/>
        <w:legacy w:legacy="1" w:legacySpace="0" w:legacyIndent="355"/>
        <w:lvlJc w:val="left"/>
        <w:rPr>
          <w:rFonts w:ascii="Arial" w:hAnsi="Arial" w:cs="Arial" w:hint="default"/>
        </w:rPr>
      </w:lvl>
    </w:lvlOverride>
  </w:num>
  <w:num w:numId="8">
    <w:abstractNumId w:val="2"/>
  </w:num>
  <w:num w:numId="9">
    <w:abstractNumId w:val="4"/>
    <w:lvlOverride w:ilvl="0">
      <w:lvl w:ilvl="0" w:tplc="AEAED358">
        <w:start w:val="65535"/>
        <w:numFmt w:val="bullet"/>
        <w:lvlText w:val="•"/>
        <w:legacy w:legacy="1" w:legacySpace="0" w:legacyIndent="350"/>
        <w:lvlJc w:val="left"/>
        <w:rPr>
          <w:rFonts w:ascii="Arial" w:hAnsi="Arial" w:cs="Arial" w:hint="default"/>
        </w:rPr>
      </w:lvl>
    </w:lvlOverride>
  </w:num>
  <w:num w:numId="10">
    <w:abstractNumId w:val="4"/>
    <w:lvlOverride w:ilvl="0">
      <w:lvl w:ilvl="0" w:tplc="AEAED358">
        <w:start w:val="65535"/>
        <w:numFmt w:val="bullet"/>
        <w:lvlText w:val="-"/>
        <w:legacy w:legacy="1" w:legacySpace="0" w:legacyIndent="134"/>
        <w:lvlJc w:val="left"/>
        <w:rPr>
          <w:rFonts w:ascii="Arial" w:hAnsi="Arial" w:cs="Arial" w:hint="default"/>
        </w:rPr>
      </w:lvl>
    </w:lvlOverride>
  </w:num>
  <w:num w:numId="11">
    <w:abstractNumId w:val="4"/>
    <w:lvlOverride w:ilvl="0">
      <w:lvl w:ilvl="0" w:tplc="AEAED358">
        <w:start w:val="65535"/>
        <w:numFmt w:val="bullet"/>
        <w:lvlText w:val="■"/>
        <w:legacy w:legacy="1" w:legacySpace="0" w:legacyIndent="346"/>
        <w:lvlJc w:val="left"/>
        <w:rPr>
          <w:rFonts w:ascii="Arial" w:hAnsi="Arial" w:cs="Arial" w:hint="default"/>
        </w:rPr>
      </w:lvl>
    </w:lvlOverride>
  </w:num>
  <w:num w:numId="12">
    <w:abstractNumId w:val="4"/>
    <w:lvlOverride w:ilvl="0">
      <w:lvl w:ilvl="0" w:tplc="AEAED358">
        <w:start w:val="65535"/>
        <w:numFmt w:val="bullet"/>
        <w:lvlText w:val="■"/>
        <w:legacy w:legacy="1" w:legacySpace="0" w:legacyIndent="345"/>
        <w:lvlJc w:val="left"/>
        <w:rPr>
          <w:rFonts w:ascii="Arial" w:hAnsi="Arial" w:cs="Arial" w:hint="default"/>
        </w:rPr>
      </w:lvl>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
  </w:num>
  <w:num w:numId="16">
    <w:abstractNumId w:val="29"/>
  </w:num>
  <w:num w:numId="17">
    <w:abstractNumId w:val="34"/>
  </w:num>
  <w:num w:numId="18">
    <w:abstractNumId w:val="19"/>
  </w:num>
  <w:num w:numId="19">
    <w:abstractNumId w:val="14"/>
  </w:num>
  <w:num w:numId="20">
    <w:abstractNumId w:val="33"/>
  </w:num>
  <w:num w:numId="21">
    <w:abstractNumId w:val="22"/>
  </w:num>
  <w:num w:numId="22">
    <w:abstractNumId w:val="5"/>
  </w:num>
  <w:num w:numId="23">
    <w:abstractNumId w:val="9"/>
  </w:num>
  <w:num w:numId="24">
    <w:abstractNumId w:val="12"/>
  </w:num>
  <w:num w:numId="25">
    <w:abstractNumId w:val="23"/>
  </w:num>
  <w:num w:numId="26">
    <w:abstractNumId w:val="16"/>
  </w:num>
  <w:num w:numId="27">
    <w:abstractNumId w:val="13"/>
  </w:num>
  <w:num w:numId="28">
    <w:abstractNumId w:val="20"/>
  </w:num>
  <w:num w:numId="29">
    <w:abstractNumId w:val="10"/>
  </w:num>
  <w:num w:numId="30">
    <w:abstractNumId w:val="35"/>
  </w:num>
  <w:num w:numId="31">
    <w:abstractNumId w:val="15"/>
  </w:num>
  <w:num w:numId="32">
    <w:abstractNumId w:val="27"/>
  </w:num>
  <w:num w:numId="33">
    <w:abstractNumId w:val="25"/>
  </w:num>
  <w:num w:numId="34">
    <w:abstractNumId w:val="7"/>
  </w:num>
  <w:num w:numId="35">
    <w:abstractNumId w:val="6"/>
  </w:num>
  <w:num w:numId="36">
    <w:abstractNumId w:val="31"/>
  </w:num>
  <w:num w:numId="37">
    <w:abstractNumId w:val="36"/>
  </w:num>
  <w:num w:numId="38">
    <w:abstractNumId w:val="21"/>
  </w:num>
  <w:num w:numId="39">
    <w:abstractNumId w:val="0"/>
  </w:num>
  <w:num w:numId="40">
    <w:abstractNumId w:val="32"/>
  </w:num>
  <w:num w:numId="41">
    <w:abstractNumId w:val="8"/>
  </w:num>
  <w:num w:numId="42">
    <w:abstractNumId w:val="1"/>
  </w:num>
  <w:num w:numId="4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4A5C97"/>
    <w:rsid w:val="000C04C2"/>
    <w:rsid w:val="001B5B83"/>
    <w:rsid w:val="001E0EBF"/>
    <w:rsid w:val="002005B7"/>
    <w:rsid w:val="002F1910"/>
    <w:rsid w:val="0030255A"/>
    <w:rsid w:val="00361C1C"/>
    <w:rsid w:val="003A31A5"/>
    <w:rsid w:val="004A5C97"/>
    <w:rsid w:val="00590361"/>
    <w:rsid w:val="00686E7E"/>
    <w:rsid w:val="006B4D0D"/>
    <w:rsid w:val="007C4DC0"/>
    <w:rsid w:val="00862B60"/>
    <w:rsid w:val="009927DF"/>
    <w:rsid w:val="00AF3926"/>
    <w:rsid w:val="00BA57D2"/>
    <w:rsid w:val="00C52B09"/>
    <w:rsid w:val="00D83355"/>
    <w:rsid w:val="00FA7103"/>
    <w:rsid w:val="00FD2D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5C97"/>
    <w:rPr>
      <w:rFonts w:eastAsiaTheme="minorEastAsia" w:cs="Times New Roman"/>
      <w:lang w:eastAsia="ru-RU"/>
    </w:rPr>
  </w:style>
  <w:style w:type="paragraph" w:styleId="1">
    <w:name w:val="heading 1"/>
    <w:basedOn w:val="a0"/>
    <w:next w:val="a0"/>
    <w:link w:val="10"/>
    <w:uiPriority w:val="9"/>
    <w:qFormat/>
    <w:rsid w:val="00AF3926"/>
    <w:pPr>
      <w:keepNext/>
      <w:spacing w:before="240" w:after="60"/>
      <w:outlineLvl w:val="0"/>
    </w:pPr>
    <w:rPr>
      <w:rFonts w:ascii="Cambria" w:eastAsia="Times New Roman" w:hAnsi="Cambria"/>
      <w:b/>
      <w:bCs/>
      <w:sz w:val="32"/>
      <w:szCs w:val="32"/>
      <w:lang w:eastAsia="en-US"/>
    </w:rPr>
  </w:style>
  <w:style w:type="paragraph" w:styleId="2">
    <w:name w:val="heading 2"/>
    <w:basedOn w:val="a0"/>
    <w:next w:val="a0"/>
    <w:link w:val="20"/>
    <w:uiPriority w:val="9"/>
    <w:unhideWhenUsed/>
    <w:qFormat/>
    <w:rsid w:val="00AF3926"/>
    <w:pPr>
      <w:keepNext/>
      <w:keepLines/>
      <w:spacing w:before="360"/>
      <w:outlineLvl w:val="1"/>
    </w:pPr>
    <w:rPr>
      <w:rFonts w:ascii="Arial" w:eastAsia="Arial" w:hAnsi="Arial" w:cs="Arial"/>
      <w:sz w:val="34"/>
      <w:lang w:eastAsia="en-US"/>
    </w:rPr>
  </w:style>
  <w:style w:type="paragraph" w:styleId="3">
    <w:name w:val="heading 3"/>
    <w:basedOn w:val="a0"/>
    <w:next w:val="a0"/>
    <w:link w:val="30"/>
    <w:uiPriority w:val="9"/>
    <w:unhideWhenUsed/>
    <w:qFormat/>
    <w:rsid w:val="00AF3926"/>
    <w:pPr>
      <w:keepNext/>
      <w:keepLines/>
      <w:spacing w:before="320"/>
      <w:outlineLvl w:val="2"/>
    </w:pPr>
    <w:rPr>
      <w:rFonts w:ascii="Arial" w:eastAsia="Arial" w:hAnsi="Arial" w:cs="Arial"/>
      <w:sz w:val="30"/>
      <w:szCs w:val="30"/>
      <w:lang w:eastAsia="en-US"/>
    </w:rPr>
  </w:style>
  <w:style w:type="paragraph" w:styleId="4">
    <w:name w:val="heading 4"/>
    <w:basedOn w:val="a0"/>
    <w:next w:val="a0"/>
    <w:link w:val="40"/>
    <w:uiPriority w:val="9"/>
    <w:unhideWhenUsed/>
    <w:qFormat/>
    <w:rsid w:val="00AF3926"/>
    <w:pPr>
      <w:keepNext/>
      <w:keepLines/>
      <w:spacing w:before="320"/>
      <w:outlineLvl w:val="3"/>
    </w:pPr>
    <w:rPr>
      <w:rFonts w:ascii="Arial" w:eastAsia="Arial" w:hAnsi="Arial" w:cs="Arial"/>
      <w:b/>
      <w:bCs/>
      <w:sz w:val="26"/>
      <w:szCs w:val="26"/>
      <w:lang w:eastAsia="en-US"/>
    </w:rPr>
  </w:style>
  <w:style w:type="paragraph" w:styleId="5">
    <w:name w:val="heading 5"/>
    <w:basedOn w:val="a0"/>
    <w:next w:val="a0"/>
    <w:link w:val="50"/>
    <w:uiPriority w:val="9"/>
    <w:unhideWhenUsed/>
    <w:qFormat/>
    <w:rsid w:val="00AF3926"/>
    <w:pPr>
      <w:keepNext/>
      <w:keepLines/>
      <w:spacing w:before="320"/>
      <w:outlineLvl w:val="4"/>
    </w:pPr>
    <w:rPr>
      <w:rFonts w:ascii="Arial" w:eastAsia="Arial" w:hAnsi="Arial" w:cs="Arial"/>
      <w:b/>
      <w:bCs/>
      <w:sz w:val="24"/>
      <w:szCs w:val="24"/>
      <w:lang w:eastAsia="en-US"/>
    </w:rPr>
  </w:style>
  <w:style w:type="paragraph" w:styleId="6">
    <w:name w:val="heading 6"/>
    <w:basedOn w:val="a0"/>
    <w:next w:val="a0"/>
    <w:link w:val="60"/>
    <w:uiPriority w:val="9"/>
    <w:unhideWhenUsed/>
    <w:qFormat/>
    <w:rsid w:val="00AF3926"/>
    <w:pPr>
      <w:keepNext/>
      <w:keepLines/>
      <w:spacing w:before="320"/>
      <w:outlineLvl w:val="5"/>
    </w:pPr>
    <w:rPr>
      <w:rFonts w:ascii="Arial" w:eastAsia="Arial" w:hAnsi="Arial" w:cs="Arial"/>
      <w:b/>
      <w:bCs/>
      <w:lang w:eastAsia="en-US"/>
    </w:rPr>
  </w:style>
  <w:style w:type="paragraph" w:styleId="7">
    <w:name w:val="heading 7"/>
    <w:basedOn w:val="a0"/>
    <w:next w:val="a0"/>
    <w:link w:val="70"/>
    <w:uiPriority w:val="9"/>
    <w:unhideWhenUsed/>
    <w:qFormat/>
    <w:rsid w:val="00AF3926"/>
    <w:pPr>
      <w:keepNext/>
      <w:keepLines/>
      <w:spacing w:before="320"/>
      <w:outlineLvl w:val="6"/>
    </w:pPr>
    <w:rPr>
      <w:rFonts w:ascii="Arial" w:eastAsia="Arial" w:hAnsi="Arial" w:cs="Arial"/>
      <w:b/>
      <w:bCs/>
      <w:i/>
      <w:iCs/>
      <w:lang w:eastAsia="en-US"/>
    </w:rPr>
  </w:style>
  <w:style w:type="paragraph" w:styleId="8">
    <w:name w:val="heading 8"/>
    <w:basedOn w:val="a0"/>
    <w:next w:val="a0"/>
    <w:link w:val="80"/>
    <w:uiPriority w:val="9"/>
    <w:unhideWhenUsed/>
    <w:qFormat/>
    <w:rsid w:val="00AF3926"/>
    <w:pPr>
      <w:keepNext/>
      <w:keepLines/>
      <w:spacing w:before="320"/>
      <w:outlineLvl w:val="7"/>
    </w:pPr>
    <w:rPr>
      <w:rFonts w:ascii="Arial" w:eastAsia="Arial" w:hAnsi="Arial" w:cs="Arial"/>
      <w:i/>
      <w:iCs/>
      <w:lang w:eastAsia="en-US"/>
    </w:rPr>
  </w:style>
  <w:style w:type="paragraph" w:styleId="9">
    <w:name w:val="heading 9"/>
    <w:basedOn w:val="a0"/>
    <w:next w:val="a0"/>
    <w:link w:val="90"/>
    <w:uiPriority w:val="9"/>
    <w:unhideWhenUsed/>
    <w:qFormat/>
    <w:rsid w:val="00AF3926"/>
    <w:pPr>
      <w:keepNext/>
      <w:keepLines/>
      <w:spacing w:before="320"/>
      <w:outlineLvl w:val="8"/>
    </w:pPr>
    <w:rPr>
      <w:rFonts w:ascii="Arial" w:eastAsia="Arial" w:hAnsi="Arial" w:cs="Arial"/>
      <w:i/>
      <w:iCs/>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A5C97"/>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styleId="a4">
    <w:name w:val="List Paragraph"/>
    <w:basedOn w:val="a0"/>
    <w:uiPriority w:val="34"/>
    <w:qFormat/>
    <w:rsid w:val="001E0EBF"/>
    <w:pPr>
      <w:ind w:left="720"/>
      <w:contextualSpacing/>
    </w:pPr>
  </w:style>
  <w:style w:type="character" w:customStyle="1" w:styleId="10">
    <w:name w:val="Заголовок 1 Знак"/>
    <w:basedOn w:val="a1"/>
    <w:link w:val="1"/>
    <w:uiPriority w:val="9"/>
    <w:rsid w:val="00AF3926"/>
    <w:rPr>
      <w:rFonts w:ascii="Cambria" w:eastAsia="Times New Roman" w:hAnsi="Cambria" w:cs="Times New Roman"/>
      <w:b/>
      <w:bCs/>
      <w:sz w:val="32"/>
      <w:szCs w:val="32"/>
    </w:rPr>
  </w:style>
  <w:style w:type="character" w:customStyle="1" w:styleId="20">
    <w:name w:val="Заголовок 2 Знак"/>
    <w:basedOn w:val="a1"/>
    <w:link w:val="2"/>
    <w:uiPriority w:val="9"/>
    <w:rsid w:val="00AF3926"/>
    <w:rPr>
      <w:rFonts w:ascii="Arial" w:eastAsia="Arial" w:hAnsi="Arial" w:cs="Arial"/>
      <w:sz w:val="34"/>
    </w:rPr>
  </w:style>
  <w:style w:type="character" w:customStyle="1" w:styleId="30">
    <w:name w:val="Заголовок 3 Знак"/>
    <w:basedOn w:val="a1"/>
    <w:link w:val="3"/>
    <w:uiPriority w:val="9"/>
    <w:rsid w:val="00AF3926"/>
    <w:rPr>
      <w:rFonts w:ascii="Arial" w:eastAsia="Arial" w:hAnsi="Arial" w:cs="Arial"/>
      <w:sz w:val="30"/>
      <w:szCs w:val="30"/>
    </w:rPr>
  </w:style>
  <w:style w:type="character" w:customStyle="1" w:styleId="40">
    <w:name w:val="Заголовок 4 Знак"/>
    <w:basedOn w:val="a1"/>
    <w:link w:val="4"/>
    <w:uiPriority w:val="9"/>
    <w:rsid w:val="00AF3926"/>
    <w:rPr>
      <w:rFonts w:ascii="Arial" w:eastAsia="Arial" w:hAnsi="Arial" w:cs="Arial"/>
      <w:b/>
      <w:bCs/>
      <w:sz w:val="26"/>
      <w:szCs w:val="26"/>
    </w:rPr>
  </w:style>
  <w:style w:type="character" w:customStyle="1" w:styleId="50">
    <w:name w:val="Заголовок 5 Знак"/>
    <w:basedOn w:val="a1"/>
    <w:link w:val="5"/>
    <w:uiPriority w:val="9"/>
    <w:rsid w:val="00AF3926"/>
    <w:rPr>
      <w:rFonts w:ascii="Arial" w:eastAsia="Arial" w:hAnsi="Arial" w:cs="Arial"/>
      <w:b/>
      <w:bCs/>
      <w:sz w:val="24"/>
      <w:szCs w:val="24"/>
    </w:rPr>
  </w:style>
  <w:style w:type="character" w:customStyle="1" w:styleId="60">
    <w:name w:val="Заголовок 6 Знак"/>
    <w:basedOn w:val="a1"/>
    <w:link w:val="6"/>
    <w:uiPriority w:val="9"/>
    <w:rsid w:val="00AF3926"/>
    <w:rPr>
      <w:rFonts w:ascii="Arial" w:eastAsia="Arial" w:hAnsi="Arial" w:cs="Arial"/>
      <w:b/>
      <w:bCs/>
    </w:rPr>
  </w:style>
  <w:style w:type="character" w:customStyle="1" w:styleId="70">
    <w:name w:val="Заголовок 7 Знак"/>
    <w:basedOn w:val="a1"/>
    <w:link w:val="7"/>
    <w:uiPriority w:val="9"/>
    <w:rsid w:val="00AF3926"/>
    <w:rPr>
      <w:rFonts w:ascii="Arial" w:eastAsia="Arial" w:hAnsi="Arial" w:cs="Arial"/>
      <w:b/>
      <w:bCs/>
      <w:i/>
      <w:iCs/>
    </w:rPr>
  </w:style>
  <w:style w:type="character" w:customStyle="1" w:styleId="80">
    <w:name w:val="Заголовок 8 Знак"/>
    <w:basedOn w:val="a1"/>
    <w:link w:val="8"/>
    <w:uiPriority w:val="9"/>
    <w:rsid w:val="00AF3926"/>
    <w:rPr>
      <w:rFonts w:ascii="Arial" w:eastAsia="Arial" w:hAnsi="Arial" w:cs="Arial"/>
      <w:i/>
      <w:iCs/>
    </w:rPr>
  </w:style>
  <w:style w:type="character" w:customStyle="1" w:styleId="90">
    <w:name w:val="Заголовок 9 Знак"/>
    <w:basedOn w:val="a1"/>
    <w:link w:val="9"/>
    <w:uiPriority w:val="9"/>
    <w:rsid w:val="00AF3926"/>
    <w:rPr>
      <w:rFonts w:ascii="Arial" w:eastAsia="Arial" w:hAnsi="Arial" w:cs="Arial"/>
      <w:i/>
      <w:iCs/>
      <w:sz w:val="21"/>
      <w:szCs w:val="21"/>
    </w:rPr>
  </w:style>
  <w:style w:type="character" w:customStyle="1" w:styleId="Heading1Char">
    <w:name w:val="Heading 1 Char"/>
    <w:basedOn w:val="a1"/>
    <w:uiPriority w:val="9"/>
    <w:rsid w:val="00AF3926"/>
    <w:rPr>
      <w:rFonts w:ascii="Arial" w:eastAsia="Arial" w:hAnsi="Arial" w:cs="Arial"/>
      <w:sz w:val="40"/>
      <w:szCs w:val="40"/>
    </w:rPr>
  </w:style>
  <w:style w:type="paragraph" w:styleId="a5">
    <w:name w:val="Title"/>
    <w:basedOn w:val="a0"/>
    <w:next w:val="a0"/>
    <w:link w:val="a6"/>
    <w:uiPriority w:val="10"/>
    <w:qFormat/>
    <w:rsid w:val="00AF3926"/>
    <w:pPr>
      <w:spacing w:before="300"/>
      <w:contextualSpacing/>
    </w:pPr>
    <w:rPr>
      <w:rFonts w:ascii="Calibri" w:eastAsia="Calibri" w:hAnsi="Calibri"/>
      <w:sz w:val="48"/>
      <w:szCs w:val="48"/>
      <w:lang w:eastAsia="en-US"/>
    </w:rPr>
  </w:style>
  <w:style w:type="character" w:customStyle="1" w:styleId="a6">
    <w:name w:val="Название Знак"/>
    <w:basedOn w:val="a1"/>
    <w:link w:val="a5"/>
    <w:uiPriority w:val="10"/>
    <w:rsid w:val="00AF3926"/>
    <w:rPr>
      <w:rFonts w:ascii="Calibri" w:eastAsia="Calibri" w:hAnsi="Calibri" w:cs="Times New Roman"/>
      <w:sz w:val="48"/>
      <w:szCs w:val="48"/>
    </w:rPr>
  </w:style>
  <w:style w:type="paragraph" w:styleId="a7">
    <w:name w:val="Subtitle"/>
    <w:basedOn w:val="a0"/>
    <w:next w:val="a0"/>
    <w:link w:val="a8"/>
    <w:uiPriority w:val="11"/>
    <w:qFormat/>
    <w:rsid w:val="00AF3926"/>
    <w:pPr>
      <w:spacing w:before="200"/>
    </w:pPr>
    <w:rPr>
      <w:rFonts w:ascii="Calibri" w:eastAsia="Calibri" w:hAnsi="Calibri"/>
      <w:sz w:val="24"/>
      <w:szCs w:val="24"/>
      <w:lang w:eastAsia="en-US"/>
    </w:rPr>
  </w:style>
  <w:style w:type="character" w:customStyle="1" w:styleId="a8">
    <w:name w:val="Подзаголовок Знак"/>
    <w:basedOn w:val="a1"/>
    <w:link w:val="a7"/>
    <w:uiPriority w:val="11"/>
    <w:rsid w:val="00AF3926"/>
    <w:rPr>
      <w:rFonts w:ascii="Calibri" w:eastAsia="Calibri" w:hAnsi="Calibri" w:cs="Times New Roman"/>
      <w:sz w:val="24"/>
      <w:szCs w:val="24"/>
    </w:rPr>
  </w:style>
  <w:style w:type="paragraph" w:styleId="21">
    <w:name w:val="Quote"/>
    <w:basedOn w:val="a0"/>
    <w:next w:val="a0"/>
    <w:link w:val="22"/>
    <w:uiPriority w:val="29"/>
    <w:qFormat/>
    <w:rsid w:val="00AF3926"/>
    <w:pPr>
      <w:ind w:left="720" w:right="720"/>
    </w:pPr>
    <w:rPr>
      <w:rFonts w:ascii="Calibri" w:eastAsia="Calibri" w:hAnsi="Calibri"/>
      <w:i/>
      <w:lang w:eastAsia="en-US"/>
    </w:rPr>
  </w:style>
  <w:style w:type="character" w:customStyle="1" w:styleId="22">
    <w:name w:val="Цитата 2 Знак"/>
    <w:basedOn w:val="a1"/>
    <w:link w:val="21"/>
    <w:uiPriority w:val="29"/>
    <w:rsid w:val="00AF3926"/>
    <w:rPr>
      <w:rFonts w:ascii="Calibri" w:eastAsia="Calibri" w:hAnsi="Calibri" w:cs="Times New Roman"/>
      <w:i/>
    </w:rPr>
  </w:style>
  <w:style w:type="paragraph" w:styleId="a9">
    <w:name w:val="Intense Quote"/>
    <w:basedOn w:val="a0"/>
    <w:next w:val="a0"/>
    <w:link w:val="aa"/>
    <w:uiPriority w:val="30"/>
    <w:qFormat/>
    <w:rsid w:val="00AF3926"/>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Calibri" w:hAnsi="Calibri"/>
      <w:i/>
      <w:lang w:eastAsia="en-US"/>
    </w:rPr>
  </w:style>
  <w:style w:type="character" w:customStyle="1" w:styleId="aa">
    <w:name w:val="Выделенная цитата Знак"/>
    <w:basedOn w:val="a1"/>
    <w:link w:val="a9"/>
    <w:uiPriority w:val="30"/>
    <w:rsid w:val="00AF3926"/>
    <w:rPr>
      <w:rFonts w:ascii="Calibri" w:eastAsia="Calibri" w:hAnsi="Calibri" w:cs="Times New Roman"/>
      <w:i/>
      <w:shd w:val="clear" w:color="auto" w:fill="F2F2F2"/>
    </w:rPr>
  </w:style>
  <w:style w:type="character" w:customStyle="1" w:styleId="HeaderChar">
    <w:name w:val="Header Char"/>
    <w:basedOn w:val="a1"/>
    <w:uiPriority w:val="99"/>
    <w:rsid w:val="00AF3926"/>
  </w:style>
  <w:style w:type="character" w:customStyle="1" w:styleId="FooterChar">
    <w:name w:val="Footer Char"/>
    <w:basedOn w:val="a1"/>
    <w:uiPriority w:val="99"/>
    <w:rsid w:val="00AF3926"/>
  </w:style>
  <w:style w:type="character" w:customStyle="1" w:styleId="CaptionChar">
    <w:name w:val="Caption Char"/>
    <w:uiPriority w:val="99"/>
    <w:rsid w:val="00AF3926"/>
  </w:style>
  <w:style w:type="table" w:customStyle="1" w:styleId="TableGridLight">
    <w:name w:val="Table Grid Light"/>
    <w:basedOn w:val="a2"/>
    <w:uiPriority w:val="59"/>
    <w:rsid w:val="00AF3926"/>
    <w:pPr>
      <w:spacing w:after="0" w:line="240" w:lineRule="auto"/>
    </w:pPr>
    <w:rPr>
      <w:rFonts w:ascii="Calibri" w:eastAsia="Calibri" w:hAnsi="Calibri" w:cs="Times New Roman"/>
      <w:sz w:val="20"/>
      <w:szCs w:val="20"/>
      <w:lang w:eastAsia="ru-RU"/>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rsid w:val="00AF3926"/>
    <w:pPr>
      <w:spacing w:after="0" w:line="240" w:lineRule="auto"/>
    </w:pPr>
    <w:rPr>
      <w:rFonts w:ascii="Calibri" w:eastAsia="Calibri" w:hAnsi="Calibri" w:cs="Times New Roman"/>
      <w:sz w:val="20"/>
      <w:szCs w:val="20"/>
      <w:lang w:eastAsia="ru-RU"/>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2"/>
    <w:uiPriority w:val="59"/>
    <w:rsid w:val="00AF3926"/>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2"/>
    <w:uiPriority w:val="5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AF3926"/>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2"/>
    <w:uiPriority w:val="99"/>
    <w:rsid w:val="00AF3926"/>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sid w:val="00AF3926"/>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sid w:val="00AF3926"/>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sid w:val="00AF3926"/>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sid w:val="00AF3926"/>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sid w:val="00AF3926"/>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sid w:val="00AF3926"/>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2"/>
    <w:uiPriority w:val="99"/>
    <w:rsid w:val="00AF3926"/>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sid w:val="00AF3926"/>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sid w:val="00AF3926"/>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sid w:val="00AF3926"/>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sid w:val="00AF3926"/>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sid w:val="00AF3926"/>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AF392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0"/>
    <w:link w:val="ac"/>
    <w:uiPriority w:val="99"/>
    <w:semiHidden/>
    <w:unhideWhenUsed/>
    <w:rsid w:val="00AF3926"/>
    <w:pPr>
      <w:spacing w:after="40" w:line="240" w:lineRule="auto"/>
    </w:pPr>
    <w:rPr>
      <w:rFonts w:ascii="Calibri" w:eastAsia="Calibri" w:hAnsi="Calibri"/>
      <w:sz w:val="18"/>
      <w:lang w:eastAsia="en-US"/>
    </w:rPr>
  </w:style>
  <w:style w:type="character" w:customStyle="1" w:styleId="ac">
    <w:name w:val="Текст сноски Знак"/>
    <w:basedOn w:val="a1"/>
    <w:link w:val="ab"/>
    <w:uiPriority w:val="99"/>
    <w:semiHidden/>
    <w:rsid w:val="00AF3926"/>
    <w:rPr>
      <w:rFonts w:ascii="Calibri" w:eastAsia="Calibri" w:hAnsi="Calibri" w:cs="Times New Roman"/>
      <w:sz w:val="18"/>
    </w:rPr>
  </w:style>
  <w:style w:type="paragraph" w:styleId="ad">
    <w:name w:val="endnote text"/>
    <w:basedOn w:val="a0"/>
    <w:link w:val="ae"/>
    <w:uiPriority w:val="99"/>
    <w:semiHidden/>
    <w:unhideWhenUsed/>
    <w:rsid w:val="00AF3926"/>
    <w:pPr>
      <w:spacing w:after="0" w:line="240" w:lineRule="auto"/>
    </w:pPr>
    <w:rPr>
      <w:rFonts w:ascii="Calibri" w:eastAsia="Calibri" w:hAnsi="Calibri"/>
      <w:sz w:val="20"/>
      <w:lang w:eastAsia="en-US"/>
    </w:rPr>
  </w:style>
  <w:style w:type="character" w:customStyle="1" w:styleId="ae">
    <w:name w:val="Текст концевой сноски Знак"/>
    <w:basedOn w:val="a1"/>
    <w:link w:val="ad"/>
    <w:uiPriority w:val="99"/>
    <w:semiHidden/>
    <w:rsid w:val="00AF3926"/>
    <w:rPr>
      <w:rFonts w:ascii="Calibri" w:eastAsia="Calibri" w:hAnsi="Calibri" w:cs="Times New Roman"/>
      <w:sz w:val="20"/>
    </w:rPr>
  </w:style>
  <w:style w:type="character" w:styleId="af">
    <w:name w:val="endnote reference"/>
    <w:basedOn w:val="a1"/>
    <w:uiPriority w:val="99"/>
    <w:semiHidden/>
    <w:unhideWhenUsed/>
    <w:rsid w:val="00AF3926"/>
    <w:rPr>
      <w:vertAlign w:val="superscript"/>
    </w:rPr>
  </w:style>
  <w:style w:type="paragraph" w:styleId="41">
    <w:name w:val="toc 4"/>
    <w:basedOn w:val="a0"/>
    <w:next w:val="a0"/>
    <w:uiPriority w:val="39"/>
    <w:unhideWhenUsed/>
    <w:rsid w:val="00AF3926"/>
    <w:pPr>
      <w:spacing w:after="57"/>
      <w:ind w:left="850"/>
    </w:pPr>
    <w:rPr>
      <w:rFonts w:ascii="Calibri" w:eastAsia="Calibri" w:hAnsi="Calibri"/>
      <w:lang w:eastAsia="en-US"/>
    </w:rPr>
  </w:style>
  <w:style w:type="paragraph" w:styleId="51">
    <w:name w:val="toc 5"/>
    <w:basedOn w:val="a0"/>
    <w:next w:val="a0"/>
    <w:uiPriority w:val="39"/>
    <w:unhideWhenUsed/>
    <w:rsid w:val="00AF3926"/>
    <w:pPr>
      <w:spacing w:after="57"/>
      <w:ind w:left="1134"/>
    </w:pPr>
    <w:rPr>
      <w:rFonts w:ascii="Calibri" w:eastAsia="Calibri" w:hAnsi="Calibri"/>
      <w:lang w:eastAsia="en-US"/>
    </w:rPr>
  </w:style>
  <w:style w:type="paragraph" w:styleId="61">
    <w:name w:val="toc 6"/>
    <w:basedOn w:val="a0"/>
    <w:next w:val="a0"/>
    <w:uiPriority w:val="39"/>
    <w:unhideWhenUsed/>
    <w:rsid w:val="00AF3926"/>
    <w:pPr>
      <w:spacing w:after="57"/>
      <w:ind w:left="1417"/>
    </w:pPr>
    <w:rPr>
      <w:rFonts w:ascii="Calibri" w:eastAsia="Calibri" w:hAnsi="Calibri"/>
      <w:lang w:eastAsia="en-US"/>
    </w:rPr>
  </w:style>
  <w:style w:type="paragraph" w:styleId="71">
    <w:name w:val="toc 7"/>
    <w:basedOn w:val="a0"/>
    <w:next w:val="a0"/>
    <w:uiPriority w:val="39"/>
    <w:unhideWhenUsed/>
    <w:rsid w:val="00AF3926"/>
    <w:pPr>
      <w:spacing w:after="57"/>
      <w:ind w:left="1701"/>
    </w:pPr>
    <w:rPr>
      <w:rFonts w:ascii="Calibri" w:eastAsia="Calibri" w:hAnsi="Calibri"/>
      <w:lang w:eastAsia="en-US"/>
    </w:rPr>
  </w:style>
  <w:style w:type="paragraph" w:styleId="81">
    <w:name w:val="toc 8"/>
    <w:basedOn w:val="a0"/>
    <w:next w:val="a0"/>
    <w:uiPriority w:val="39"/>
    <w:unhideWhenUsed/>
    <w:rsid w:val="00AF3926"/>
    <w:pPr>
      <w:spacing w:after="57"/>
      <w:ind w:left="1984"/>
    </w:pPr>
    <w:rPr>
      <w:rFonts w:ascii="Calibri" w:eastAsia="Calibri" w:hAnsi="Calibri"/>
      <w:lang w:eastAsia="en-US"/>
    </w:rPr>
  </w:style>
  <w:style w:type="paragraph" w:styleId="91">
    <w:name w:val="toc 9"/>
    <w:basedOn w:val="a0"/>
    <w:next w:val="a0"/>
    <w:uiPriority w:val="39"/>
    <w:unhideWhenUsed/>
    <w:rsid w:val="00AF3926"/>
    <w:pPr>
      <w:spacing w:after="57"/>
      <w:ind w:left="2268"/>
    </w:pPr>
    <w:rPr>
      <w:rFonts w:ascii="Calibri" w:eastAsia="Calibri" w:hAnsi="Calibri"/>
      <w:lang w:eastAsia="en-US"/>
    </w:rPr>
  </w:style>
  <w:style w:type="paragraph" w:styleId="af0">
    <w:name w:val="table of figures"/>
    <w:basedOn w:val="a0"/>
    <w:next w:val="a0"/>
    <w:uiPriority w:val="99"/>
    <w:unhideWhenUsed/>
    <w:rsid w:val="00AF3926"/>
    <w:pPr>
      <w:spacing w:after="0"/>
    </w:pPr>
    <w:rPr>
      <w:rFonts w:ascii="Calibri" w:eastAsia="Calibri" w:hAnsi="Calibri"/>
      <w:lang w:eastAsia="en-US"/>
    </w:rPr>
  </w:style>
  <w:style w:type="paragraph" w:customStyle="1" w:styleId="11">
    <w:name w:val="Для таблицы (приложения 1)"/>
    <w:basedOn w:val="a0"/>
    <w:uiPriority w:val="99"/>
    <w:rsid w:val="00AF3926"/>
    <w:pPr>
      <w:widowControl w:val="0"/>
      <w:spacing w:after="0" w:line="240" w:lineRule="atLeast"/>
    </w:pPr>
    <w:rPr>
      <w:rFonts w:ascii="Arial" w:eastAsia="Times New Roman" w:hAnsi="Arial"/>
      <w:bCs/>
      <w:color w:val="000000"/>
      <w:spacing w:val="-5"/>
      <w:sz w:val="18"/>
      <w:lang w:eastAsia="en-US"/>
    </w:rPr>
  </w:style>
  <w:style w:type="paragraph" w:styleId="af1">
    <w:name w:val="List"/>
    <w:basedOn w:val="a0"/>
    <w:link w:val="af2"/>
    <w:uiPriority w:val="99"/>
    <w:rsid w:val="00AF3926"/>
    <w:pPr>
      <w:widowControl w:val="0"/>
      <w:spacing w:before="120" w:after="120" w:line="240" w:lineRule="auto"/>
      <w:jc w:val="both"/>
    </w:pPr>
    <w:rPr>
      <w:rFonts w:ascii="Arial" w:eastAsia="Microsoft YaHei" w:hAnsi="Arial"/>
      <w:spacing w:val="-5"/>
      <w:sz w:val="20"/>
      <w:lang w:eastAsia="en-US"/>
    </w:rPr>
  </w:style>
  <w:style w:type="character" w:customStyle="1" w:styleId="af2">
    <w:name w:val="Список Знак"/>
    <w:link w:val="af1"/>
    <w:uiPriority w:val="99"/>
    <w:rsid w:val="00AF3926"/>
    <w:rPr>
      <w:rFonts w:ascii="Arial" w:eastAsia="Microsoft YaHei" w:hAnsi="Arial" w:cs="Times New Roman"/>
      <w:spacing w:val="-5"/>
      <w:sz w:val="20"/>
    </w:rPr>
  </w:style>
  <w:style w:type="character" w:styleId="af3">
    <w:name w:val="Emphasis"/>
    <w:uiPriority w:val="99"/>
    <w:qFormat/>
    <w:rsid w:val="00AF3926"/>
    <w:rPr>
      <w:rFonts w:ascii="Arial Black" w:hAnsi="Arial Black" w:cs="Times New Roman"/>
      <w:spacing w:val="-4"/>
      <w:sz w:val="18"/>
    </w:rPr>
  </w:style>
  <w:style w:type="character" w:customStyle="1" w:styleId="af4">
    <w:name w:val="Название объекта Знак"/>
    <w:link w:val="af5"/>
    <w:uiPriority w:val="99"/>
    <w:rsid w:val="00AF3926"/>
    <w:rPr>
      <w:rFonts w:ascii="Arial" w:eastAsia="Microsoft YaHei" w:hAnsi="Arial" w:cs="Times New Roman"/>
      <w:b/>
      <w:bCs/>
      <w:color w:val="4F81BD"/>
      <w:spacing w:val="-5"/>
      <w:sz w:val="18"/>
      <w:szCs w:val="18"/>
    </w:rPr>
  </w:style>
  <w:style w:type="paragraph" w:styleId="af5">
    <w:name w:val="caption"/>
    <w:basedOn w:val="a0"/>
    <w:next w:val="a0"/>
    <w:link w:val="af4"/>
    <w:uiPriority w:val="99"/>
    <w:qFormat/>
    <w:rsid w:val="00AF3926"/>
    <w:pPr>
      <w:widowControl w:val="0"/>
      <w:spacing w:before="120" w:line="240" w:lineRule="auto"/>
      <w:ind w:firstLine="567"/>
      <w:jc w:val="both"/>
    </w:pPr>
    <w:rPr>
      <w:rFonts w:ascii="Arial" w:eastAsia="Microsoft YaHei" w:hAnsi="Arial"/>
      <w:b/>
      <w:bCs/>
      <w:color w:val="4F81BD"/>
      <w:spacing w:val="-5"/>
      <w:sz w:val="18"/>
      <w:szCs w:val="18"/>
      <w:lang w:eastAsia="en-US"/>
    </w:rPr>
  </w:style>
  <w:style w:type="paragraph" w:customStyle="1" w:styleId="Style60">
    <w:name w:val="Style60"/>
    <w:basedOn w:val="a0"/>
    <w:uiPriority w:val="99"/>
    <w:rsid w:val="00AF3926"/>
    <w:pPr>
      <w:widowControl w:val="0"/>
      <w:spacing w:after="0" w:line="414" w:lineRule="exact"/>
      <w:ind w:firstLine="571"/>
      <w:jc w:val="both"/>
    </w:pPr>
    <w:rPr>
      <w:rFonts w:ascii="Arial" w:eastAsia="Times New Roman" w:hAnsi="Arial" w:cs="Arial"/>
      <w:sz w:val="24"/>
      <w:szCs w:val="24"/>
    </w:rPr>
  </w:style>
  <w:style w:type="paragraph" w:customStyle="1" w:styleId="Style64">
    <w:name w:val="Style64"/>
    <w:basedOn w:val="a0"/>
    <w:uiPriority w:val="99"/>
    <w:rsid w:val="00AF3926"/>
    <w:pPr>
      <w:widowControl w:val="0"/>
      <w:spacing w:after="0" w:line="413" w:lineRule="exact"/>
      <w:jc w:val="both"/>
    </w:pPr>
    <w:rPr>
      <w:rFonts w:ascii="Arial" w:eastAsia="Times New Roman" w:hAnsi="Arial" w:cs="Arial"/>
      <w:sz w:val="24"/>
      <w:szCs w:val="24"/>
    </w:rPr>
  </w:style>
  <w:style w:type="character" w:customStyle="1" w:styleId="FontStyle250">
    <w:name w:val="Font Style250"/>
    <w:uiPriority w:val="99"/>
    <w:rsid w:val="00AF3926"/>
    <w:rPr>
      <w:rFonts w:ascii="Arial" w:hAnsi="Arial" w:cs="Arial"/>
      <w:sz w:val="22"/>
      <w:szCs w:val="22"/>
    </w:rPr>
  </w:style>
  <w:style w:type="paragraph" w:customStyle="1" w:styleId="Style34">
    <w:name w:val="Style34"/>
    <w:basedOn w:val="a0"/>
    <w:uiPriority w:val="99"/>
    <w:rsid w:val="00AF3926"/>
    <w:pPr>
      <w:widowControl w:val="0"/>
      <w:spacing w:after="0" w:line="206" w:lineRule="exact"/>
    </w:pPr>
    <w:rPr>
      <w:rFonts w:ascii="Arial" w:eastAsia="Times New Roman" w:hAnsi="Arial" w:cs="Arial"/>
      <w:sz w:val="24"/>
      <w:szCs w:val="24"/>
    </w:rPr>
  </w:style>
  <w:style w:type="paragraph" w:customStyle="1" w:styleId="Style46">
    <w:name w:val="Style46"/>
    <w:basedOn w:val="a0"/>
    <w:uiPriority w:val="99"/>
    <w:rsid w:val="00AF3926"/>
    <w:pPr>
      <w:widowControl w:val="0"/>
      <w:spacing w:after="0" w:line="240" w:lineRule="auto"/>
    </w:pPr>
    <w:rPr>
      <w:rFonts w:ascii="Arial" w:eastAsia="Times New Roman" w:hAnsi="Arial" w:cs="Arial"/>
      <w:sz w:val="24"/>
      <w:szCs w:val="24"/>
    </w:rPr>
  </w:style>
  <w:style w:type="paragraph" w:customStyle="1" w:styleId="Style49">
    <w:name w:val="Style49"/>
    <w:basedOn w:val="a0"/>
    <w:uiPriority w:val="99"/>
    <w:rsid w:val="00AF3926"/>
    <w:pPr>
      <w:widowControl w:val="0"/>
      <w:spacing w:after="0" w:line="206" w:lineRule="exact"/>
      <w:jc w:val="right"/>
    </w:pPr>
    <w:rPr>
      <w:rFonts w:ascii="Arial" w:eastAsia="Times New Roman" w:hAnsi="Arial" w:cs="Arial"/>
      <w:sz w:val="24"/>
      <w:szCs w:val="24"/>
    </w:rPr>
  </w:style>
  <w:style w:type="character" w:customStyle="1" w:styleId="FontStyle243">
    <w:name w:val="Font Style243"/>
    <w:uiPriority w:val="99"/>
    <w:rsid w:val="00AF3926"/>
    <w:rPr>
      <w:rFonts w:ascii="Arial" w:hAnsi="Arial" w:cs="Arial"/>
      <w:sz w:val="16"/>
      <w:szCs w:val="16"/>
    </w:rPr>
  </w:style>
  <w:style w:type="character" w:customStyle="1" w:styleId="FontStyle244">
    <w:name w:val="Font Style244"/>
    <w:uiPriority w:val="99"/>
    <w:rsid w:val="00AF3926"/>
    <w:rPr>
      <w:rFonts w:ascii="Arial" w:hAnsi="Arial" w:cs="Arial"/>
      <w:b/>
      <w:bCs/>
      <w:sz w:val="16"/>
      <w:szCs w:val="16"/>
    </w:rPr>
  </w:style>
  <w:style w:type="paragraph" w:customStyle="1" w:styleId="Style10">
    <w:name w:val="Style10"/>
    <w:basedOn w:val="a0"/>
    <w:uiPriority w:val="99"/>
    <w:rsid w:val="00AF3926"/>
    <w:pPr>
      <w:widowControl w:val="0"/>
      <w:spacing w:after="0" w:line="206" w:lineRule="exact"/>
      <w:jc w:val="both"/>
    </w:pPr>
    <w:rPr>
      <w:rFonts w:ascii="Arial" w:eastAsia="Times New Roman" w:hAnsi="Arial" w:cs="Arial"/>
      <w:sz w:val="24"/>
      <w:szCs w:val="24"/>
    </w:rPr>
  </w:style>
  <w:style w:type="paragraph" w:customStyle="1" w:styleId="Style67">
    <w:name w:val="Style67"/>
    <w:basedOn w:val="a0"/>
    <w:uiPriority w:val="99"/>
    <w:rsid w:val="00AF3926"/>
    <w:pPr>
      <w:widowControl w:val="0"/>
      <w:spacing w:after="0" w:line="240" w:lineRule="auto"/>
      <w:jc w:val="both"/>
    </w:pPr>
    <w:rPr>
      <w:rFonts w:ascii="Arial" w:eastAsia="Times New Roman" w:hAnsi="Arial" w:cs="Arial"/>
      <w:sz w:val="24"/>
      <w:szCs w:val="24"/>
    </w:rPr>
  </w:style>
  <w:style w:type="character" w:customStyle="1" w:styleId="FontStyle222">
    <w:name w:val="Font Style222"/>
    <w:uiPriority w:val="99"/>
    <w:rsid w:val="00AF3926"/>
    <w:rPr>
      <w:rFonts w:ascii="Arial" w:hAnsi="Arial" w:cs="Arial"/>
      <w:b/>
      <w:bCs/>
      <w:sz w:val="20"/>
      <w:szCs w:val="20"/>
    </w:rPr>
  </w:style>
  <w:style w:type="paragraph" w:customStyle="1" w:styleId="Style1">
    <w:name w:val="Style1"/>
    <w:basedOn w:val="a0"/>
    <w:uiPriority w:val="99"/>
    <w:rsid w:val="00AF3926"/>
    <w:pPr>
      <w:widowControl w:val="0"/>
      <w:spacing w:after="0" w:line="277" w:lineRule="exact"/>
      <w:jc w:val="right"/>
    </w:pPr>
    <w:rPr>
      <w:rFonts w:ascii="Arial" w:eastAsia="Times New Roman" w:hAnsi="Arial" w:cs="Arial"/>
      <w:sz w:val="24"/>
      <w:szCs w:val="24"/>
    </w:rPr>
  </w:style>
  <w:style w:type="paragraph" w:customStyle="1" w:styleId="Style5">
    <w:name w:val="Style5"/>
    <w:basedOn w:val="a0"/>
    <w:uiPriority w:val="99"/>
    <w:rsid w:val="00AF3926"/>
    <w:pPr>
      <w:widowControl w:val="0"/>
      <w:spacing w:after="0" w:line="418" w:lineRule="exact"/>
      <w:jc w:val="center"/>
    </w:pPr>
    <w:rPr>
      <w:rFonts w:ascii="Arial" w:eastAsia="Times New Roman" w:hAnsi="Arial" w:cs="Arial"/>
      <w:sz w:val="24"/>
      <w:szCs w:val="24"/>
    </w:rPr>
  </w:style>
  <w:style w:type="paragraph" w:customStyle="1" w:styleId="Style25">
    <w:name w:val="Style25"/>
    <w:basedOn w:val="a0"/>
    <w:uiPriority w:val="99"/>
    <w:rsid w:val="00AF3926"/>
    <w:pPr>
      <w:widowControl w:val="0"/>
      <w:spacing w:after="0" w:line="415" w:lineRule="exact"/>
      <w:ind w:hanging="360"/>
    </w:pPr>
    <w:rPr>
      <w:rFonts w:ascii="Arial" w:eastAsia="Times New Roman" w:hAnsi="Arial" w:cs="Arial"/>
      <w:sz w:val="24"/>
      <w:szCs w:val="24"/>
    </w:rPr>
  </w:style>
  <w:style w:type="paragraph" w:customStyle="1" w:styleId="Style37">
    <w:name w:val="Style37"/>
    <w:basedOn w:val="a0"/>
    <w:uiPriority w:val="99"/>
    <w:rsid w:val="00AF3926"/>
    <w:pPr>
      <w:widowControl w:val="0"/>
      <w:spacing w:after="0" w:line="240" w:lineRule="auto"/>
      <w:jc w:val="center"/>
    </w:pPr>
    <w:rPr>
      <w:rFonts w:ascii="Arial" w:eastAsia="Times New Roman" w:hAnsi="Arial" w:cs="Arial"/>
      <w:sz w:val="24"/>
      <w:szCs w:val="24"/>
    </w:rPr>
  </w:style>
  <w:style w:type="paragraph" w:customStyle="1" w:styleId="Style47">
    <w:name w:val="Style47"/>
    <w:basedOn w:val="a0"/>
    <w:uiPriority w:val="99"/>
    <w:rsid w:val="00AF3926"/>
    <w:pPr>
      <w:widowControl w:val="0"/>
      <w:spacing w:after="0" w:line="240" w:lineRule="auto"/>
      <w:jc w:val="center"/>
    </w:pPr>
    <w:rPr>
      <w:rFonts w:ascii="Arial" w:eastAsia="Times New Roman" w:hAnsi="Arial" w:cs="Arial"/>
      <w:sz w:val="24"/>
      <w:szCs w:val="24"/>
    </w:rPr>
  </w:style>
  <w:style w:type="paragraph" w:customStyle="1" w:styleId="Style48">
    <w:name w:val="Style48"/>
    <w:basedOn w:val="a0"/>
    <w:uiPriority w:val="99"/>
    <w:rsid w:val="00AF3926"/>
    <w:pPr>
      <w:widowControl w:val="0"/>
      <w:spacing w:after="0" w:line="206" w:lineRule="exact"/>
      <w:jc w:val="center"/>
    </w:pPr>
    <w:rPr>
      <w:rFonts w:ascii="Arial" w:eastAsia="Times New Roman" w:hAnsi="Arial" w:cs="Arial"/>
      <w:sz w:val="24"/>
      <w:szCs w:val="24"/>
    </w:rPr>
  </w:style>
  <w:style w:type="character" w:customStyle="1" w:styleId="FontStyle248">
    <w:name w:val="Font Style248"/>
    <w:uiPriority w:val="99"/>
    <w:rsid w:val="00AF3926"/>
    <w:rPr>
      <w:rFonts w:ascii="Arial Narrow" w:hAnsi="Arial Narrow" w:cs="Arial Narrow"/>
      <w:b/>
      <w:bCs/>
      <w:sz w:val="14"/>
      <w:szCs w:val="14"/>
    </w:rPr>
  </w:style>
  <w:style w:type="character" w:customStyle="1" w:styleId="FontStyle249">
    <w:name w:val="Font Style249"/>
    <w:uiPriority w:val="99"/>
    <w:rsid w:val="00AF3926"/>
    <w:rPr>
      <w:rFonts w:ascii="Arial Black" w:hAnsi="Arial Black" w:cs="Arial Black"/>
      <w:sz w:val="20"/>
      <w:szCs w:val="20"/>
    </w:rPr>
  </w:style>
  <w:style w:type="paragraph" w:customStyle="1" w:styleId="Style14">
    <w:name w:val="Style14"/>
    <w:basedOn w:val="a0"/>
    <w:uiPriority w:val="99"/>
    <w:rsid w:val="00AF3926"/>
    <w:pPr>
      <w:widowControl w:val="0"/>
      <w:spacing w:after="0" w:line="240" w:lineRule="auto"/>
    </w:pPr>
    <w:rPr>
      <w:rFonts w:ascii="Arial" w:eastAsia="Times New Roman" w:hAnsi="Arial" w:cs="Arial"/>
      <w:sz w:val="24"/>
      <w:szCs w:val="24"/>
    </w:rPr>
  </w:style>
  <w:style w:type="paragraph" w:customStyle="1" w:styleId="Style22">
    <w:name w:val="Style22"/>
    <w:basedOn w:val="a0"/>
    <w:uiPriority w:val="99"/>
    <w:rsid w:val="00AF3926"/>
    <w:pPr>
      <w:widowControl w:val="0"/>
      <w:spacing w:after="0" w:line="254" w:lineRule="exact"/>
      <w:ind w:hanging="1128"/>
    </w:pPr>
    <w:rPr>
      <w:rFonts w:ascii="Arial" w:eastAsia="Times New Roman" w:hAnsi="Arial" w:cs="Arial"/>
      <w:sz w:val="24"/>
      <w:szCs w:val="24"/>
    </w:rPr>
  </w:style>
  <w:style w:type="paragraph" w:customStyle="1" w:styleId="Style9">
    <w:name w:val="Style9"/>
    <w:basedOn w:val="a0"/>
    <w:uiPriority w:val="99"/>
    <w:rsid w:val="00AF3926"/>
    <w:pPr>
      <w:widowControl w:val="0"/>
      <w:spacing w:after="0" w:line="384" w:lineRule="exact"/>
      <w:ind w:hanging="1123"/>
    </w:pPr>
    <w:rPr>
      <w:rFonts w:ascii="Arial" w:eastAsia="Times New Roman" w:hAnsi="Arial" w:cs="Arial"/>
      <w:sz w:val="24"/>
      <w:szCs w:val="24"/>
    </w:rPr>
  </w:style>
  <w:style w:type="paragraph" w:customStyle="1" w:styleId="Style27">
    <w:name w:val="Style27"/>
    <w:basedOn w:val="a0"/>
    <w:uiPriority w:val="99"/>
    <w:rsid w:val="00AF3926"/>
    <w:pPr>
      <w:widowControl w:val="0"/>
      <w:spacing w:after="0" w:line="307" w:lineRule="exact"/>
      <w:ind w:hanging="840"/>
    </w:pPr>
    <w:rPr>
      <w:rFonts w:ascii="Arial" w:eastAsia="Times New Roman" w:hAnsi="Arial" w:cs="Arial"/>
      <w:sz w:val="24"/>
      <w:szCs w:val="24"/>
    </w:rPr>
  </w:style>
  <w:style w:type="paragraph" w:styleId="a">
    <w:name w:val="List Bullet"/>
    <w:basedOn w:val="af1"/>
    <w:link w:val="af6"/>
    <w:uiPriority w:val="99"/>
    <w:rsid w:val="00AF3926"/>
    <w:pPr>
      <w:numPr>
        <w:numId w:val="8"/>
      </w:numPr>
      <w:tabs>
        <w:tab w:val="num" w:pos="993"/>
      </w:tabs>
      <w:ind w:left="567" w:firstLine="0"/>
    </w:pPr>
    <w:rPr>
      <w:rFonts w:eastAsia="Times New Roman"/>
      <w:sz w:val="22"/>
    </w:rPr>
  </w:style>
  <w:style w:type="character" w:customStyle="1" w:styleId="af6">
    <w:name w:val="Маркированный список Знак"/>
    <w:link w:val="a"/>
    <w:uiPriority w:val="99"/>
    <w:rsid w:val="00AF3926"/>
    <w:rPr>
      <w:rFonts w:ascii="Arial" w:eastAsia="Times New Roman" w:hAnsi="Arial" w:cs="Times New Roman"/>
      <w:spacing w:val="-5"/>
    </w:rPr>
  </w:style>
  <w:style w:type="paragraph" w:customStyle="1" w:styleId="Style12">
    <w:name w:val="Style12"/>
    <w:basedOn w:val="a0"/>
    <w:uiPriority w:val="99"/>
    <w:rsid w:val="00AF3926"/>
    <w:pPr>
      <w:widowControl w:val="0"/>
      <w:spacing w:after="0" w:line="264" w:lineRule="exact"/>
    </w:pPr>
    <w:rPr>
      <w:rFonts w:ascii="Arial" w:eastAsia="Times New Roman" w:hAnsi="Arial" w:cs="Arial"/>
      <w:sz w:val="24"/>
      <w:szCs w:val="24"/>
    </w:rPr>
  </w:style>
  <w:style w:type="paragraph" w:customStyle="1" w:styleId="Style38">
    <w:name w:val="Style38"/>
    <w:basedOn w:val="a0"/>
    <w:uiPriority w:val="99"/>
    <w:rsid w:val="00AF3926"/>
    <w:pPr>
      <w:widowControl w:val="0"/>
      <w:spacing w:after="0" w:line="240" w:lineRule="auto"/>
    </w:pPr>
    <w:rPr>
      <w:rFonts w:ascii="Arial" w:eastAsia="Times New Roman" w:hAnsi="Arial" w:cs="Arial"/>
      <w:sz w:val="24"/>
      <w:szCs w:val="24"/>
    </w:rPr>
  </w:style>
  <w:style w:type="character" w:customStyle="1" w:styleId="FontStyle245">
    <w:name w:val="Font Style245"/>
    <w:uiPriority w:val="99"/>
    <w:rsid w:val="00AF3926"/>
    <w:rPr>
      <w:rFonts w:ascii="Arial" w:hAnsi="Arial" w:cs="Arial"/>
      <w:sz w:val="18"/>
      <w:szCs w:val="18"/>
    </w:rPr>
  </w:style>
  <w:style w:type="character" w:customStyle="1" w:styleId="FontStyle246">
    <w:name w:val="Font Style246"/>
    <w:uiPriority w:val="99"/>
    <w:rsid w:val="00AF3926"/>
    <w:rPr>
      <w:rFonts w:ascii="Arial" w:hAnsi="Arial" w:cs="Arial"/>
      <w:b/>
      <w:bCs/>
      <w:sz w:val="18"/>
      <w:szCs w:val="18"/>
    </w:rPr>
  </w:style>
  <w:style w:type="character" w:customStyle="1" w:styleId="FontStyle247">
    <w:name w:val="Font Style247"/>
    <w:uiPriority w:val="99"/>
    <w:rsid w:val="00AF3926"/>
    <w:rPr>
      <w:rFonts w:ascii="Arial" w:hAnsi="Arial" w:cs="Arial"/>
      <w:b/>
      <w:bCs/>
      <w:i/>
      <w:iCs/>
      <w:sz w:val="18"/>
      <w:szCs w:val="18"/>
    </w:rPr>
  </w:style>
  <w:style w:type="paragraph" w:customStyle="1" w:styleId="Style30">
    <w:name w:val="Style30"/>
    <w:basedOn w:val="a0"/>
    <w:uiPriority w:val="99"/>
    <w:rsid w:val="00AF3926"/>
    <w:pPr>
      <w:widowControl w:val="0"/>
      <w:spacing w:after="0" w:line="310" w:lineRule="exact"/>
      <w:ind w:hanging="350"/>
    </w:pPr>
    <w:rPr>
      <w:rFonts w:ascii="Arial" w:eastAsia="Times New Roman" w:hAnsi="Arial" w:cs="Arial"/>
      <w:sz w:val="24"/>
      <w:szCs w:val="24"/>
    </w:rPr>
  </w:style>
  <w:style w:type="character" w:styleId="af7">
    <w:name w:val="footnote reference"/>
    <w:uiPriority w:val="99"/>
    <w:semiHidden/>
    <w:rsid w:val="00AF3926"/>
    <w:rPr>
      <w:rFonts w:cs="Times New Roman"/>
      <w:vertAlign w:val="superscript"/>
    </w:rPr>
  </w:style>
  <w:style w:type="paragraph" w:customStyle="1" w:styleId="Style71">
    <w:name w:val="Style71"/>
    <w:basedOn w:val="a0"/>
    <w:uiPriority w:val="99"/>
    <w:rsid w:val="00AF3926"/>
    <w:pPr>
      <w:widowControl w:val="0"/>
      <w:spacing w:after="0" w:line="230" w:lineRule="exact"/>
      <w:jc w:val="center"/>
    </w:pPr>
    <w:rPr>
      <w:rFonts w:ascii="Arial" w:eastAsia="Times New Roman" w:hAnsi="Arial" w:cs="Arial"/>
      <w:sz w:val="24"/>
      <w:szCs w:val="24"/>
    </w:rPr>
  </w:style>
  <w:style w:type="paragraph" w:customStyle="1" w:styleId="Style72">
    <w:name w:val="Style72"/>
    <w:basedOn w:val="a0"/>
    <w:uiPriority w:val="99"/>
    <w:rsid w:val="00AF3926"/>
    <w:pPr>
      <w:widowControl w:val="0"/>
      <w:spacing w:after="0" w:line="230" w:lineRule="exact"/>
      <w:jc w:val="center"/>
    </w:pPr>
    <w:rPr>
      <w:rFonts w:ascii="Arial" w:eastAsia="Times New Roman" w:hAnsi="Arial" w:cs="Arial"/>
      <w:sz w:val="24"/>
      <w:szCs w:val="24"/>
    </w:rPr>
  </w:style>
  <w:style w:type="paragraph" w:customStyle="1" w:styleId="Style81">
    <w:name w:val="Style81"/>
    <w:basedOn w:val="a0"/>
    <w:uiPriority w:val="99"/>
    <w:rsid w:val="00AF3926"/>
    <w:pPr>
      <w:widowControl w:val="0"/>
      <w:spacing w:after="0" w:line="240" w:lineRule="auto"/>
      <w:jc w:val="right"/>
    </w:pPr>
    <w:rPr>
      <w:rFonts w:ascii="Arial" w:eastAsia="Times New Roman" w:hAnsi="Arial" w:cs="Arial"/>
      <w:sz w:val="24"/>
      <w:szCs w:val="24"/>
    </w:rPr>
  </w:style>
  <w:style w:type="paragraph" w:customStyle="1" w:styleId="Style55">
    <w:name w:val="Style55"/>
    <w:basedOn w:val="a0"/>
    <w:uiPriority w:val="99"/>
    <w:rsid w:val="00AF3926"/>
    <w:pPr>
      <w:widowControl w:val="0"/>
      <w:spacing w:after="0" w:line="240" w:lineRule="auto"/>
      <w:jc w:val="both"/>
    </w:pPr>
    <w:rPr>
      <w:rFonts w:ascii="Arial" w:eastAsia="Times New Roman" w:hAnsi="Arial" w:cs="Arial"/>
      <w:sz w:val="24"/>
      <w:szCs w:val="24"/>
    </w:rPr>
  </w:style>
  <w:style w:type="paragraph" w:customStyle="1" w:styleId="Style92">
    <w:name w:val="Style92"/>
    <w:basedOn w:val="a0"/>
    <w:uiPriority w:val="99"/>
    <w:rsid w:val="00AF3926"/>
    <w:pPr>
      <w:widowControl w:val="0"/>
      <w:spacing w:after="0" w:line="240" w:lineRule="auto"/>
    </w:pPr>
    <w:rPr>
      <w:rFonts w:ascii="Arial" w:eastAsia="Times New Roman" w:hAnsi="Arial" w:cs="Arial"/>
      <w:sz w:val="24"/>
      <w:szCs w:val="24"/>
    </w:rPr>
  </w:style>
  <w:style w:type="character" w:customStyle="1" w:styleId="FontStyle254">
    <w:name w:val="Font Style254"/>
    <w:uiPriority w:val="99"/>
    <w:rsid w:val="00AF3926"/>
    <w:rPr>
      <w:rFonts w:ascii="Arial" w:hAnsi="Arial" w:cs="Arial"/>
      <w:sz w:val="8"/>
      <w:szCs w:val="8"/>
    </w:rPr>
  </w:style>
  <w:style w:type="paragraph" w:customStyle="1" w:styleId="Style86">
    <w:name w:val="Style86"/>
    <w:basedOn w:val="a0"/>
    <w:uiPriority w:val="99"/>
    <w:rsid w:val="00AF3926"/>
    <w:pPr>
      <w:widowControl w:val="0"/>
      <w:spacing w:after="0" w:line="250" w:lineRule="exact"/>
      <w:ind w:hanging="1138"/>
      <w:jc w:val="both"/>
    </w:pPr>
    <w:rPr>
      <w:rFonts w:ascii="Arial" w:eastAsia="Times New Roman" w:hAnsi="Arial" w:cs="Arial"/>
      <w:sz w:val="24"/>
      <w:szCs w:val="24"/>
    </w:rPr>
  </w:style>
  <w:style w:type="paragraph" w:styleId="af8">
    <w:name w:val="Balloon Text"/>
    <w:basedOn w:val="a0"/>
    <w:link w:val="af9"/>
    <w:uiPriority w:val="99"/>
    <w:semiHidden/>
    <w:unhideWhenUsed/>
    <w:rsid w:val="00AF3926"/>
    <w:pPr>
      <w:spacing w:after="0" w:line="240" w:lineRule="auto"/>
    </w:pPr>
    <w:rPr>
      <w:rFonts w:ascii="Tahoma" w:eastAsia="Calibri" w:hAnsi="Tahoma" w:cs="Tahoma"/>
      <w:sz w:val="16"/>
      <w:szCs w:val="16"/>
      <w:lang w:eastAsia="en-US"/>
    </w:rPr>
  </w:style>
  <w:style w:type="character" w:customStyle="1" w:styleId="af9">
    <w:name w:val="Текст выноски Знак"/>
    <w:basedOn w:val="a1"/>
    <w:link w:val="af8"/>
    <w:uiPriority w:val="99"/>
    <w:semiHidden/>
    <w:rsid w:val="00AF3926"/>
    <w:rPr>
      <w:rFonts w:ascii="Tahoma" w:eastAsia="Calibri" w:hAnsi="Tahoma" w:cs="Tahoma"/>
      <w:sz w:val="16"/>
      <w:szCs w:val="16"/>
    </w:rPr>
  </w:style>
  <w:style w:type="paragraph" w:customStyle="1" w:styleId="Style66">
    <w:name w:val="Style66"/>
    <w:basedOn w:val="a0"/>
    <w:uiPriority w:val="99"/>
    <w:rsid w:val="00AF3926"/>
    <w:pPr>
      <w:widowControl w:val="0"/>
      <w:spacing w:after="0" w:line="240" w:lineRule="auto"/>
    </w:pPr>
    <w:rPr>
      <w:rFonts w:ascii="Arial" w:eastAsia="Times New Roman" w:hAnsi="Arial" w:cs="Arial"/>
      <w:sz w:val="24"/>
      <w:szCs w:val="24"/>
    </w:rPr>
  </w:style>
  <w:style w:type="paragraph" w:customStyle="1" w:styleId="Style76">
    <w:name w:val="Style76"/>
    <w:basedOn w:val="a0"/>
    <w:uiPriority w:val="99"/>
    <w:rsid w:val="00AF3926"/>
    <w:pPr>
      <w:widowControl w:val="0"/>
      <w:spacing w:after="0" w:line="415" w:lineRule="exact"/>
      <w:ind w:hanging="350"/>
    </w:pPr>
    <w:rPr>
      <w:rFonts w:ascii="Arial" w:eastAsia="Times New Roman" w:hAnsi="Arial" w:cs="Arial"/>
      <w:sz w:val="24"/>
      <w:szCs w:val="24"/>
    </w:rPr>
  </w:style>
  <w:style w:type="paragraph" w:customStyle="1" w:styleId="Style84">
    <w:name w:val="Style84"/>
    <w:basedOn w:val="a0"/>
    <w:uiPriority w:val="99"/>
    <w:rsid w:val="00AF3926"/>
    <w:pPr>
      <w:widowControl w:val="0"/>
      <w:spacing w:after="0" w:line="240" w:lineRule="auto"/>
    </w:pPr>
    <w:rPr>
      <w:rFonts w:ascii="Arial" w:eastAsia="Times New Roman" w:hAnsi="Arial" w:cs="Arial"/>
      <w:sz w:val="24"/>
      <w:szCs w:val="24"/>
    </w:rPr>
  </w:style>
  <w:style w:type="paragraph" w:customStyle="1" w:styleId="Style87">
    <w:name w:val="Style87"/>
    <w:basedOn w:val="a0"/>
    <w:uiPriority w:val="99"/>
    <w:rsid w:val="00AF3926"/>
    <w:pPr>
      <w:widowControl w:val="0"/>
      <w:spacing w:after="0" w:line="353" w:lineRule="exact"/>
      <w:ind w:firstLine="413"/>
    </w:pPr>
    <w:rPr>
      <w:rFonts w:ascii="Arial" w:eastAsia="Times New Roman" w:hAnsi="Arial" w:cs="Arial"/>
      <w:sz w:val="24"/>
      <w:szCs w:val="24"/>
    </w:rPr>
  </w:style>
  <w:style w:type="paragraph" w:customStyle="1" w:styleId="Style89">
    <w:name w:val="Style89"/>
    <w:basedOn w:val="a0"/>
    <w:uiPriority w:val="99"/>
    <w:rsid w:val="00AF3926"/>
    <w:pPr>
      <w:widowControl w:val="0"/>
      <w:spacing w:after="0" w:line="240" w:lineRule="auto"/>
    </w:pPr>
    <w:rPr>
      <w:rFonts w:ascii="Arial" w:eastAsia="Times New Roman" w:hAnsi="Arial" w:cs="Arial"/>
      <w:sz w:val="24"/>
      <w:szCs w:val="24"/>
    </w:rPr>
  </w:style>
  <w:style w:type="paragraph" w:customStyle="1" w:styleId="Style91">
    <w:name w:val="Style91"/>
    <w:basedOn w:val="a0"/>
    <w:uiPriority w:val="99"/>
    <w:rsid w:val="00AF3926"/>
    <w:pPr>
      <w:widowControl w:val="0"/>
      <w:spacing w:after="0" w:line="240" w:lineRule="auto"/>
    </w:pPr>
    <w:rPr>
      <w:rFonts w:ascii="Arial" w:eastAsia="Times New Roman" w:hAnsi="Arial" w:cs="Arial"/>
      <w:sz w:val="24"/>
      <w:szCs w:val="24"/>
    </w:rPr>
  </w:style>
  <w:style w:type="character" w:customStyle="1" w:styleId="FontStyle232">
    <w:name w:val="Font Style232"/>
    <w:uiPriority w:val="99"/>
    <w:rsid w:val="00AF3926"/>
    <w:rPr>
      <w:rFonts w:ascii="Palatino Linotype" w:hAnsi="Palatino Linotype" w:cs="Palatino Linotype"/>
      <w:spacing w:val="80"/>
      <w:sz w:val="18"/>
      <w:szCs w:val="18"/>
    </w:rPr>
  </w:style>
  <w:style w:type="character" w:customStyle="1" w:styleId="FontStyle260">
    <w:name w:val="Font Style260"/>
    <w:uiPriority w:val="99"/>
    <w:rsid w:val="00AF3926"/>
    <w:rPr>
      <w:rFonts w:ascii="Arial" w:hAnsi="Arial" w:cs="Arial"/>
      <w:sz w:val="16"/>
      <w:szCs w:val="16"/>
    </w:rPr>
  </w:style>
  <w:style w:type="paragraph" w:customStyle="1" w:styleId="Style90">
    <w:name w:val="Style90"/>
    <w:basedOn w:val="a0"/>
    <w:uiPriority w:val="99"/>
    <w:rsid w:val="00AF3926"/>
    <w:pPr>
      <w:widowControl w:val="0"/>
      <w:spacing w:after="0" w:line="312" w:lineRule="exact"/>
      <w:ind w:hanging="566"/>
    </w:pPr>
    <w:rPr>
      <w:rFonts w:ascii="Arial" w:eastAsia="Times New Roman" w:hAnsi="Arial" w:cs="Arial"/>
      <w:sz w:val="24"/>
      <w:szCs w:val="24"/>
    </w:rPr>
  </w:style>
  <w:style w:type="paragraph" w:customStyle="1" w:styleId="Style69">
    <w:name w:val="Style69"/>
    <w:basedOn w:val="a0"/>
    <w:uiPriority w:val="99"/>
    <w:rsid w:val="00AF3926"/>
    <w:pPr>
      <w:widowControl w:val="0"/>
      <w:spacing w:after="0" w:line="211" w:lineRule="exact"/>
      <w:jc w:val="center"/>
    </w:pPr>
    <w:rPr>
      <w:rFonts w:ascii="Arial" w:eastAsia="Times New Roman" w:hAnsi="Arial" w:cs="Arial"/>
      <w:sz w:val="24"/>
      <w:szCs w:val="24"/>
    </w:rPr>
  </w:style>
  <w:style w:type="paragraph" w:customStyle="1" w:styleId="Style75">
    <w:name w:val="Style75"/>
    <w:basedOn w:val="a0"/>
    <w:uiPriority w:val="99"/>
    <w:rsid w:val="00AF3926"/>
    <w:pPr>
      <w:widowControl w:val="0"/>
      <w:spacing w:after="0" w:line="398" w:lineRule="exact"/>
      <w:ind w:firstLine="571"/>
      <w:jc w:val="both"/>
    </w:pPr>
    <w:rPr>
      <w:rFonts w:ascii="Arial" w:eastAsia="Times New Roman" w:hAnsi="Arial" w:cs="Arial"/>
      <w:sz w:val="24"/>
      <w:szCs w:val="24"/>
    </w:rPr>
  </w:style>
  <w:style w:type="paragraph" w:customStyle="1" w:styleId="Style109">
    <w:name w:val="Style109"/>
    <w:basedOn w:val="a0"/>
    <w:uiPriority w:val="99"/>
    <w:rsid w:val="00AF3926"/>
    <w:pPr>
      <w:widowControl w:val="0"/>
      <w:spacing w:after="0" w:line="394" w:lineRule="exact"/>
      <w:ind w:hanging="350"/>
      <w:jc w:val="both"/>
    </w:pPr>
    <w:rPr>
      <w:rFonts w:ascii="Arial" w:eastAsia="Times New Roman" w:hAnsi="Arial" w:cs="Arial"/>
      <w:sz w:val="24"/>
      <w:szCs w:val="24"/>
    </w:rPr>
  </w:style>
  <w:style w:type="paragraph" w:customStyle="1" w:styleId="Style112">
    <w:name w:val="Style112"/>
    <w:basedOn w:val="a0"/>
    <w:uiPriority w:val="99"/>
    <w:rsid w:val="00AF3926"/>
    <w:pPr>
      <w:widowControl w:val="0"/>
      <w:spacing w:after="0" w:line="400" w:lineRule="exact"/>
      <w:ind w:firstLine="1675"/>
    </w:pPr>
    <w:rPr>
      <w:rFonts w:ascii="Arial" w:eastAsia="Times New Roman" w:hAnsi="Arial" w:cs="Arial"/>
      <w:sz w:val="24"/>
      <w:szCs w:val="24"/>
    </w:rPr>
  </w:style>
  <w:style w:type="paragraph" w:customStyle="1" w:styleId="Style178">
    <w:name w:val="Style178"/>
    <w:basedOn w:val="a0"/>
    <w:uiPriority w:val="99"/>
    <w:rsid w:val="00AF3926"/>
    <w:pPr>
      <w:widowControl w:val="0"/>
      <w:spacing w:after="0" w:line="240" w:lineRule="auto"/>
    </w:pPr>
    <w:rPr>
      <w:rFonts w:ascii="Arial" w:eastAsia="Times New Roman" w:hAnsi="Arial" w:cs="Arial"/>
      <w:sz w:val="24"/>
      <w:szCs w:val="24"/>
    </w:rPr>
  </w:style>
  <w:style w:type="paragraph" w:customStyle="1" w:styleId="Style195">
    <w:name w:val="Style195"/>
    <w:basedOn w:val="a0"/>
    <w:uiPriority w:val="99"/>
    <w:rsid w:val="00AF3926"/>
    <w:pPr>
      <w:widowControl w:val="0"/>
      <w:spacing w:after="0" w:line="240" w:lineRule="auto"/>
      <w:jc w:val="both"/>
    </w:pPr>
    <w:rPr>
      <w:rFonts w:ascii="Arial" w:eastAsia="Times New Roman" w:hAnsi="Arial" w:cs="Arial"/>
      <w:sz w:val="24"/>
      <w:szCs w:val="24"/>
    </w:rPr>
  </w:style>
  <w:style w:type="paragraph" w:customStyle="1" w:styleId="Style141">
    <w:name w:val="Style141"/>
    <w:basedOn w:val="a0"/>
    <w:uiPriority w:val="99"/>
    <w:rsid w:val="00AF3926"/>
    <w:pPr>
      <w:widowControl w:val="0"/>
      <w:spacing w:after="0" w:line="310" w:lineRule="exact"/>
    </w:pPr>
    <w:rPr>
      <w:rFonts w:ascii="Arial" w:eastAsia="Times New Roman" w:hAnsi="Arial" w:cs="Arial"/>
      <w:sz w:val="24"/>
      <w:szCs w:val="24"/>
    </w:rPr>
  </w:style>
  <w:style w:type="paragraph" w:customStyle="1" w:styleId="Style132">
    <w:name w:val="Style132"/>
    <w:basedOn w:val="a0"/>
    <w:uiPriority w:val="99"/>
    <w:rsid w:val="00AF3926"/>
    <w:pPr>
      <w:widowControl w:val="0"/>
      <w:spacing w:after="0" w:line="312" w:lineRule="exact"/>
    </w:pPr>
    <w:rPr>
      <w:rFonts w:ascii="Arial" w:eastAsia="Times New Roman" w:hAnsi="Arial" w:cs="Arial"/>
      <w:sz w:val="24"/>
      <w:szCs w:val="24"/>
    </w:rPr>
  </w:style>
  <w:style w:type="table" w:styleId="afa">
    <w:name w:val="Table Grid"/>
    <w:basedOn w:val="a2"/>
    <w:rsid w:val="00AF392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13">
    <w:name w:val="Font Style313"/>
    <w:uiPriority w:val="99"/>
    <w:rsid w:val="00AF3926"/>
    <w:rPr>
      <w:rFonts w:ascii="Arial Black" w:hAnsi="Arial Black" w:cs="Arial Black"/>
      <w:sz w:val="22"/>
      <w:szCs w:val="22"/>
    </w:rPr>
  </w:style>
  <w:style w:type="paragraph" w:customStyle="1" w:styleId="Style95">
    <w:name w:val="Style95"/>
    <w:basedOn w:val="a0"/>
    <w:uiPriority w:val="99"/>
    <w:rsid w:val="00AF3926"/>
    <w:pPr>
      <w:widowControl w:val="0"/>
      <w:spacing w:after="0" w:line="206" w:lineRule="exact"/>
    </w:pPr>
    <w:rPr>
      <w:rFonts w:ascii="Arial" w:eastAsia="Times New Roman" w:hAnsi="Arial" w:cs="Arial"/>
      <w:sz w:val="24"/>
      <w:szCs w:val="24"/>
    </w:rPr>
  </w:style>
  <w:style w:type="paragraph" w:customStyle="1" w:styleId="Style127">
    <w:name w:val="Style127"/>
    <w:basedOn w:val="a0"/>
    <w:uiPriority w:val="99"/>
    <w:rsid w:val="00AF3926"/>
    <w:pPr>
      <w:widowControl w:val="0"/>
      <w:spacing w:after="0" w:line="317" w:lineRule="exact"/>
      <w:ind w:hanging="859"/>
    </w:pPr>
    <w:rPr>
      <w:rFonts w:ascii="Arial" w:eastAsia="Times New Roman" w:hAnsi="Arial" w:cs="Arial"/>
      <w:sz w:val="24"/>
      <w:szCs w:val="24"/>
    </w:rPr>
  </w:style>
  <w:style w:type="paragraph" w:customStyle="1" w:styleId="Style136">
    <w:name w:val="Style136"/>
    <w:basedOn w:val="a0"/>
    <w:uiPriority w:val="99"/>
    <w:rsid w:val="00AF3926"/>
    <w:pPr>
      <w:widowControl w:val="0"/>
      <w:spacing w:after="0" w:line="307" w:lineRule="exact"/>
      <w:ind w:hanging="854"/>
    </w:pPr>
    <w:rPr>
      <w:rFonts w:ascii="Arial" w:eastAsia="Times New Roman" w:hAnsi="Arial" w:cs="Arial"/>
      <w:sz w:val="24"/>
      <w:szCs w:val="24"/>
    </w:rPr>
  </w:style>
  <w:style w:type="paragraph" w:customStyle="1" w:styleId="Style70">
    <w:name w:val="Style70"/>
    <w:basedOn w:val="a0"/>
    <w:uiPriority w:val="99"/>
    <w:rsid w:val="00AF3926"/>
    <w:pPr>
      <w:widowControl w:val="0"/>
      <w:spacing w:after="0" w:line="240" w:lineRule="auto"/>
    </w:pPr>
    <w:rPr>
      <w:rFonts w:ascii="Arial" w:eastAsia="Times New Roman" w:hAnsi="Arial" w:cs="Arial"/>
      <w:sz w:val="24"/>
      <w:szCs w:val="24"/>
    </w:rPr>
  </w:style>
  <w:style w:type="paragraph" w:customStyle="1" w:styleId="Style106">
    <w:name w:val="Style106"/>
    <w:basedOn w:val="a0"/>
    <w:uiPriority w:val="99"/>
    <w:rsid w:val="00AF3926"/>
    <w:pPr>
      <w:widowControl w:val="0"/>
      <w:spacing w:after="0" w:line="415" w:lineRule="exact"/>
      <w:ind w:firstLine="2246"/>
    </w:pPr>
    <w:rPr>
      <w:rFonts w:ascii="Arial" w:eastAsia="Times New Roman" w:hAnsi="Arial" w:cs="Arial"/>
      <w:sz w:val="24"/>
      <w:szCs w:val="24"/>
    </w:rPr>
  </w:style>
  <w:style w:type="paragraph" w:customStyle="1" w:styleId="Style193">
    <w:name w:val="Style193"/>
    <w:basedOn w:val="a0"/>
    <w:uiPriority w:val="99"/>
    <w:rsid w:val="00AF3926"/>
    <w:pPr>
      <w:widowControl w:val="0"/>
      <w:spacing w:after="0" w:line="250" w:lineRule="exact"/>
      <w:ind w:hanging="1138"/>
    </w:pPr>
    <w:rPr>
      <w:rFonts w:ascii="Arial" w:eastAsia="Times New Roman" w:hAnsi="Arial" w:cs="Arial"/>
      <w:sz w:val="24"/>
      <w:szCs w:val="24"/>
    </w:rPr>
  </w:style>
  <w:style w:type="paragraph" w:customStyle="1" w:styleId="Style119">
    <w:name w:val="Style119"/>
    <w:basedOn w:val="a0"/>
    <w:uiPriority w:val="99"/>
    <w:rsid w:val="00AF3926"/>
    <w:pPr>
      <w:widowControl w:val="0"/>
      <w:spacing w:after="0" w:line="619" w:lineRule="exact"/>
      <w:ind w:firstLine="1387"/>
    </w:pPr>
    <w:rPr>
      <w:rFonts w:ascii="Arial" w:eastAsia="Times New Roman" w:hAnsi="Arial" w:cs="Arial"/>
      <w:sz w:val="24"/>
      <w:szCs w:val="24"/>
    </w:rPr>
  </w:style>
  <w:style w:type="paragraph" w:customStyle="1" w:styleId="Style111">
    <w:name w:val="Style111"/>
    <w:basedOn w:val="a0"/>
    <w:uiPriority w:val="99"/>
    <w:rsid w:val="00AF3926"/>
    <w:pPr>
      <w:widowControl w:val="0"/>
      <w:spacing w:after="0" w:line="312" w:lineRule="exact"/>
      <w:ind w:firstLine="557"/>
    </w:pPr>
    <w:rPr>
      <w:rFonts w:ascii="Arial" w:eastAsia="Times New Roman" w:hAnsi="Arial" w:cs="Arial"/>
      <w:sz w:val="24"/>
      <w:szCs w:val="24"/>
    </w:rPr>
  </w:style>
  <w:style w:type="paragraph" w:styleId="afb">
    <w:name w:val="header"/>
    <w:basedOn w:val="a0"/>
    <w:link w:val="afc"/>
    <w:uiPriority w:val="99"/>
    <w:unhideWhenUsed/>
    <w:rsid w:val="00AF3926"/>
    <w:pPr>
      <w:tabs>
        <w:tab w:val="center" w:pos="4677"/>
        <w:tab w:val="right" w:pos="9355"/>
      </w:tabs>
    </w:pPr>
    <w:rPr>
      <w:rFonts w:ascii="Calibri" w:eastAsia="Calibri" w:hAnsi="Calibri"/>
      <w:lang w:eastAsia="en-US"/>
    </w:rPr>
  </w:style>
  <w:style w:type="character" w:customStyle="1" w:styleId="afc">
    <w:name w:val="Верхний колонтитул Знак"/>
    <w:basedOn w:val="a1"/>
    <w:link w:val="afb"/>
    <w:uiPriority w:val="99"/>
    <w:rsid w:val="00AF3926"/>
    <w:rPr>
      <w:rFonts w:ascii="Calibri" w:eastAsia="Calibri" w:hAnsi="Calibri" w:cs="Times New Roman"/>
    </w:rPr>
  </w:style>
  <w:style w:type="paragraph" w:styleId="afd">
    <w:name w:val="footer"/>
    <w:basedOn w:val="a0"/>
    <w:link w:val="afe"/>
    <w:uiPriority w:val="99"/>
    <w:unhideWhenUsed/>
    <w:rsid w:val="00AF3926"/>
    <w:pPr>
      <w:tabs>
        <w:tab w:val="center" w:pos="4677"/>
        <w:tab w:val="right" w:pos="9355"/>
      </w:tabs>
    </w:pPr>
    <w:rPr>
      <w:rFonts w:ascii="Calibri" w:eastAsia="Calibri" w:hAnsi="Calibri"/>
      <w:lang w:eastAsia="en-US"/>
    </w:rPr>
  </w:style>
  <w:style w:type="character" w:customStyle="1" w:styleId="afe">
    <w:name w:val="Нижний колонтитул Знак"/>
    <w:basedOn w:val="a1"/>
    <w:link w:val="afd"/>
    <w:uiPriority w:val="99"/>
    <w:rsid w:val="00AF3926"/>
    <w:rPr>
      <w:rFonts w:ascii="Calibri" w:eastAsia="Calibri" w:hAnsi="Calibri" w:cs="Times New Roman"/>
    </w:rPr>
  </w:style>
  <w:style w:type="paragraph" w:styleId="aff">
    <w:name w:val="TOC Heading"/>
    <w:basedOn w:val="1"/>
    <w:next w:val="a0"/>
    <w:uiPriority w:val="39"/>
    <w:qFormat/>
    <w:rsid w:val="00AF3926"/>
    <w:pPr>
      <w:keepLines/>
      <w:spacing w:before="480" w:after="0"/>
      <w:outlineLvl w:val="9"/>
    </w:pPr>
    <w:rPr>
      <w:color w:val="365F91"/>
      <w:sz w:val="28"/>
      <w:szCs w:val="28"/>
    </w:rPr>
  </w:style>
  <w:style w:type="paragraph" w:styleId="12">
    <w:name w:val="toc 1"/>
    <w:basedOn w:val="a0"/>
    <w:next w:val="a0"/>
    <w:uiPriority w:val="39"/>
    <w:unhideWhenUsed/>
    <w:rsid w:val="00AF3926"/>
    <w:rPr>
      <w:rFonts w:ascii="Calibri" w:eastAsia="Calibri" w:hAnsi="Calibri"/>
      <w:lang w:eastAsia="en-US"/>
    </w:rPr>
  </w:style>
  <w:style w:type="paragraph" w:styleId="23">
    <w:name w:val="toc 2"/>
    <w:basedOn w:val="a0"/>
    <w:next w:val="a0"/>
    <w:uiPriority w:val="39"/>
    <w:unhideWhenUsed/>
    <w:rsid w:val="00AF3926"/>
    <w:pPr>
      <w:ind w:left="220"/>
    </w:pPr>
    <w:rPr>
      <w:rFonts w:ascii="Calibri" w:eastAsia="Calibri" w:hAnsi="Calibri"/>
      <w:lang w:eastAsia="en-US"/>
    </w:rPr>
  </w:style>
  <w:style w:type="paragraph" w:styleId="31">
    <w:name w:val="toc 3"/>
    <w:basedOn w:val="a0"/>
    <w:next w:val="a0"/>
    <w:uiPriority w:val="39"/>
    <w:unhideWhenUsed/>
    <w:rsid w:val="00AF3926"/>
    <w:pPr>
      <w:tabs>
        <w:tab w:val="right" w:leader="dot" w:pos="9911"/>
      </w:tabs>
      <w:ind w:left="224"/>
    </w:pPr>
    <w:rPr>
      <w:rFonts w:ascii="Calibri" w:eastAsia="Calibri" w:hAnsi="Calibri"/>
      <w:lang w:eastAsia="en-US"/>
    </w:rPr>
  </w:style>
  <w:style w:type="character" w:styleId="aff0">
    <w:name w:val="Hyperlink"/>
    <w:uiPriority w:val="99"/>
    <w:unhideWhenUsed/>
    <w:rsid w:val="00AF3926"/>
    <w:rPr>
      <w:color w:val="0000FF"/>
      <w:u w:val="single"/>
    </w:rPr>
  </w:style>
  <w:style w:type="paragraph" w:styleId="aff1">
    <w:name w:val="No Spacing"/>
    <w:link w:val="aff2"/>
    <w:uiPriority w:val="1"/>
    <w:qFormat/>
    <w:rsid w:val="00AF3926"/>
    <w:pPr>
      <w:spacing w:after="0" w:line="240" w:lineRule="auto"/>
    </w:pPr>
    <w:rPr>
      <w:rFonts w:ascii="Calibri" w:eastAsia="Times New Roman" w:hAnsi="Calibri" w:cs="Times New Roman"/>
    </w:rPr>
  </w:style>
  <w:style w:type="character" w:customStyle="1" w:styleId="aff2">
    <w:name w:val="Без интервала Знак"/>
    <w:link w:val="aff1"/>
    <w:uiPriority w:val="1"/>
    <w:rsid w:val="00AF3926"/>
    <w:rPr>
      <w:rFonts w:ascii="Calibri" w:eastAsia="Times New Roman" w:hAnsi="Calibri" w:cs="Times New Roman"/>
    </w:rPr>
  </w:style>
  <w:style w:type="paragraph" w:styleId="aff3">
    <w:name w:val="Body Text"/>
    <w:basedOn w:val="a0"/>
    <w:link w:val="aff4"/>
    <w:rsid w:val="00AF3926"/>
    <w:pPr>
      <w:spacing w:after="0" w:line="240" w:lineRule="auto"/>
      <w:jc w:val="both"/>
    </w:pPr>
    <w:rPr>
      <w:rFonts w:ascii="Times New Roman" w:eastAsia="Times New Roman" w:hAnsi="Times New Roman"/>
      <w:sz w:val="24"/>
      <w:szCs w:val="24"/>
    </w:rPr>
  </w:style>
  <w:style w:type="character" w:customStyle="1" w:styleId="aff4">
    <w:name w:val="Основной текст Знак"/>
    <w:basedOn w:val="a1"/>
    <w:link w:val="aff3"/>
    <w:rsid w:val="00AF3926"/>
    <w:rPr>
      <w:rFonts w:ascii="Times New Roman" w:eastAsia="Times New Roman" w:hAnsi="Times New Roman" w:cs="Times New Roman"/>
      <w:sz w:val="24"/>
      <w:szCs w:val="24"/>
      <w:lang w:eastAsia="ru-RU"/>
    </w:rPr>
  </w:style>
  <w:style w:type="paragraph" w:styleId="aff5">
    <w:name w:val="Body Text Indent"/>
    <w:basedOn w:val="a0"/>
    <w:link w:val="aff6"/>
    <w:uiPriority w:val="99"/>
    <w:rsid w:val="00AF3926"/>
    <w:pPr>
      <w:spacing w:before="240" w:after="120" w:line="240" w:lineRule="auto"/>
      <w:ind w:left="283"/>
      <w:jc w:val="center"/>
    </w:pPr>
    <w:rPr>
      <w:rFonts w:ascii="Calibri" w:eastAsia="Times New Roman" w:hAnsi="Calibri"/>
      <w:lang w:eastAsia="en-US"/>
    </w:rPr>
  </w:style>
  <w:style w:type="character" w:customStyle="1" w:styleId="aff6">
    <w:name w:val="Основной текст с отступом Знак"/>
    <w:basedOn w:val="a1"/>
    <w:link w:val="aff5"/>
    <w:uiPriority w:val="99"/>
    <w:rsid w:val="00AF3926"/>
    <w:rPr>
      <w:rFonts w:ascii="Calibri" w:eastAsia="Times New Roman" w:hAnsi="Calibri" w:cs="Times New Roman"/>
    </w:rPr>
  </w:style>
  <w:style w:type="paragraph" w:customStyle="1" w:styleId="13">
    <w:name w:val="Абзац списка1"/>
    <w:basedOn w:val="a0"/>
    <w:rsid w:val="00AF3926"/>
    <w:pPr>
      <w:ind w:left="720"/>
    </w:pPr>
    <w:rPr>
      <w:rFonts w:ascii="Calibri" w:eastAsia="Times New Roman" w:hAnsi="Calibri"/>
      <w:lang w:eastAsia="en-US"/>
    </w:rPr>
  </w:style>
  <w:style w:type="paragraph" w:styleId="32">
    <w:name w:val="Body Text Indent 3"/>
    <w:basedOn w:val="a0"/>
    <w:link w:val="33"/>
    <w:rsid w:val="00AF3926"/>
    <w:pPr>
      <w:spacing w:after="120" w:line="240" w:lineRule="auto"/>
      <w:ind w:left="283"/>
    </w:pPr>
    <w:rPr>
      <w:rFonts w:ascii="Times New Roman" w:eastAsia="Times New Roman" w:hAnsi="Times New Roman"/>
      <w:sz w:val="16"/>
      <w:szCs w:val="16"/>
    </w:rPr>
  </w:style>
  <w:style w:type="character" w:customStyle="1" w:styleId="33">
    <w:name w:val="Основной текст с отступом 3 Знак"/>
    <w:basedOn w:val="a1"/>
    <w:link w:val="32"/>
    <w:rsid w:val="00AF3926"/>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86;&#1075;&#1086;&#1095;&#1072;.&#1079;&#1072;&#1073;&#1072;&#1081;&#1082;&#1072;&#1083;&#1100;&#1089;&#1082;&#1080;&#1081;&#1082;&#1088;&#1072;&#1081;.&#1088;&#10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20EA9-0556-4539-AEB5-69081B133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7716</Words>
  <Characters>43984</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Comandante4 (Мусалимова 170)</dc:creator>
  <cp:lastModifiedBy>админ</cp:lastModifiedBy>
  <cp:revision>2</cp:revision>
  <cp:lastPrinted>2022-08-12T03:44:00Z</cp:lastPrinted>
  <dcterms:created xsi:type="dcterms:W3CDTF">2022-08-12T03:45:00Z</dcterms:created>
  <dcterms:modified xsi:type="dcterms:W3CDTF">2022-08-12T03:45:00Z</dcterms:modified>
</cp:coreProperties>
</file>