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Look w:val="01E0"/>
      </w:tblPr>
      <w:tblGrid>
        <w:gridCol w:w="5813"/>
      </w:tblGrid>
      <w:tr w:rsidR="00923C23" w:rsidRPr="002A36C2" w:rsidTr="00844DEC">
        <w:trPr>
          <w:trHeight w:val="80"/>
        </w:trPr>
        <w:tc>
          <w:tcPr>
            <w:tcW w:w="5813" w:type="dxa"/>
            <w:shd w:val="clear" w:color="auto" w:fill="auto"/>
            <w:vAlign w:val="center"/>
          </w:tcPr>
          <w:p w:rsidR="00923C23" w:rsidRPr="002A36C2" w:rsidRDefault="00923C23" w:rsidP="00923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901" w:rsidRDefault="002C5901" w:rsidP="002C5901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25E41" w:rsidRDefault="00DB48A5" w:rsidP="00DB48A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СОВЕТ ГОРОДСКОГО ПОСЕЛЕНИЯ «АМАЗАРСКОЕ» МУНИЦИПАЛЬНОГО РАЙОНА</w:t>
      </w:r>
    </w:p>
    <w:p w:rsidR="00DB48A5" w:rsidRDefault="00DB48A5" w:rsidP="00DB48A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«МОГОЧИНСКИЙ РАЙОН»</w:t>
      </w:r>
    </w:p>
    <w:p w:rsidR="00DB48A5" w:rsidRDefault="00DB48A5" w:rsidP="00DB48A5">
      <w:pPr>
        <w:spacing w:after="0" w:line="240" w:lineRule="auto"/>
        <w:jc w:val="center"/>
        <w:rPr>
          <w:b/>
          <w:szCs w:val="28"/>
        </w:rPr>
      </w:pPr>
    </w:p>
    <w:p w:rsidR="00DB48A5" w:rsidRDefault="00DB48A5" w:rsidP="00DB48A5">
      <w:pPr>
        <w:spacing w:after="0" w:line="240" w:lineRule="auto"/>
        <w:jc w:val="center"/>
        <w:rPr>
          <w:b/>
          <w:szCs w:val="28"/>
        </w:rPr>
      </w:pPr>
    </w:p>
    <w:p w:rsidR="00DB48A5" w:rsidRDefault="00DB48A5" w:rsidP="00DB48A5">
      <w:pPr>
        <w:spacing w:after="0" w:line="240" w:lineRule="auto"/>
        <w:jc w:val="center"/>
        <w:rPr>
          <w:b/>
          <w:szCs w:val="28"/>
        </w:rPr>
      </w:pPr>
    </w:p>
    <w:p w:rsidR="00DB48A5" w:rsidRDefault="00DB48A5" w:rsidP="00DB48A5">
      <w:pPr>
        <w:spacing w:after="0" w:line="240" w:lineRule="auto"/>
        <w:jc w:val="center"/>
        <w:rPr>
          <w:b/>
          <w:szCs w:val="28"/>
        </w:rPr>
      </w:pPr>
    </w:p>
    <w:p w:rsidR="00DB48A5" w:rsidRDefault="00DB48A5" w:rsidP="00DB48A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B48A5" w:rsidRDefault="00DB48A5" w:rsidP="00DB48A5">
      <w:pPr>
        <w:spacing w:after="0" w:line="240" w:lineRule="auto"/>
        <w:jc w:val="center"/>
        <w:rPr>
          <w:b/>
          <w:szCs w:val="28"/>
        </w:rPr>
      </w:pPr>
    </w:p>
    <w:p w:rsidR="00DB48A5" w:rsidRDefault="00DB48A5" w:rsidP="00DB48A5">
      <w:pPr>
        <w:spacing w:after="0" w:line="240" w:lineRule="auto"/>
        <w:jc w:val="center"/>
        <w:rPr>
          <w:b/>
          <w:szCs w:val="28"/>
        </w:rPr>
      </w:pPr>
    </w:p>
    <w:p w:rsidR="00DB48A5" w:rsidRDefault="00DB48A5" w:rsidP="00DB48A5">
      <w:pPr>
        <w:autoSpaceDE w:val="0"/>
        <w:autoSpaceDN w:val="0"/>
        <w:adjustRightInd w:val="0"/>
        <w:spacing w:after="0"/>
        <w:rPr>
          <w:bCs/>
          <w:szCs w:val="28"/>
        </w:rPr>
      </w:pPr>
      <w:r>
        <w:rPr>
          <w:bCs/>
          <w:szCs w:val="28"/>
        </w:rPr>
        <w:t xml:space="preserve"> 42 сессия  5 созыва</w:t>
      </w:r>
    </w:p>
    <w:p w:rsidR="00DB48A5" w:rsidRDefault="00DB48A5" w:rsidP="00DB48A5">
      <w:pPr>
        <w:autoSpaceDE w:val="0"/>
        <w:autoSpaceDN w:val="0"/>
        <w:adjustRightInd w:val="0"/>
        <w:spacing w:after="0"/>
        <w:rPr>
          <w:bCs/>
          <w:szCs w:val="28"/>
        </w:rPr>
      </w:pPr>
      <w:r>
        <w:rPr>
          <w:bCs/>
          <w:szCs w:val="28"/>
        </w:rPr>
        <w:t>« 24 » ноября  2022  года                                                                                                                         №  160</w:t>
      </w:r>
    </w:p>
    <w:p w:rsidR="00DB48A5" w:rsidRDefault="00DB48A5" w:rsidP="00DB48A5">
      <w:pPr>
        <w:autoSpaceDE w:val="0"/>
        <w:autoSpaceDN w:val="0"/>
        <w:adjustRightInd w:val="0"/>
        <w:spacing w:after="0"/>
        <w:rPr>
          <w:bCs/>
          <w:szCs w:val="28"/>
        </w:rPr>
      </w:pPr>
    </w:p>
    <w:p w:rsidR="00DB48A5" w:rsidRDefault="00DB48A5" w:rsidP="00DB48A5">
      <w:pPr>
        <w:tabs>
          <w:tab w:val="left" w:pos="4155"/>
        </w:tabs>
        <w:autoSpaceDE w:val="0"/>
        <w:autoSpaceDN w:val="0"/>
        <w:adjustRightInd w:val="0"/>
        <w:jc w:val="center"/>
        <w:rPr>
          <w:bCs/>
          <w:szCs w:val="28"/>
        </w:rPr>
      </w:pPr>
      <w:proofErr w:type="spellStart"/>
      <w:r>
        <w:rPr>
          <w:bCs/>
          <w:szCs w:val="28"/>
        </w:rPr>
        <w:t>п.г.т</w:t>
      </w:r>
      <w:proofErr w:type="gramStart"/>
      <w:r>
        <w:rPr>
          <w:bCs/>
          <w:szCs w:val="28"/>
        </w:rPr>
        <w:t>.А</w:t>
      </w:r>
      <w:proofErr w:type="gramEnd"/>
      <w:r>
        <w:rPr>
          <w:bCs/>
          <w:szCs w:val="28"/>
        </w:rPr>
        <w:t>мазар</w:t>
      </w:r>
      <w:proofErr w:type="spellEnd"/>
    </w:p>
    <w:p w:rsidR="00DB48A5" w:rsidRDefault="00DB48A5" w:rsidP="00DB48A5">
      <w:pPr>
        <w:spacing w:after="0" w:line="240" w:lineRule="auto"/>
        <w:jc w:val="center"/>
        <w:rPr>
          <w:szCs w:val="28"/>
        </w:rPr>
      </w:pPr>
    </w:p>
    <w:p w:rsidR="00DB48A5" w:rsidRDefault="00DB48A5" w:rsidP="00DB48A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ОБ ОСОБЕННОСТЯХ КОМАНДИРОВАНИЯ ЛИЦ, ЗАМЕЩАЮЩИХ МУНИЦИПАЛЬНЫЕ ДОЛЖНОСТИ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СЛУЖБЫ, РАБОТНИКОВ ОРГАНИЗАЦИЙ И УЧРЕЖДЕНИЙ, ПОДВЕДОМСТВЕННЫХ  АДМИНИСТРАЦИИ ГОРОДСКОГО ПОСЕЛЕНИЯ «АМАЗАРСКОЕ»</w:t>
      </w:r>
      <w:r>
        <w:rPr>
          <w:i/>
          <w:szCs w:val="28"/>
        </w:rPr>
        <w:t xml:space="preserve"> </w:t>
      </w:r>
      <w:r>
        <w:rPr>
          <w:b/>
          <w:szCs w:val="28"/>
        </w:rPr>
        <w:t>НА ТЕРРИТОРИИ ДОНЕЦКОЙ НАРОДНОЙ РЕСПУБЛИКИ, ЛУГАНСКОЙ НАРОДНОЙ РЕСПУБЛИКИ, ЗАПОРОЖСКОЙ ОБЛАСТИ И ХЕРСОНСКОЙ ОБЛАСТИ</w:t>
      </w:r>
    </w:p>
    <w:p w:rsidR="00DB48A5" w:rsidRDefault="00DB48A5" w:rsidP="00DB48A5">
      <w:pPr>
        <w:spacing w:after="0" w:line="240" w:lineRule="auto"/>
        <w:rPr>
          <w:b/>
          <w:szCs w:val="28"/>
        </w:rPr>
      </w:pPr>
    </w:p>
    <w:p w:rsidR="00DB48A5" w:rsidRDefault="00DB48A5" w:rsidP="00DB48A5">
      <w:pPr>
        <w:spacing w:after="0" w:line="240" w:lineRule="auto"/>
        <w:rPr>
          <w:szCs w:val="28"/>
        </w:rPr>
      </w:pPr>
    </w:p>
    <w:p w:rsidR="00DB48A5" w:rsidRDefault="00DB48A5" w:rsidP="00DB48A5">
      <w:pPr>
        <w:spacing w:after="0" w:line="240" w:lineRule="auto"/>
        <w:rPr>
          <w:b/>
          <w:szCs w:val="28"/>
        </w:rPr>
      </w:pPr>
      <w:proofErr w:type="gramStart"/>
      <w:r>
        <w:rPr>
          <w:szCs w:val="28"/>
        </w:rPr>
        <w:t xml:space="preserve">В целях повышения уровня социальной защищенности </w:t>
      </w:r>
      <w:r>
        <w:t>лиц, замещающих муниципальные должности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службы, работников организаций и учреждений,</w:t>
      </w:r>
      <w:r>
        <w:rPr>
          <w:szCs w:val="28"/>
        </w:rPr>
        <w:t xml:space="preserve"> </w:t>
      </w:r>
      <w:r>
        <w:t>подведомственных администрации городского поселения «</w:t>
      </w:r>
      <w:proofErr w:type="spellStart"/>
      <w:r>
        <w:t>Амазарское</w:t>
      </w:r>
      <w:proofErr w:type="spellEnd"/>
      <w:r>
        <w:t>»</w:t>
      </w:r>
      <w:r>
        <w:rPr>
          <w:i/>
          <w:szCs w:val="28"/>
        </w:rPr>
        <w:t xml:space="preserve">, </w:t>
      </w:r>
      <w:r>
        <w:rPr>
          <w:szCs w:val="28"/>
        </w:rPr>
        <w:t xml:space="preserve">учитывая </w:t>
      </w:r>
      <w:r>
        <w:t>Указ Президента Российской Федерации от 17 октября 2022 года № 752</w:t>
      </w:r>
      <w:r>
        <w:rPr>
          <w:szCs w:val="28"/>
        </w:rPr>
        <w:t xml:space="preserve"> </w:t>
      </w:r>
      <w:r>
        <w:t>«Об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</w:t>
      </w:r>
      <w:proofErr w:type="gramEnd"/>
      <w:r>
        <w:t xml:space="preserve"> федеральных государственных органов, замещающих должности, не являющиеся должностями федеральной 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области», Совет городского поселения «</w:t>
      </w:r>
      <w:proofErr w:type="spellStart"/>
      <w:r>
        <w:t>Амазарское</w:t>
      </w:r>
      <w:proofErr w:type="spellEnd"/>
      <w:r>
        <w:t xml:space="preserve">», </w:t>
      </w:r>
      <w:r>
        <w:rPr>
          <w:b/>
        </w:rPr>
        <w:t>РЕШИЛ:</w:t>
      </w:r>
    </w:p>
    <w:p w:rsidR="00DB48A5" w:rsidRDefault="00DB48A5" w:rsidP="00DB48A5">
      <w:pPr>
        <w:spacing w:after="0" w:line="240" w:lineRule="auto"/>
        <w:rPr>
          <w:b/>
          <w:szCs w:val="28"/>
        </w:rPr>
      </w:pPr>
    </w:p>
    <w:p w:rsidR="00DB48A5" w:rsidRDefault="00DB48A5" w:rsidP="00DB48A5">
      <w:pPr>
        <w:spacing w:after="0" w:line="240" w:lineRule="auto"/>
      </w:pPr>
      <w:r>
        <w:rPr>
          <w:szCs w:val="28"/>
        </w:rPr>
        <w:t xml:space="preserve">1. </w:t>
      </w:r>
      <w:proofErr w:type="gramStart"/>
      <w:r>
        <w:rPr>
          <w:szCs w:val="28"/>
        </w:rPr>
        <w:t>Установить, что лицам, замещающих муниципальные должности на постоянной основе</w:t>
      </w:r>
      <w:r>
        <w:t>, муниципальным служащим, работникам органов местного самоуправления, замещающим должности, не являющиеся должностями муниципальной службы, работникам организаций и учреждений,</w:t>
      </w:r>
      <w:r>
        <w:rPr>
          <w:szCs w:val="28"/>
        </w:rPr>
        <w:t xml:space="preserve"> </w:t>
      </w:r>
      <w:r>
        <w:t>подведомственных  администрации городского поселения «</w:t>
      </w:r>
      <w:proofErr w:type="spellStart"/>
      <w:r>
        <w:t>Амазарское</w:t>
      </w:r>
      <w:proofErr w:type="spellEnd"/>
      <w:r>
        <w:t>»</w:t>
      </w:r>
      <w:r>
        <w:rPr>
          <w:i/>
          <w:szCs w:val="28"/>
        </w:rPr>
        <w:t xml:space="preserve"> </w:t>
      </w:r>
      <w:r>
        <w:rPr>
          <w:szCs w:val="28"/>
        </w:rPr>
        <w:t>в период</w:t>
      </w:r>
      <w:r>
        <w:rPr>
          <w:i/>
          <w:szCs w:val="28"/>
        </w:rPr>
        <w:t xml:space="preserve"> </w:t>
      </w:r>
      <w:r>
        <w:t>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  <w:proofErr w:type="gramEnd"/>
    </w:p>
    <w:p w:rsidR="00DB48A5" w:rsidRDefault="00DB48A5" w:rsidP="00DB48A5">
      <w:pPr>
        <w:spacing w:after="0" w:line="240" w:lineRule="auto"/>
        <w:rPr>
          <w:iCs/>
          <w:szCs w:val="28"/>
        </w:rPr>
      </w:pPr>
      <w:r>
        <w:rPr>
          <w:iCs/>
          <w:szCs w:val="28"/>
        </w:rPr>
        <w:t>а) денежное вознаграждение (денежное содержание, заработная плата) выплачивается в двойном размере;</w:t>
      </w:r>
    </w:p>
    <w:p w:rsidR="00DB48A5" w:rsidRDefault="00DB48A5" w:rsidP="00DB48A5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>
        <w:rPr>
          <w:iCs/>
          <w:szCs w:val="28"/>
        </w:rPr>
        <w:t xml:space="preserve">б) </w:t>
      </w:r>
      <w:r>
        <w:rPr>
          <w:szCs w:val="28"/>
        </w:rPr>
        <w:t>дополнительные расходы, связанные с проживанием вне места постоянного жительства (суточные), возмещаются в размере 8480 рублей за каждый день нахождения в служебной командировке;</w:t>
      </w:r>
    </w:p>
    <w:p w:rsidR="00DB48A5" w:rsidRDefault="00DB48A5" w:rsidP="00DB48A5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>
        <w:rPr>
          <w:szCs w:val="28"/>
        </w:rPr>
        <w:t>в) могут выплачиваться безотчетные суммы в целях возмещения дополнительных расходов, связанных с такими командировками.</w:t>
      </w:r>
    </w:p>
    <w:p w:rsidR="00DB48A5" w:rsidRDefault="00DB48A5" w:rsidP="00DB48A5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на следующий день после дня его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 (обнародования).</w:t>
      </w:r>
    </w:p>
    <w:p w:rsidR="00DB48A5" w:rsidRDefault="00DB48A5" w:rsidP="00DB48A5">
      <w:pPr>
        <w:autoSpaceDE w:val="0"/>
        <w:autoSpaceDN w:val="0"/>
        <w:adjustRightInd w:val="0"/>
        <w:rPr>
          <w:rStyle w:val="a4"/>
          <w:rFonts w:eastAsia="SimSun"/>
          <w:color w:val="auto"/>
          <w:u w:val="none"/>
        </w:rPr>
      </w:pPr>
      <w:r>
        <w:rPr>
          <w:szCs w:val="28"/>
        </w:rPr>
        <w:t xml:space="preserve">      3.</w:t>
      </w:r>
      <w:r>
        <w:rPr>
          <w:color w:val="000000"/>
          <w:szCs w:val="28"/>
        </w:rPr>
        <w:t xml:space="preserve">Опубликовать (обнародовать)  настоящее решение   </w:t>
      </w:r>
      <w:r>
        <w:rPr>
          <w:szCs w:val="28"/>
        </w:rPr>
        <w:t>на информационном  стенде администрации  городского поселения «</w:t>
      </w:r>
      <w:proofErr w:type="spellStart"/>
      <w:r>
        <w:rPr>
          <w:szCs w:val="28"/>
        </w:rPr>
        <w:t>Амазарское</w:t>
      </w:r>
      <w:proofErr w:type="spellEnd"/>
      <w:r>
        <w:rPr>
          <w:szCs w:val="28"/>
        </w:rPr>
        <w:t>»  и на официальном сайте  администрации муниципального района «</w:t>
      </w:r>
      <w:proofErr w:type="spellStart"/>
      <w:r>
        <w:rPr>
          <w:szCs w:val="28"/>
        </w:rPr>
        <w:t>Могочинский</w:t>
      </w:r>
      <w:proofErr w:type="spellEnd"/>
      <w:r>
        <w:rPr>
          <w:szCs w:val="28"/>
        </w:rPr>
        <w:t xml:space="preserve"> район»  информационно- коммуникационной  сети Интернет, размещенном по адресу: </w:t>
      </w:r>
      <w:hyperlink r:id="rId6" w:history="1">
        <w:r>
          <w:rPr>
            <w:rStyle w:val="a4"/>
            <w:rFonts w:eastAsia="SimSun"/>
            <w:szCs w:val="28"/>
          </w:rPr>
          <w:t xml:space="preserve"> </w:t>
        </w:r>
        <w:hyperlink r:id="rId7" w:history="1">
          <w:r>
            <w:rPr>
              <w:rStyle w:val="a4"/>
              <w:rFonts w:eastAsia="SimSun"/>
              <w:szCs w:val="28"/>
            </w:rPr>
            <w:t>http:</w:t>
          </w:r>
        </w:hyperlink>
        <w:r>
          <w:rPr>
            <w:rStyle w:val="a4"/>
            <w:rFonts w:eastAsia="SimSun"/>
            <w:szCs w:val="28"/>
          </w:rPr>
          <w:t>mogocha.75.ru.</w:t>
        </w:r>
      </w:hyperlink>
      <w:r>
        <w:rPr>
          <w:sz w:val="24"/>
          <w:szCs w:val="24"/>
        </w:rPr>
        <w:t xml:space="preserve">                </w:t>
      </w:r>
    </w:p>
    <w:p w:rsidR="00DB48A5" w:rsidRDefault="00DB48A5" w:rsidP="00DB48A5">
      <w:pPr>
        <w:autoSpaceDE w:val="0"/>
        <w:autoSpaceDN w:val="0"/>
        <w:adjustRightInd w:val="0"/>
        <w:rPr>
          <w:rStyle w:val="a4"/>
          <w:rFonts w:eastAsia="Calibri"/>
          <w:szCs w:val="28"/>
        </w:rPr>
      </w:pPr>
      <w:r>
        <w:rPr>
          <w:rStyle w:val="a4"/>
          <w:szCs w:val="28"/>
        </w:rPr>
        <w:t xml:space="preserve"> </w:t>
      </w:r>
    </w:p>
    <w:p w:rsidR="00DB48A5" w:rsidRDefault="00DB48A5" w:rsidP="00DB48A5">
      <w:pPr>
        <w:autoSpaceDE w:val="0"/>
        <w:autoSpaceDN w:val="0"/>
        <w:adjustRightInd w:val="0"/>
        <w:rPr>
          <w:rStyle w:val="a4"/>
          <w:szCs w:val="28"/>
        </w:rPr>
      </w:pPr>
    </w:p>
    <w:p w:rsidR="00DB48A5" w:rsidRDefault="00DB48A5" w:rsidP="00DB48A5">
      <w:pPr>
        <w:autoSpaceDE w:val="0"/>
        <w:autoSpaceDN w:val="0"/>
        <w:adjustRightInd w:val="0"/>
      </w:pPr>
    </w:p>
    <w:p w:rsidR="00DB48A5" w:rsidRDefault="00DB48A5" w:rsidP="00DB48A5">
      <w:pPr>
        <w:spacing w:after="0"/>
        <w:rPr>
          <w:color w:val="0F243E"/>
          <w:szCs w:val="28"/>
        </w:rPr>
      </w:pPr>
      <w:r>
        <w:rPr>
          <w:color w:val="0F243E"/>
          <w:szCs w:val="28"/>
        </w:rPr>
        <w:t>Председатель Совета городского                                                                                Глава  городского</w:t>
      </w:r>
    </w:p>
    <w:p w:rsidR="00DB48A5" w:rsidRDefault="00DB48A5" w:rsidP="00DB48A5">
      <w:pPr>
        <w:spacing w:after="0"/>
        <w:rPr>
          <w:color w:val="0F243E"/>
          <w:szCs w:val="28"/>
        </w:rPr>
      </w:pPr>
      <w:r>
        <w:rPr>
          <w:color w:val="0F243E"/>
          <w:szCs w:val="28"/>
        </w:rPr>
        <w:t>поселения  «</w:t>
      </w:r>
      <w:proofErr w:type="spellStart"/>
      <w:r>
        <w:rPr>
          <w:color w:val="0F243E"/>
          <w:szCs w:val="28"/>
        </w:rPr>
        <w:t>Амазарское</w:t>
      </w:r>
      <w:proofErr w:type="spellEnd"/>
      <w:r>
        <w:rPr>
          <w:color w:val="0F243E"/>
          <w:szCs w:val="28"/>
        </w:rPr>
        <w:t>»                                                                                   поселения «</w:t>
      </w:r>
      <w:proofErr w:type="spellStart"/>
      <w:r>
        <w:rPr>
          <w:color w:val="0F243E"/>
          <w:szCs w:val="28"/>
        </w:rPr>
        <w:t>Амазарское</w:t>
      </w:r>
      <w:proofErr w:type="spellEnd"/>
      <w:r>
        <w:rPr>
          <w:color w:val="0F243E"/>
          <w:szCs w:val="28"/>
        </w:rPr>
        <w:t>»</w:t>
      </w:r>
    </w:p>
    <w:p w:rsidR="00DB48A5" w:rsidRDefault="00DB48A5" w:rsidP="00DB48A5">
      <w:pPr>
        <w:spacing w:after="0"/>
        <w:rPr>
          <w:color w:val="0F243E"/>
          <w:szCs w:val="28"/>
        </w:rPr>
      </w:pPr>
      <w:r>
        <w:rPr>
          <w:color w:val="0F243E"/>
          <w:szCs w:val="28"/>
        </w:rPr>
        <w:t>Кузнецова Н.Ю. _____________</w:t>
      </w:r>
      <w:r>
        <w:rPr>
          <w:b/>
          <w:color w:val="0F243E"/>
          <w:szCs w:val="28"/>
        </w:rPr>
        <w:t xml:space="preserve">                                                          ____________  </w:t>
      </w:r>
      <w:proofErr w:type="spellStart"/>
      <w:r>
        <w:rPr>
          <w:color w:val="0F243E"/>
          <w:szCs w:val="28"/>
        </w:rPr>
        <w:t>Котлузаманов</w:t>
      </w:r>
      <w:proofErr w:type="spellEnd"/>
      <w:r>
        <w:rPr>
          <w:color w:val="0F243E"/>
          <w:szCs w:val="28"/>
        </w:rPr>
        <w:t xml:space="preserve"> А.Р.</w:t>
      </w:r>
    </w:p>
    <w:p w:rsidR="00DB48A5" w:rsidRDefault="00DB48A5" w:rsidP="00DB48A5">
      <w:pPr>
        <w:spacing w:after="0"/>
        <w:rPr>
          <w:color w:val="0F243E"/>
          <w:szCs w:val="28"/>
        </w:rPr>
      </w:pPr>
    </w:p>
    <w:p w:rsidR="00DB48A5" w:rsidRDefault="00DB48A5" w:rsidP="00DB48A5">
      <w:pPr>
        <w:ind w:firstLine="708"/>
        <w:rPr>
          <w:szCs w:val="28"/>
        </w:rPr>
      </w:pPr>
    </w:p>
    <w:p w:rsidR="00DB48A5" w:rsidRDefault="00DB48A5" w:rsidP="00DB48A5">
      <w:pPr>
        <w:spacing w:after="0" w:line="240" w:lineRule="auto"/>
        <w:rPr>
          <w:bCs/>
          <w:kern w:val="32"/>
          <w:szCs w:val="28"/>
        </w:rPr>
      </w:pPr>
    </w:p>
    <w:p w:rsidR="00DB48A5" w:rsidRPr="008814F2" w:rsidRDefault="00DB48A5">
      <w:pPr>
        <w:rPr>
          <w:rFonts w:ascii="Times New Roman" w:hAnsi="Times New Roman"/>
          <w:sz w:val="28"/>
          <w:szCs w:val="28"/>
        </w:rPr>
      </w:pPr>
    </w:p>
    <w:sectPr w:rsidR="00DB48A5" w:rsidRPr="008814F2" w:rsidSect="00D4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6BF2"/>
    <w:multiLevelType w:val="hybridMultilevel"/>
    <w:tmpl w:val="33B85F92"/>
    <w:lvl w:ilvl="0" w:tplc="763A34B4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47067"/>
    <w:multiLevelType w:val="multilevel"/>
    <w:tmpl w:val="EACAE5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3EAB70A6"/>
    <w:multiLevelType w:val="hybridMultilevel"/>
    <w:tmpl w:val="2F12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580"/>
    <w:rsid w:val="000109E4"/>
    <w:rsid w:val="00050B95"/>
    <w:rsid w:val="000B0EB8"/>
    <w:rsid w:val="000B35E8"/>
    <w:rsid w:val="000E128B"/>
    <w:rsid w:val="001A15B6"/>
    <w:rsid w:val="00245AB6"/>
    <w:rsid w:val="002A36C2"/>
    <w:rsid w:val="002C52A5"/>
    <w:rsid w:val="002C5901"/>
    <w:rsid w:val="00347DCB"/>
    <w:rsid w:val="00384C5A"/>
    <w:rsid w:val="003959C8"/>
    <w:rsid w:val="003F03FF"/>
    <w:rsid w:val="003F4120"/>
    <w:rsid w:val="0040289A"/>
    <w:rsid w:val="004A4085"/>
    <w:rsid w:val="004F3AAF"/>
    <w:rsid w:val="00500091"/>
    <w:rsid w:val="00525E41"/>
    <w:rsid w:val="005C1AD6"/>
    <w:rsid w:val="005F0787"/>
    <w:rsid w:val="00655603"/>
    <w:rsid w:val="0066402B"/>
    <w:rsid w:val="00673F57"/>
    <w:rsid w:val="006925E2"/>
    <w:rsid w:val="006A6269"/>
    <w:rsid w:val="006A6342"/>
    <w:rsid w:val="006B2625"/>
    <w:rsid w:val="007C3233"/>
    <w:rsid w:val="0081725F"/>
    <w:rsid w:val="00844DEC"/>
    <w:rsid w:val="00846BA0"/>
    <w:rsid w:val="008501A0"/>
    <w:rsid w:val="008814F2"/>
    <w:rsid w:val="00923C23"/>
    <w:rsid w:val="00931F39"/>
    <w:rsid w:val="00941494"/>
    <w:rsid w:val="009626DB"/>
    <w:rsid w:val="00982FC0"/>
    <w:rsid w:val="009F2A28"/>
    <w:rsid w:val="00A22403"/>
    <w:rsid w:val="00A35AF0"/>
    <w:rsid w:val="00AC5E79"/>
    <w:rsid w:val="00AE3D53"/>
    <w:rsid w:val="00AE6406"/>
    <w:rsid w:val="00B13ED9"/>
    <w:rsid w:val="00B37FBF"/>
    <w:rsid w:val="00B57056"/>
    <w:rsid w:val="00B94412"/>
    <w:rsid w:val="00BE6A0F"/>
    <w:rsid w:val="00C02768"/>
    <w:rsid w:val="00C35DCF"/>
    <w:rsid w:val="00C53BC4"/>
    <w:rsid w:val="00CA6F53"/>
    <w:rsid w:val="00CE045A"/>
    <w:rsid w:val="00CE249B"/>
    <w:rsid w:val="00D10446"/>
    <w:rsid w:val="00D45620"/>
    <w:rsid w:val="00D7598D"/>
    <w:rsid w:val="00D9044D"/>
    <w:rsid w:val="00DB48A5"/>
    <w:rsid w:val="00DB5B8E"/>
    <w:rsid w:val="00DC7F1C"/>
    <w:rsid w:val="00DE1580"/>
    <w:rsid w:val="00E72D5A"/>
    <w:rsid w:val="00E871CE"/>
    <w:rsid w:val="00EA2CD5"/>
    <w:rsid w:val="00F661FF"/>
    <w:rsid w:val="00F978A1"/>
    <w:rsid w:val="00FA0C0A"/>
    <w:rsid w:val="00FB1E27"/>
    <w:rsid w:val="00FB2E5C"/>
    <w:rsid w:val="00FC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E1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DE1580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58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No Spacing"/>
    <w:qFormat/>
    <w:rsid w:val="00DE158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uiPriority w:val="99"/>
    <w:rsid w:val="00DE1580"/>
    <w:rPr>
      <w:color w:val="0000FF"/>
      <w:u w:val="single"/>
    </w:rPr>
  </w:style>
  <w:style w:type="paragraph" w:customStyle="1" w:styleId="ConsNormal">
    <w:name w:val="ConsNormal"/>
    <w:rsid w:val="004A40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E871CE"/>
    <w:pPr>
      <w:ind w:left="720"/>
      <w:contextualSpacing/>
    </w:pPr>
  </w:style>
  <w:style w:type="table" w:styleId="a6">
    <w:name w:val="Table Grid"/>
    <w:basedOn w:val="a1"/>
    <w:uiPriority w:val="59"/>
    <w:rsid w:val="0038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47DC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347D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347DCB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2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extended-textfull">
    <w:name w:val="extended-text__full"/>
    <w:basedOn w:val="a0"/>
    <w:rsid w:val="002C5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0B44-F8A7-4CBF-877D-9B7CDEF0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2022-10-27T00:17:00Z</cp:lastPrinted>
  <dcterms:created xsi:type="dcterms:W3CDTF">2022-11-28T04:23:00Z</dcterms:created>
  <dcterms:modified xsi:type="dcterms:W3CDTF">2022-11-28T04:24:00Z</dcterms:modified>
</cp:coreProperties>
</file>