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BD" w:rsidRPr="00685192" w:rsidRDefault="00596DF5" w:rsidP="007845FD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92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="00D954BD"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«Могочинский район»</w:t>
      </w:r>
    </w:p>
    <w:p w:rsidR="00D954BD" w:rsidRPr="00685192" w:rsidRDefault="00D954BD" w:rsidP="007845FD">
      <w:pPr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685192" w:rsidRPr="00685192" w:rsidRDefault="00685192" w:rsidP="007845FD">
      <w:pPr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D954BD" w:rsidRPr="00685192" w:rsidRDefault="00D954BD" w:rsidP="007845FD">
      <w:pPr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85192">
        <w:rPr>
          <w:rFonts w:ascii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954BD" w:rsidRPr="00685192" w:rsidRDefault="007845FD" w:rsidP="007845FD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02 октября </w:t>
      </w:r>
      <w:r w:rsidR="00D954BD"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2023 года                                                                         </w:t>
      </w:r>
      <w:r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D954BD"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954BD" w:rsidRPr="00685192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685192">
        <w:rPr>
          <w:rFonts w:ascii="Times New Roman" w:hAnsi="Times New Roman" w:cs="Times New Roman"/>
          <w:sz w:val="28"/>
          <w:szCs w:val="28"/>
          <w:lang w:eastAsia="ar-SA"/>
        </w:rPr>
        <w:t>479</w:t>
      </w:r>
    </w:p>
    <w:p w:rsidR="00D954BD" w:rsidRPr="00685192" w:rsidRDefault="00D954BD" w:rsidP="007845FD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85192">
        <w:rPr>
          <w:rFonts w:ascii="Times New Roman" w:hAnsi="Times New Roman" w:cs="Times New Roman"/>
          <w:iCs/>
          <w:sz w:val="28"/>
          <w:szCs w:val="28"/>
          <w:lang w:eastAsia="ar-SA"/>
        </w:rPr>
        <w:t>г. Могоча</w:t>
      </w:r>
    </w:p>
    <w:p w:rsidR="00D954BD" w:rsidRPr="00685192" w:rsidRDefault="00D954BD" w:rsidP="007845FD">
      <w:pPr>
        <w:ind w:firstLine="0"/>
        <w:rPr>
          <w:rFonts w:ascii="Times New Roman" w:hAnsi="Times New Roman" w:cs="Times New Roman"/>
          <w:b/>
          <w:iCs/>
          <w:lang w:eastAsia="ar-SA"/>
        </w:rPr>
      </w:pPr>
    </w:p>
    <w:p w:rsidR="007845FD" w:rsidRPr="00685192" w:rsidRDefault="007845FD" w:rsidP="007845FD">
      <w:pPr>
        <w:ind w:firstLine="0"/>
        <w:rPr>
          <w:rFonts w:ascii="Times New Roman" w:hAnsi="Times New Roman" w:cs="Times New Roman"/>
          <w:b/>
          <w:iCs/>
          <w:lang w:eastAsia="ar-SA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685192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«Могочинский район» от 07 октября 202</w:t>
      </w:r>
      <w:r w:rsidR="0039636A" w:rsidRPr="00685192">
        <w:rPr>
          <w:rFonts w:ascii="Times New Roman" w:hAnsi="Times New Roman" w:cs="Times New Roman"/>
          <w:b/>
          <w:sz w:val="28"/>
          <w:szCs w:val="28"/>
        </w:rPr>
        <w:t>0</w:t>
      </w:r>
      <w:r w:rsidRPr="00685192">
        <w:rPr>
          <w:rFonts w:ascii="Times New Roman" w:hAnsi="Times New Roman" w:cs="Times New Roman"/>
          <w:b/>
          <w:sz w:val="28"/>
          <w:szCs w:val="28"/>
        </w:rPr>
        <w:t xml:space="preserve"> года № 487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</w:t>
      </w:r>
      <w:r w:rsidR="0039636A" w:rsidRPr="00685192">
        <w:rPr>
          <w:rFonts w:ascii="Times New Roman" w:hAnsi="Times New Roman" w:cs="Times New Roman"/>
          <w:b/>
          <w:sz w:val="28"/>
          <w:szCs w:val="28"/>
        </w:rPr>
        <w:t xml:space="preserve"> (2021-2025г.г.)</w:t>
      </w:r>
    </w:p>
    <w:p w:rsidR="00D954BD" w:rsidRPr="00685192" w:rsidRDefault="00D954BD" w:rsidP="007845FD">
      <w:pPr>
        <w:ind w:firstLine="709"/>
        <w:rPr>
          <w:rFonts w:ascii="Times New Roman" w:hAnsi="Times New Roman" w:cs="Times New Roman"/>
        </w:rPr>
      </w:pPr>
    </w:p>
    <w:p w:rsidR="007845FD" w:rsidRPr="00685192" w:rsidRDefault="007845FD" w:rsidP="007845FD">
      <w:pPr>
        <w:ind w:firstLine="709"/>
        <w:rPr>
          <w:rFonts w:ascii="Times New Roman" w:hAnsi="Times New Roman" w:cs="Times New Roman"/>
        </w:rPr>
      </w:pPr>
    </w:p>
    <w:p w:rsidR="00D954BD" w:rsidRPr="00685192" w:rsidRDefault="00D954BD" w:rsidP="007845F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Pr="00685192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района «Могочинский </w:t>
      </w:r>
      <w:r w:rsidR="007845FD" w:rsidRPr="00685192">
        <w:rPr>
          <w:rFonts w:ascii="Times New Roman" w:hAnsi="Times New Roman" w:cs="Times New Roman"/>
          <w:bCs/>
          <w:sz w:val="28"/>
          <w:szCs w:val="28"/>
        </w:rPr>
        <w:t>район» администрация</w:t>
      </w:r>
      <w:r w:rsidR="007845FD" w:rsidRPr="0068519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85192">
        <w:rPr>
          <w:rFonts w:ascii="Times New Roman" w:hAnsi="Times New Roman" w:cs="Times New Roman"/>
          <w:sz w:val="28"/>
          <w:szCs w:val="28"/>
        </w:rPr>
        <w:t xml:space="preserve"> района «Могочинский </w:t>
      </w:r>
      <w:r w:rsidR="007845FD" w:rsidRPr="00685192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7845FD" w:rsidRPr="0068519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85192">
        <w:rPr>
          <w:rFonts w:ascii="Times New Roman" w:hAnsi="Times New Roman" w:cs="Times New Roman"/>
          <w:b/>
          <w:sz w:val="28"/>
          <w:szCs w:val="28"/>
        </w:rPr>
        <w:t>:</w:t>
      </w:r>
    </w:p>
    <w:p w:rsidR="007845FD" w:rsidRPr="00685192" w:rsidRDefault="007845FD" w:rsidP="007845F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954BD" w:rsidRPr="00685192" w:rsidRDefault="007845FD" w:rsidP="006851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D954BD" w:rsidRPr="0068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4BD" w:rsidRPr="0068519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«Могочинский район» от 07 октября 2020 года № 487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</w:t>
      </w:r>
      <w:r w:rsidRPr="00685192">
        <w:rPr>
          <w:rFonts w:ascii="Times New Roman" w:hAnsi="Times New Roman" w:cs="Times New Roman"/>
          <w:sz w:val="28"/>
          <w:szCs w:val="28"/>
        </w:rPr>
        <w:t>район» (</w:t>
      </w:r>
      <w:r w:rsidR="0039636A" w:rsidRPr="00685192">
        <w:rPr>
          <w:rFonts w:ascii="Times New Roman" w:hAnsi="Times New Roman" w:cs="Times New Roman"/>
          <w:sz w:val="28"/>
          <w:szCs w:val="28"/>
        </w:rPr>
        <w:t xml:space="preserve">2021-2015 г.г.) </w:t>
      </w:r>
      <w:r w:rsidR="00D954BD" w:rsidRPr="006851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45FD" w:rsidRPr="00685192" w:rsidRDefault="00D954BD" w:rsidP="00685192">
      <w:pPr>
        <w:pStyle w:val="aa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В названии постановления администрации муниципального района «Могочинский район» цифры «2025» заменить на «2026».</w:t>
      </w:r>
    </w:p>
    <w:p w:rsidR="00D954BD" w:rsidRPr="00685192" w:rsidRDefault="00D954BD" w:rsidP="00685192">
      <w:pPr>
        <w:pStyle w:val="aa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Пункт 3 постановления изложить в новой редакции:</w:t>
      </w:r>
      <w:r w:rsidR="007845FD" w:rsidRPr="00685192">
        <w:rPr>
          <w:rFonts w:ascii="Times New Roman" w:hAnsi="Times New Roman" w:cs="Times New Roman"/>
          <w:sz w:val="28"/>
          <w:szCs w:val="28"/>
        </w:rPr>
        <w:t xml:space="preserve"> </w:t>
      </w:r>
      <w:r w:rsidRPr="00685192">
        <w:rPr>
          <w:rFonts w:ascii="Times New Roman" w:hAnsi="Times New Roman" w:cs="Times New Roman"/>
          <w:sz w:val="28"/>
          <w:szCs w:val="28"/>
        </w:rPr>
        <w:t xml:space="preserve">«3. Контроль за исполнением настоящего постановления возложить на начальника отдела ГО ЧС и мобилизационной работы администрации муниципального района «Могочинский район» </w:t>
      </w:r>
    </w:p>
    <w:p w:rsidR="00D954BD" w:rsidRPr="00685192" w:rsidRDefault="00D954BD" w:rsidP="006851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Муниципальную программу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 изложить в новой редакции (прилагается).</w:t>
      </w:r>
    </w:p>
    <w:p w:rsidR="00D954BD" w:rsidRPr="00685192" w:rsidRDefault="00D954BD" w:rsidP="006851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</w:t>
      </w:r>
      <w:r w:rsidR="0039636A" w:rsidRPr="00685192">
        <w:rPr>
          <w:rFonts w:ascii="Times New Roman" w:hAnsi="Times New Roman" w:cs="Times New Roman"/>
          <w:sz w:val="28"/>
          <w:szCs w:val="28"/>
        </w:rPr>
        <w:t>у</w:t>
      </w:r>
      <w:r w:rsidRPr="00685192">
        <w:rPr>
          <w:rFonts w:ascii="Times New Roman" w:hAnsi="Times New Roman" w:cs="Times New Roman"/>
          <w:sz w:val="28"/>
          <w:szCs w:val="28"/>
        </w:rPr>
        <w:t>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информационно- телекоммуникационной сети Интернет «</w:t>
      </w:r>
      <w:r w:rsidRPr="0068519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85192">
        <w:rPr>
          <w:rFonts w:ascii="Times New Roman" w:hAnsi="Times New Roman" w:cs="Times New Roman"/>
          <w:sz w:val="28"/>
          <w:szCs w:val="28"/>
        </w:rPr>
        <w:t>://</w:t>
      </w:r>
      <w:r w:rsidRPr="00685192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Pr="00685192">
        <w:rPr>
          <w:rFonts w:ascii="Times New Roman" w:hAnsi="Times New Roman" w:cs="Times New Roman"/>
          <w:sz w:val="28"/>
          <w:szCs w:val="28"/>
        </w:rPr>
        <w:t>.75.</w:t>
      </w:r>
      <w:r w:rsidRPr="0068519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192">
        <w:rPr>
          <w:rFonts w:ascii="Times New Roman" w:hAnsi="Times New Roman" w:cs="Times New Roman"/>
          <w:sz w:val="28"/>
          <w:szCs w:val="28"/>
        </w:rPr>
        <w:t>».</w:t>
      </w:r>
    </w:p>
    <w:p w:rsidR="00D954BD" w:rsidRPr="00685192" w:rsidRDefault="00D954BD" w:rsidP="00685192">
      <w:pPr>
        <w:pStyle w:val="aa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D954BD" w:rsidRPr="00685192" w:rsidRDefault="00D954BD" w:rsidP="007845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D954BD" w:rsidRPr="00685192" w:rsidRDefault="00D954BD" w:rsidP="007845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«Могочинский район»</w:t>
      </w:r>
      <w:r w:rsidRPr="00685192">
        <w:rPr>
          <w:rFonts w:ascii="Times New Roman" w:hAnsi="Times New Roman" w:cs="Times New Roman"/>
          <w:sz w:val="28"/>
          <w:szCs w:val="28"/>
        </w:rPr>
        <w:tab/>
      </w:r>
      <w:r w:rsidRPr="00685192">
        <w:rPr>
          <w:rFonts w:ascii="Times New Roman" w:hAnsi="Times New Roman" w:cs="Times New Roman"/>
          <w:sz w:val="28"/>
          <w:szCs w:val="28"/>
        </w:rPr>
        <w:tab/>
      </w:r>
      <w:r w:rsidRPr="00685192">
        <w:rPr>
          <w:rFonts w:ascii="Times New Roman" w:hAnsi="Times New Roman" w:cs="Times New Roman"/>
          <w:sz w:val="28"/>
          <w:szCs w:val="28"/>
        </w:rPr>
        <w:tab/>
      </w:r>
      <w:r w:rsidRPr="00685192">
        <w:rPr>
          <w:rFonts w:ascii="Times New Roman" w:hAnsi="Times New Roman" w:cs="Times New Roman"/>
          <w:sz w:val="28"/>
          <w:szCs w:val="28"/>
        </w:rPr>
        <w:tab/>
      </w:r>
      <w:r w:rsidRPr="0068519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845FD" w:rsidRPr="00685192">
        <w:rPr>
          <w:rFonts w:ascii="Times New Roman" w:hAnsi="Times New Roman" w:cs="Times New Roman"/>
          <w:sz w:val="28"/>
          <w:szCs w:val="28"/>
        </w:rPr>
        <w:t xml:space="preserve">    </w:t>
      </w:r>
      <w:r w:rsidRPr="00685192">
        <w:rPr>
          <w:rFonts w:ascii="Times New Roman" w:hAnsi="Times New Roman" w:cs="Times New Roman"/>
          <w:sz w:val="28"/>
          <w:szCs w:val="28"/>
        </w:rPr>
        <w:t>А.А. Сорокотягин</w:t>
      </w:r>
    </w:p>
    <w:p w:rsidR="008F76E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«</w:t>
      </w:r>
      <w:r w:rsidR="007845FD" w:rsidRPr="00685192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685192">
        <w:rPr>
          <w:rFonts w:ascii="Times New Roman" w:hAnsi="Times New Roman" w:cs="Times New Roman"/>
          <w:sz w:val="28"/>
          <w:szCs w:val="28"/>
        </w:rPr>
        <w:t>»</w:t>
      </w: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№</w:t>
      </w:r>
      <w:r w:rsidR="007845FD" w:rsidRPr="00685192">
        <w:rPr>
          <w:rFonts w:ascii="Times New Roman" w:hAnsi="Times New Roman" w:cs="Times New Roman"/>
          <w:sz w:val="28"/>
          <w:szCs w:val="28"/>
        </w:rPr>
        <w:t xml:space="preserve"> </w:t>
      </w:r>
      <w:r w:rsidR="00685192" w:rsidRPr="00685192">
        <w:rPr>
          <w:rFonts w:ascii="Times New Roman" w:hAnsi="Times New Roman" w:cs="Times New Roman"/>
          <w:sz w:val="28"/>
          <w:szCs w:val="28"/>
        </w:rPr>
        <w:t>479</w:t>
      </w:r>
      <w:r w:rsidRPr="00685192">
        <w:rPr>
          <w:rFonts w:ascii="Times New Roman" w:hAnsi="Times New Roman" w:cs="Times New Roman"/>
          <w:sz w:val="28"/>
          <w:szCs w:val="28"/>
        </w:rPr>
        <w:t xml:space="preserve"> от </w:t>
      </w:r>
      <w:r w:rsidR="00685192" w:rsidRPr="00685192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Pr="00685192">
        <w:rPr>
          <w:rFonts w:ascii="Times New Roman" w:hAnsi="Times New Roman" w:cs="Times New Roman"/>
          <w:sz w:val="28"/>
          <w:szCs w:val="28"/>
        </w:rPr>
        <w:t>2023 года</w:t>
      </w: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</w:t>
      </w: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муниципального района «Могочинский район»</w:t>
      </w:r>
    </w:p>
    <w:p w:rsidR="00D954BD" w:rsidRPr="00685192" w:rsidRDefault="0039636A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(2021-2026</w:t>
      </w:r>
      <w:r w:rsidR="00D954BD" w:rsidRPr="00685192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</w:t>
      </w:r>
    </w:p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(2021-2026 годы)</w:t>
      </w:r>
    </w:p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451"/>
        <w:gridCol w:w="5894"/>
      </w:tblGrid>
      <w:tr w:rsidR="00685192" w:rsidRPr="00685192" w:rsidTr="0047556F">
        <w:tc>
          <w:tcPr>
            <w:tcW w:w="3510" w:type="dxa"/>
          </w:tcPr>
          <w:p w:rsidR="0047556F" w:rsidRPr="00685192" w:rsidRDefault="0047556F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7556F" w:rsidRPr="00685192" w:rsidRDefault="0047556F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47556F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 (2021-2026 годы)» (далее – программа)</w:t>
            </w:r>
          </w:p>
        </w:tc>
      </w:tr>
      <w:tr w:rsidR="00685192" w:rsidRPr="00685192" w:rsidTr="0047556F">
        <w:tc>
          <w:tcPr>
            <w:tcW w:w="3510" w:type="dxa"/>
          </w:tcPr>
          <w:p w:rsidR="0047556F" w:rsidRPr="00685192" w:rsidRDefault="0047556F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061" w:type="dxa"/>
          </w:tcPr>
          <w:p w:rsidR="0047556F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октябрь 2020 года</w:t>
            </w:r>
          </w:p>
        </w:tc>
      </w:tr>
      <w:tr w:rsidR="00685192" w:rsidRPr="00685192" w:rsidTr="0047556F">
        <w:tc>
          <w:tcPr>
            <w:tcW w:w="3510" w:type="dxa"/>
          </w:tcPr>
          <w:p w:rsidR="0047556F" w:rsidRPr="00685192" w:rsidRDefault="0047556F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47556F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 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1036FB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036FB" w:rsidRPr="0068519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21.12.1994 г. № 68-ФЗ «О защите населения и территорий от чрезвычайных ситуаций природного и техногенного характера»,</w:t>
            </w:r>
          </w:p>
          <w:p w:rsidR="001036FB" w:rsidRPr="00685192" w:rsidRDefault="001036FB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  Постановление Правительства Забайкальского края от 11.07.2017 г. № 287 «Об организации эвакуации населения, материальных и культурных ценностей в безопасные районы Забайкальского края»,</w:t>
            </w:r>
          </w:p>
          <w:p w:rsidR="00685192" w:rsidRPr="00685192" w:rsidRDefault="001036FB" w:rsidP="006851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556F" w:rsidRPr="0068519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«Могочинский район» от 07.10.2020 года № 487 «Об утверждении муниципальной программы «Снижение рисков и смягчение последствий чрезвычайных ситуаций природного и техногенного характера на территории муниципального района «Могочинский район» (2021-2026 годы)</w:t>
            </w: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556F" w:rsidRPr="00685192">
              <w:rPr>
                <w:rFonts w:ascii="Times New Roman" w:hAnsi="Times New Roman" w:cs="Times New Roman"/>
                <w:sz w:val="28"/>
                <w:szCs w:val="28"/>
              </w:rPr>
              <w:t>в редакции постановления</w:t>
            </w:r>
            <w:r w:rsidR="00685192"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«Могочинский район»</w:t>
            </w:r>
          </w:p>
          <w:p w:rsidR="0047556F" w:rsidRPr="00685192" w:rsidRDefault="0068519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№ 479 от 02 октября 2023 года</w:t>
            </w:r>
          </w:p>
        </w:tc>
      </w:tr>
      <w:tr w:rsidR="00685192" w:rsidRPr="00685192" w:rsidTr="0047556F">
        <w:tc>
          <w:tcPr>
            <w:tcW w:w="3510" w:type="dxa"/>
          </w:tcPr>
          <w:p w:rsidR="0047556F" w:rsidRPr="00685192" w:rsidRDefault="00596DF5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61" w:type="dxa"/>
          </w:tcPr>
          <w:p w:rsidR="0047556F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 Администрация муниципального района «Могочинский район»</w:t>
            </w:r>
          </w:p>
        </w:tc>
      </w:tr>
      <w:tr w:rsidR="00685192" w:rsidRPr="00685192" w:rsidTr="0047556F">
        <w:tc>
          <w:tcPr>
            <w:tcW w:w="3510" w:type="dxa"/>
          </w:tcPr>
          <w:p w:rsidR="0047556F" w:rsidRPr="00685192" w:rsidRDefault="0047556F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61" w:type="dxa"/>
          </w:tcPr>
          <w:p w:rsidR="0047556F" w:rsidRPr="00685192" w:rsidRDefault="0047556F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Отдел ГО ЧС и мобилизационной работы администрации муниципального района «Могочинский район»</w:t>
            </w:r>
          </w:p>
        </w:tc>
      </w:tr>
      <w:tr w:rsidR="00685192" w:rsidRPr="00685192" w:rsidTr="0047556F">
        <w:tc>
          <w:tcPr>
            <w:tcW w:w="3510" w:type="dxa"/>
          </w:tcPr>
          <w:p w:rsidR="007478A8" w:rsidRPr="00685192" w:rsidRDefault="007478A8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:rsidR="007478A8" w:rsidRPr="00685192" w:rsidRDefault="007478A8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  Отдел ГО ЧС и мобилизационной работы администрации муниципального района «Могочинский район»</w:t>
            </w:r>
          </w:p>
        </w:tc>
      </w:tr>
      <w:tr w:rsidR="00685192" w:rsidRPr="00685192" w:rsidTr="0047556F">
        <w:tc>
          <w:tcPr>
            <w:tcW w:w="3510" w:type="dxa"/>
          </w:tcPr>
          <w:p w:rsidR="007478A8" w:rsidRPr="00685192" w:rsidRDefault="002C2516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061" w:type="dxa"/>
          </w:tcPr>
          <w:p w:rsidR="007478A8" w:rsidRPr="00685192" w:rsidRDefault="002C2516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C2516" w:rsidRPr="00685192" w:rsidRDefault="002C2516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снижение рисков и смягчение последствий аварий, катастроф и стихийных бедствий на территории муниципального района «Могочинский район»;</w:t>
            </w:r>
          </w:p>
          <w:p w:rsidR="002C2516" w:rsidRPr="00685192" w:rsidRDefault="002C2516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защиты населения и территорий от чрезвычайных ситуаций природного и техногенного характера</w:t>
            </w:r>
            <w:r w:rsidR="001036FB" w:rsidRPr="006851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6FB" w:rsidRPr="00685192" w:rsidRDefault="001036FB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создание условий для сохранения жизни и здоровья людей, в связи с чрезвычайной ситуацией.</w:t>
            </w:r>
          </w:p>
          <w:p w:rsidR="002C2516" w:rsidRPr="00685192" w:rsidRDefault="002C2516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C2516" w:rsidRPr="00685192" w:rsidRDefault="002C2516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обеспечение готовности органов управления</w:t>
            </w:r>
            <w:r w:rsidR="00601633" w:rsidRPr="00685192">
              <w:rPr>
                <w:rFonts w:ascii="Times New Roman" w:hAnsi="Times New Roman" w:cs="Times New Roman"/>
                <w:sz w:val="28"/>
                <w:szCs w:val="28"/>
              </w:rPr>
              <w:t>, сил и средств к экстренному реагированию и оперативным действиям по предупреждению и ликвидации ЧС;</w:t>
            </w:r>
          </w:p>
          <w:p w:rsidR="00601633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      </w:r>
          </w:p>
          <w:p w:rsidR="00601633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оснащение предметами первой необходимости пунктов временного размещения населения, пострадавшего в чрезвычайных ситуациях.</w:t>
            </w:r>
          </w:p>
        </w:tc>
      </w:tr>
      <w:tr w:rsidR="00685192" w:rsidRPr="00685192" w:rsidTr="0047556F">
        <w:tc>
          <w:tcPr>
            <w:tcW w:w="3510" w:type="dxa"/>
          </w:tcPr>
          <w:p w:rsidR="007478A8" w:rsidRPr="00685192" w:rsidRDefault="00601633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муниципальной программы</w:t>
            </w:r>
          </w:p>
        </w:tc>
        <w:tc>
          <w:tcPr>
            <w:tcW w:w="6061" w:type="dxa"/>
          </w:tcPr>
          <w:p w:rsidR="007478A8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Эффективность реализации Программы оценивается с использованием следующих показателей: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обеспечение временным жильем пострадавшего в чрезвычайных ситуациях населения до 100%;</w:t>
            </w:r>
          </w:p>
          <w:p w:rsidR="00601633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снижение ущерба от чрезвычайных ситуаций, в том числе:</w:t>
            </w:r>
          </w:p>
          <w:p w:rsidR="00601633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снижение количества гибели людей на 10%;</w:t>
            </w:r>
          </w:p>
          <w:p w:rsidR="00601633" w:rsidRPr="00685192" w:rsidRDefault="0060163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снижение количества пострадавшего населения на 25%;</w:t>
            </w:r>
          </w:p>
          <w:p w:rsidR="00601633" w:rsidRPr="00685192" w:rsidRDefault="003E0DED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пребывания, включая:</w:t>
            </w:r>
          </w:p>
          <w:p w:rsidR="003E0DED" w:rsidRPr="00685192" w:rsidRDefault="003E0DED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полноты охвата системами мониторинга до 100%;</w:t>
            </w:r>
          </w:p>
          <w:p w:rsidR="00C51082" w:rsidRPr="00685192" w:rsidRDefault="00C5108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снижение времени оперативного реагирования на 10%;</w:t>
            </w:r>
          </w:p>
          <w:p w:rsidR="00C51082" w:rsidRPr="00685192" w:rsidRDefault="00C5108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достоверности прогноза на 10%;</w:t>
            </w:r>
          </w:p>
          <w:p w:rsidR="00C51082" w:rsidRPr="00685192" w:rsidRDefault="00C5108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уменьшение соотношения уровня затрат на проведение мероприятий по снижению рисков чрезвычайных ситуаций и  предотвращенного</w:t>
            </w:r>
            <w:r w:rsidR="00541A1C"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ущерба на 10%.</w:t>
            </w:r>
          </w:p>
        </w:tc>
      </w:tr>
      <w:tr w:rsidR="00685192" w:rsidRPr="00685192" w:rsidTr="0047556F">
        <w:tc>
          <w:tcPr>
            <w:tcW w:w="3510" w:type="dxa"/>
          </w:tcPr>
          <w:p w:rsidR="00601633" w:rsidRPr="00685192" w:rsidRDefault="00541A1C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6061" w:type="dxa"/>
          </w:tcPr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A1C"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2021-2026 годы. </w:t>
            </w:r>
          </w:p>
          <w:p w:rsidR="00601633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685192" w:rsidRPr="00685192" w:rsidTr="0047556F">
        <w:tc>
          <w:tcPr>
            <w:tcW w:w="3510" w:type="dxa"/>
          </w:tcPr>
          <w:p w:rsidR="00541A1C" w:rsidRPr="00685192" w:rsidRDefault="00541A1C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</w:t>
            </w:r>
          </w:p>
        </w:tc>
        <w:tc>
          <w:tcPr>
            <w:tcW w:w="6061" w:type="dxa"/>
          </w:tcPr>
          <w:p w:rsidR="00541A1C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="00541A1C" w:rsidRPr="00685192">
              <w:rPr>
                <w:rFonts w:ascii="Times New Roman" w:hAnsi="Times New Roman" w:cs="Times New Roman"/>
                <w:sz w:val="28"/>
                <w:szCs w:val="28"/>
              </w:rPr>
              <w:t>отребность в финансировании мероприятий за счет средств районного бюджета составляет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4 800 </w:t>
            </w:r>
            <w:r w:rsidR="00685192" w:rsidRPr="00685192"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2021 год -  200 000 рублей;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2022 год -  900 000 рублей;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2023 год – 900 000 рублей;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34CD3"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– 900 000 рублей;</w:t>
            </w:r>
          </w:p>
          <w:p w:rsidR="00541A1C" w:rsidRPr="00685192" w:rsidRDefault="00541A1C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334CD3" w:rsidRPr="00685192">
              <w:rPr>
                <w:rFonts w:ascii="Times New Roman" w:hAnsi="Times New Roman" w:cs="Times New Roman"/>
                <w:sz w:val="28"/>
                <w:szCs w:val="28"/>
              </w:rPr>
              <w:t>– 950 000 рублей;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2026 год – 950 000 рублей.</w:t>
            </w:r>
          </w:p>
        </w:tc>
      </w:tr>
      <w:tr w:rsidR="00685192" w:rsidRPr="00685192" w:rsidTr="0047556F">
        <w:tc>
          <w:tcPr>
            <w:tcW w:w="3510" w:type="dxa"/>
          </w:tcPr>
          <w:p w:rsidR="00334CD3" w:rsidRPr="00685192" w:rsidRDefault="00334CD3" w:rsidP="007845F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мероприятий программы позволит достичь следующих результатов: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временным жильем, оснащение предметами первой необходимости пунктов временного размещения населения пострадавшего в чрезвычайных ситуациях населения до 100%;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снижение количества погибших людей в результате возникающих чрезвычайных ситуаций на 10%;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снижение доли пострадавшего в результате чрезвычайных ситуаций населения на 25 %;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достоверности прогноза чрезвычайных  ситуаций на 10%;</w:t>
            </w:r>
          </w:p>
          <w:p w:rsidR="00334CD3" w:rsidRPr="00685192" w:rsidRDefault="00334CD3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степени защищённости населения муниципального района «Могочинский район» от чрезвычайной ситуации до 100%.</w:t>
            </w:r>
          </w:p>
        </w:tc>
      </w:tr>
    </w:tbl>
    <w:p w:rsidR="0047556F" w:rsidRPr="00685192" w:rsidRDefault="0047556F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334CD3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334CD3" w:rsidRPr="00685192" w:rsidRDefault="00334CD3" w:rsidP="007845FD">
      <w:pPr>
        <w:rPr>
          <w:rFonts w:ascii="Times New Roman" w:hAnsi="Times New Roman" w:cs="Times New Roman"/>
          <w:sz w:val="28"/>
          <w:szCs w:val="28"/>
        </w:rPr>
      </w:pPr>
    </w:p>
    <w:p w:rsidR="00334CD3" w:rsidRPr="00685192" w:rsidRDefault="00334CD3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Современный период развития общества характеризуется всё более нарастающими проблемами взаимоотношения человека и окружающей природной среды. Крупные лесные пожары, аварии и катастрофы природного и техногенного характера в последнее десятилетие оказал</w:t>
      </w:r>
      <w:r w:rsidR="00780169" w:rsidRPr="00685192">
        <w:rPr>
          <w:rFonts w:ascii="Times New Roman" w:hAnsi="Times New Roman" w:cs="Times New Roman"/>
          <w:sz w:val="28"/>
          <w:szCs w:val="28"/>
        </w:rPr>
        <w:t>и существенное влияние на жизнь и здоровье населения, его среду обитания. В среднесрочной перспективе кризисы и чрезвычайные ситуации остаются вызовом стабильному экономическому росту территории муниципального района «Могочинский район».</w:t>
      </w:r>
    </w:p>
    <w:p w:rsidR="00780169" w:rsidRPr="00685192" w:rsidRDefault="00685192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 оценке мониторинга</w:t>
      </w:r>
      <w:r w:rsidR="00780169" w:rsidRPr="00685192">
        <w:rPr>
          <w:rFonts w:ascii="Times New Roman" w:hAnsi="Times New Roman" w:cs="Times New Roman"/>
          <w:sz w:val="28"/>
          <w:szCs w:val="28"/>
        </w:rPr>
        <w:t xml:space="preserve"> и прогнозирования чрезвычайных ситуаций, только за прошедшие 5 лет на территории муниципального района «Могочинский район» зарегистрировано 25 чрезвычайных ситуаций. Количество попавших в зону чрезвычайных ситуаций составило 3 тыс. человек. Нанесенный материальный ущерб от данных чрезвычайных ситуаций составил более 15 млн. рублей.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Количество чрезвычайных ситуаций и происшествий ежегодно уменьшается, вместе с тем остается недопустимо высоким.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государственной власти и органов местного самоуправления. Характер проблемы требует наличия долговременной стратегии и применения организационно- финансовых механизмов взаимодействия, координации усилий и концентрации ресурсов всех субъектов экономики и институтов общества.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При применении программно- целевого метода будет осуществляться: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развитие и использование научного потенциала в исследовании причин возникновения чрезвычайных ситуаций;</w:t>
      </w:r>
    </w:p>
    <w:p w:rsidR="00780169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информационная поддержка и создание инфраструктуры для ситуационного анализа рисков чрезвычайных ситуаций;</w:t>
      </w:r>
    </w:p>
    <w:p w:rsidR="002B705E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координаций действий по поддержанию в необходимой готовности сил и средств реагирования, в том числе и при реализации инфраструктурных проектов;</w:t>
      </w:r>
    </w:p>
    <w:p w:rsidR="002B705E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оснащение предметами первой необходимости пунктов временного размещения населения, пострадавшего в чрезвычайных ситуациях;</w:t>
      </w:r>
    </w:p>
    <w:p w:rsidR="002B705E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реализация комплекса практических мер, исключающих возникновение чрезвычайных ситуаций.</w:t>
      </w:r>
    </w:p>
    <w:p w:rsidR="002B705E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реагирования на чрезвычайные ситуации возможно </w:t>
      </w:r>
      <w:r w:rsidR="00685192" w:rsidRPr="00685192">
        <w:rPr>
          <w:rFonts w:ascii="Times New Roman" w:hAnsi="Times New Roman" w:cs="Times New Roman"/>
          <w:sz w:val="28"/>
          <w:szCs w:val="28"/>
        </w:rPr>
        <w:t>при наличии</w:t>
      </w:r>
      <w:r w:rsidRPr="00685192">
        <w:rPr>
          <w:rFonts w:ascii="Times New Roman" w:hAnsi="Times New Roman" w:cs="Times New Roman"/>
          <w:sz w:val="28"/>
          <w:szCs w:val="28"/>
        </w:rPr>
        <w:t xml:space="preserve"> единой информационно-управляющей системы в данной сфере, деятельность которой подкреплена наличием необходимых правовых актов, предотвращающих торможение информационных потоков и потерю управления.</w:t>
      </w:r>
    </w:p>
    <w:p w:rsidR="002B705E" w:rsidRPr="00685192" w:rsidRDefault="002B705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Всё это обусловило разработку муниципальной программы «Снижение рисков и смягчение последствий чрезвычайных ситуаций природного </w:t>
      </w:r>
      <w:r w:rsidR="00685192" w:rsidRPr="00685192">
        <w:rPr>
          <w:rFonts w:ascii="Times New Roman" w:hAnsi="Times New Roman" w:cs="Times New Roman"/>
          <w:sz w:val="28"/>
          <w:szCs w:val="28"/>
        </w:rPr>
        <w:t>и техногенного</w:t>
      </w:r>
      <w:r w:rsidRPr="00685192">
        <w:rPr>
          <w:rFonts w:ascii="Times New Roman" w:hAnsi="Times New Roman" w:cs="Times New Roman"/>
          <w:sz w:val="28"/>
          <w:szCs w:val="28"/>
        </w:rPr>
        <w:t xml:space="preserve"> характера на территории муниципального района «Могочинский район» (2021-2026 годы)».</w:t>
      </w:r>
    </w:p>
    <w:p w:rsidR="00857E36" w:rsidRPr="00685192" w:rsidRDefault="00857E36" w:rsidP="007845FD">
      <w:pPr>
        <w:rPr>
          <w:rFonts w:ascii="Times New Roman" w:hAnsi="Times New Roman" w:cs="Times New Roman"/>
          <w:sz w:val="28"/>
          <w:szCs w:val="28"/>
        </w:rPr>
      </w:pPr>
    </w:p>
    <w:p w:rsidR="00857E36" w:rsidRPr="00685192" w:rsidRDefault="00857E36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2. Цель, задачи, сроки и этапы реализации программы</w:t>
      </w:r>
    </w:p>
    <w:p w:rsidR="00857E36" w:rsidRPr="00685192" w:rsidRDefault="00857E3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Целями программы являются снижение рисков и смягчение последствий аварий, катастроф и стихийных бедствий в муниципальном районе, повышение уровня защиты населения и территорий от чрезвычайных ситуаций природного, техногенного характера, оптимизация управленческих решений.</w:t>
      </w:r>
    </w:p>
    <w:p w:rsidR="00857E36" w:rsidRPr="00685192" w:rsidRDefault="00857E3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57E36" w:rsidRPr="00685192" w:rsidRDefault="00857E3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средств к экстренному реагированию и оперативным действиям по предупреждению и ликвидации</w:t>
      </w:r>
      <w:r w:rsidR="007C43A1" w:rsidRPr="00685192">
        <w:rPr>
          <w:rFonts w:ascii="Times New Roman" w:hAnsi="Times New Roman" w:cs="Times New Roman"/>
          <w:sz w:val="28"/>
          <w:szCs w:val="28"/>
        </w:rPr>
        <w:t xml:space="preserve"> чрезвычайных ситуаций;</w:t>
      </w:r>
    </w:p>
    <w:p w:rsidR="007C43A1" w:rsidRPr="00685192" w:rsidRDefault="007C43A1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развитие системы мониторинга, прогнозирования и оценки последствий чрезвычайных ситуаций;</w:t>
      </w:r>
    </w:p>
    <w:p w:rsidR="007C43A1" w:rsidRPr="00685192" w:rsidRDefault="007C43A1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подготовка населения к действиям при возникновении чрезвычайных ситуаций;</w:t>
      </w:r>
    </w:p>
    <w:p w:rsidR="007C43A1" w:rsidRPr="00685192" w:rsidRDefault="007C43A1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экономики;</w:t>
      </w:r>
    </w:p>
    <w:p w:rsidR="007C43A1" w:rsidRPr="00685192" w:rsidRDefault="007C43A1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оснащение предметами первой необходимости пунктов временного размещения населения, пострадавшего в чрезвычайных ситуациях.</w:t>
      </w:r>
    </w:p>
    <w:p w:rsidR="007C43A1" w:rsidRPr="00685192" w:rsidRDefault="007C43A1" w:rsidP="007845FD">
      <w:pPr>
        <w:rPr>
          <w:rFonts w:ascii="Times New Roman" w:hAnsi="Times New Roman" w:cs="Times New Roman"/>
          <w:sz w:val="28"/>
          <w:szCs w:val="28"/>
        </w:rPr>
      </w:pPr>
    </w:p>
    <w:p w:rsidR="007C43A1" w:rsidRPr="00685192" w:rsidRDefault="007C43A1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A44A72" w:rsidRPr="00685192" w:rsidRDefault="00A44A72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A72" w:rsidRPr="00685192" w:rsidRDefault="00A44A72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бюджета муниципального района «Могочинский район».</w:t>
      </w:r>
    </w:p>
    <w:p w:rsidR="00A44A72" w:rsidRPr="00685192" w:rsidRDefault="00A44A72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Потребность в финансировании программы за счет средств бюджета района составляет 4 800 000 рублей, в том числе по годам:</w:t>
      </w:r>
    </w:p>
    <w:p w:rsidR="00A44A72" w:rsidRPr="00685192" w:rsidRDefault="00A44A72" w:rsidP="007845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25"/>
        <w:gridCol w:w="3040"/>
        <w:gridCol w:w="2347"/>
        <w:gridCol w:w="2333"/>
      </w:tblGrid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7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готовности</w:t>
            </w:r>
          </w:p>
        </w:tc>
        <w:tc>
          <w:tcPr>
            <w:tcW w:w="2393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ПВР</w:t>
            </w:r>
          </w:p>
        </w:tc>
        <w:tc>
          <w:tcPr>
            <w:tcW w:w="2393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7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200 000 руб</w:t>
            </w:r>
            <w:r w:rsidR="00F80195" w:rsidRPr="00685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200 000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7" w:type="dxa"/>
          </w:tcPr>
          <w:p w:rsidR="00A44A72" w:rsidRPr="00685192" w:rsidRDefault="00A44A72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900 000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900 000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17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400 000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900 000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7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350 000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550 000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900 000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3117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350 000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600 000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950 000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A44A72" w:rsidRPr="00685192" w:rsidRDefault="00A44A72" w:rsidP="007845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3117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sz w:val="28"/>
                <w:szCs w:val="28"/>
              </w:rPr>
              <w:t>950 000 руб.</w:t>
            </w:r>
          </w:p>
        </w:tc>
        <w:tc>
          <w:tcPr>
            <w:tcW w:w="2393" w:type="dxa"/>
          </w:tcPr>
          <w:p w:rsidR="00A44A72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950 000 руб.</w:t>
            </w:r>
          </w:p>
        </w:tc>
      </w:tr>
      <w:tr w:rsidR="00685192" w:rsidRPr="00685192" w:rsidTr="00A44A72">
        <w:tc>
          <w:tcPr>
            <w:tcW w:w="1668" w:type="dxa"/>
          </w:tcPr>
          <w:p w:rsidR="00F80195" w:rsidRPr="00685192" w:rsidRDefault="00F80195" w:rsidP="007845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7" w:type="dxa"/>
          </w:tcPr>
          <w:p w:rsidR="00F80195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2 300 000 руб.</w:t>
            </w:r>
          </w:p>
        </w:tc>
        <w:tc>
          <w:tcPr>
            <w:tcW w:w="2393" w:type="dxa"/>
          </w:tcPr>
          <w:p w:rsidR="00F80195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2 500 000 руб.</w:t>
            </w:r>
          </w:p>
        </w:tc>
        <w:tc>
          <w:tcPr>
            <w:tcW w:w="2393" w:type="dxa"/>
          </w:tcPr>
          <w:p w:rsidR="00F80195" w:rsidRPr="00685192" w:rsidRDefault="00F80195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192">
              <w:rPr>
                <w:rFonts w:ascii="Times New Roman" w:hAnsi="Times New Roman" w:cs="Times New Roman"/>
                <w:b/>
                <w:sz w:val="28"/>
                <w:szCs w:val="28"/>
              </w:rPr>
              <w:t>4 800 000 руб.</w:t>
            </w:r>
          </w:p>
        </w:tc>
      </w:tr>
    </w:tbl>
    <w:p w:rsidR="00A44A72" w:rsidRPr="00685192" w:rsidRDefault="00A44A72" w:rsidP="007845FD">
      <w:pPr>
        <w:rPr>
          <w:rFonts w:ascii="Times New Roman" w:hAnsi="Times New Roman" w:cs="Times New Roman"/>
          <w:sz w:val="28"/>
          <w:szCs w:val="28"/>
        </w:rPr>
      </w:pPr>
    </w:p>
    <w:p w:rsidR="00793856" w:rsidRPr="00685192" w:rsidRDefault="0079385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дополнительно привлечь средства краевого бюджета.</w:t>
      </w:r>
    </w:p>
    <w:p w:rsidR="00793856" w:rsidRPr="00685192" w:rsidRDefault="00793856" w:rsidP="007845FD">
      <w:pPr>
        <w:rPr>
          <w:rFonts w:ascii="Times New Roman" w:hAnsi="Times New Roman" w:cs="Times New Roman"/>
          <w:sz w:val="28"/>
          <w:szCs w:val="28"/>
        </w:rPr>
      </w:pPr>
    </w:p>
    <w:p w:rsidR="00793856" w:rsidRPr="00685192" w:rsidRDefault="00793856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:rsidR="00793856" w:rsidRPr="00685192" w:rsidRDefault="00793856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56" w:rsidRPr="00685192" w:rsidRDefault="0079385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793856" w:rsidRPr="00685192" w:rsidRDefault="0079385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-ежегодно в установленном порядке уточнение перечня финансируемых мероприятий программы на очередной финансовый год, определение сроков их реализации и объемов финансирования, оценку возможности достижения целевых индикаторов и показателей.</w:t>
      </w:r>
    </w:p>
    <w:p w:rsidR="00793856" w:rsidRPr="00685192" w:rsidRDefault="00793856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 обеспечивает своевременное и целевое использование выделенный денежных средств, выполнение мероприятий программы.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Координатор программы – отдел ГО ЧС и мобилизационной работы администрации муниципального района «Могочинский район» - обеспечивает взаимодействие между исполнителями программы и осуществляет контроль за её реализацией.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Исполнители программы обеспечивают реализацию программных мероприятий, организуют контроль над подрядными организациями, выполняющими их; своевременно информируют координатора программы о необходимости проведения </w:t>
      </w:r>
      <w:r w:rsidR="00685192" w:rsidRPr="00685192">
        <w:rPr>
          <w:rFonts w:ascii="Times New Roman" w:hAnsi="Times New Roman" w:cs="Times New Roman"/>
          <w:sz w:val="28"/>
          <w:szCs w:val="28"/>
        </w:rPr>
        <w:t>корректировок в</w:t>
      </w:r>
      <w:r w:rsidRPr="00685192">
        <w:rPr>
          <w:rFonts w:ascii="Times New Roman" w:hAnsi="Times New Roman" w:cs="Times New Roman"/>
          <w:sz w:val="28"/>
          <w:szCs w:val="28"/>
        </w:rPr>
        <w:t xml:space="preserve"> сроках и объемах реализации программы, а также, о необходимости изменения подходов и методов при выполнении мероприятий программы, предоставляют заказчику отчёты о целевом использовании полученных финансовых средств.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</w:p>
    <w:p w:rsidR="0054292E" w:rsidRPr="00685192" w:rsidRDefault="0054292E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5. Оценка социально-экономической и экологической эффективности программы</w:t>
      </w:r>
    </w:p>
    <w:p w:rsidR="0054292E" w:rsidRPr="00685192" w:rsidRDefault="0054292E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 – снижение рисков </w:t>
      </w:r>
      <w:bookmarkStart w:id="0" w:name="_GoBack"/>
      <w:bookmarkEnd w:id="0"/>
      <w:r w:rsidR="00685192" w:rsidRPr="00685192">
        <w:rPr>
          <w:rFonts w:ascii="Times New Roman" w:hAnsi="Times New Roman" w:cs="Times New Roman"/>
          <w:sz w:val="28"/>
          <w:szCs w:val="28"/>
        </w:rPr>
        <w:t>и смягчение</w:t>
      </w:r>
      <w:r w:rsidRPr="00685192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природного и техногенного характера, уменьшение потерь населения и экономического ущерба за счет повышения готовности и технической оснащенности.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Осуществление запланированных мероприятий позволит:</w:t>
      </w:r>
    </w:p>
    <w:p w:rsidR="0054292E" w:rsidRPr="00685192" w:rsidRDefault="0054292E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повысить безопасность и уровень</w:t>
      </w:r>
      <w:r w:rsidR="00B10167" w:rsidRPr="00685192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населения, защищённость критически важных объектов, обектов инфраструктуры, а также эффективность комплексного мониторинга и прогнозирования чрезвычайных ситуаций на территории муниципального района «Могочинский район»;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улучшить систематизацию и дальнейшее развитие нормативно-технической и правовой базы в области снижения рисков чрезвычайных ситуаций.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развитие автоматизированной системы централизованного оповещения населения до уровня поселений;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совершенствование системы принятия оптимальных управленческих решений для предупреждения природно-техногенных рисков;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снижение количества погибших людей в результате возникших чрезвычайных ситуаций;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снижение доли пострадавшего в результате чрезвычайных ситуаций населения;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увеличение предотвращенного экономического ущерба в результате чрезвычайных ситуаций;</w:t>
      </w:r>
    </w:p>
    <w:p w:rsidR="00B10167" w:rsidRPr="00685192" w:rsidRDefault="00B1016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повышение степени защищённости населения от чрезвычайных ситуаций</w:t>
      </w:r>
      <w:r w:rsidR="000B3A3E" w:rsidRPr="00685192">
        <w:rPr>
          <w:rFonts w:ascii="Times New Roman" w:hAnsi="Times New Roman" w:cs="Times New Roman"/>
          <w:sz w:val="28"/>
          <w:szCs w:val="28"/>
        </w:rPr>
        <w:t>.</w:t>
      </w:r>
    </w:p>
    <w:p w:rsidR="000B3A3E" w:rsidRPr="00685192" w:rsidRDefault="000B3A3E" w:rsidP="007845FD">
      <w:pPr>
        <w:rPr>
          <w:rFonts w:ascii="Times New Roman" w:hAnsi="Times New Roman" w:cs="Times New Roman"/>
          <w:sz w:val="28"/>
          <w:szCs w:val="28"/>
        </w:rPr>
      </w:pPr>
    </w:p>
    <w:p w:rsidR="000B3A3E" w:rsidRPr="00685192" w:rsidRDefault="000B3A3E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6. Перечень мероприятий программы</w:t>
      </w:r>
    </w:p>
    <w:p w:rsidR="000B3A3E" w:rsidRPr="00685192" w:rsidRDefault="000B3A3E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96"/>
        <w:gridCol w:w="1796"/>
        <w:gridCol w:w="1010"/>
        <w:gridCol w:w="885"/>
        <w:gridCol w:w="864"/>
        <w:gridCol w:w="864"/>
        <w:gridCol w:w="864"/>
        <w:gridCol w:w="864"/>
        <w:gridCol w:w="864"/>
        <w:gridCol w:w="864"/>
      </w:tblGrid>
      <w:tr w:rsidR="00685192" w:rsidRPr="00685192" w:rsidTr="00B95968">
        <w:trPr>
          <w:cantSplit/>
          <w:trHeight w:val="601"/>
        </w:trPr>
        <w:tc>
          <w:tcPr>
            <w:tcW w:w="696" w:type="dxa"/>
            <w:vMerge w:val="restart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№</w:t>
            </w:r>
          </w:p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96" w:type="dxa"/>
            <w:vMerge w:val="restart"/>
            <w:textDirection w:val="btLr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010" w:type="dxa"/>
            <w:vMerge w:val="restart"/>
            <w:textDirection w:val="btLr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Сроки реализации (годы)</w:t>
            </w:r>
          </w:p>
        </w:tc>
        <w:tc>
          <w:tcPr>
            <w:tcW w:w="6069" w:type="dxa"/>
            <w:gridSpan w:val="7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Потребность в финансовых ресурсах (тыс.руб.)</w:t>
            </w:r>
          </w:p>
        </w:tc>
      </w:tr>
      <w:tr w:rsidR="00685192" w:rsidRPr="00685192" w:rsidTr="00B95968">
        <w:trPr>
          <w:trHeight w:val="1134"/>
        </w:trPr>
        <w:tc>
          <w:tcPr>
            <w:tcW w:w="696" w:type="dxa"/>
            <w:vMerge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2026</w:t>
            </w:r>
          </w:p>
        </w:tc>
      </w:tr>
      <w:tr w:rsidR="00685192" w:rsidRPr="00685192" w:rsidTr="00B95968">
        <w:tc>
          <w:tcPr>
            <w:tcW w:w="696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10</w:t>
            </w:r>
          </w:p>
        </w:tc>
      </w:tr>
      <w:tr w:rsidR="00685192" w:rsidRPr="00685192" w:rsidTr="000B3A3E">
        <w:tc>
          <w:tcPr>
            <w:tcW w:w="9571" w:type="dxa"/>
            <w:gridSpan w:val="10"/>
          </w:tcPr>
          <w:p w:rsidR="000B3A3E" w:rsidRPr="00685192" w:rsidRDefault="000B3A3E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 xml:space="preserve">6.1. Развитие технических средств и технологий системы гражданской защиты населения и территорий при возникновении крупномасштабных катастроф и опасных природных явлений, а также опасностей, возникающих при ведении военных действий или вследствие этих действий </w:t>
            </w:r>
          </w:p>
        </w:tc>
      </w:tr>
      <w:tr w:rsidR="00685192" w:rsidRPr="00685192" w:rsidTr="00B95968">
        <w:tc>
          <w:tcPr>
            <w:tcW w:w="696" w:type="dxa"/>
          </w:tcPr>
          <w:p w:rsidR="000B3A3E" w:rsidRPr="00685192" w:rsidRDefault="000B3A3E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96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Приобретение электрических сирен С-40</w:t>
            </w:r>
          </w:p>
        </w:tc>
        <w:tc>
          <w:tcPr>
            <w:tcW w:w="1010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2021- 2025</w:t>
            </w:r>
          </w:p>
        </w:tc>
        <w:tc>
          <w:tcPr>
            <w:tcW w:w="885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0</w:t>
            </w:r>
          </w:p>
        </w:tc>
      </w:tr>
      <w:tr w:rsidR="00685192" w:rsidRPr="00685192" w:rsidTr="00B95968">
        <w:tc>
          <w:tcPr>
            <w:tcW w:w="3502" w:type="dxa"/>
            <w:gridSpan w:val="3"/>
          </w:tcPr>
          <w:p w:rsidR="00B95968" w:rsidRPr="00685192" w:rsidRDefault="00B95968" w:rsidP="007845F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Итого по разделу 6.1.</w:t>
            </w:r>
          </w:p>
        </w:tc>
        <w:tc>
          <w:tcPr>
            <w:tcW w:w="885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2 300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85192" w:rsidRPr="00685192" w:rsidTr="00DE27A0">
        <w:tc>
          <w:tcPr>
            <w:tcW w:w="9571" w:type="dxa"/>
            <w:gridSpan w:val="10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6.2. Оснащение пунктов временного размещения населения, пострадавшего в чрезвычайных ситуациях</w:t>
            </w:r>
          </w:p>
        </w:tc>
      </w:tr>
      <w:tr w:rsidR="00685192" w:rsidRPr="00685192" w:rsidTr="00B95968">
        <w:tc>
          <w:tcPr>
            <w:tcW w:w="696" w:type="dxa"/>
          </w:tcPr>
          <w:p w:rsidR="000B3A3E" w:rsidRPr="00685192" w:rsidRDefault="00B95968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796" w:type="dxa"/>
          </w:tcPr>
          <w:p w:rsidR="000B3A3E" w:rsidRPr="00685192" w:rsidRDefault="00B95968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Приобретение предметов первой необходимости</w:t>
            </w:r>
          </w:p>
        </w:tc>
        <w:tc>
          <w:tcPr>
            <w:tcW w:w="1010" w:type="dxa"/>
          </w:tcPr>
          <w:p w:rsidR="000B3A3E" w:rsidRPr="00685192" w:rsidRDefault="00B95968" w:rsidP="007845FD">
            <w:pPr>
              <w:ind w:firstLine="0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2023-2026</w:t>
            </w:r>
          </w:p>
        </w:tc>
        <w:tc>
          <w:tcPr>
            <w:tcW w:w="885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4" w:type="dxa"/>
          </w:tcPr>
          <w:p w:rsidR="000B3A3E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192">
              <w:rPr>
                <w:rFonts w:ascii="Times New Roman" w:hAnsi="Times New Roman" w:cs="Times New Roman"/>
              </w:rPr>
              <w:t>950</w:t>
            </w:r>
          </w:p>
        </w:tc>
      </w:tr>
      <w:tr w:rsidR="00685192" w:rsidRPr="00685192" w:rsidTr="00E63CCA">
        <w:tc>
          <w:tcPr>
            <w:tcW w:w="3502" w:type="dxa"/>
            <w:gridSpan w:val="3"/>
          </w:tcPr>
          <w:p w:rsidR="00B95968" w:rsidRPr="00685192" w:rsidRDefault="00B95968" w:rsidP="007845F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Итого по разделу 6.2</w:t>
            </w:r>
          </w:p>
        </w:tc>
        <w:tc>
          <w:tcPr>
            <w:tcW w:w="885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2 500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950</w:t>
            </w:r>
          </w:p>
        </w:tc>
      </w:tr>
      <w:tr w:rsidR="00685192" w:rsidRPr="00685192" w:rsidTr="00E63CCA">
        <w:tc>
          <w:tcPr>
            <w:tcW w:w="3502" w:type="dxa"/>
            <w:gridSpan w:val="3"/>
          </w:tcPr>
          <w:p w:rsidR="00B95968" w:rsidRPr="00685192" w:rsidRDefault="00B95968" w:rsidP="007845F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885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4 800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864" w:type="dxa"/>
          </w:tcPr>
          <w:p w:rsidR="00B95968" w:rsidRPr="00685192" w:rsidRDefault="00B95968" w:rsidP="007845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5192">
              <w:rPr>
                <w:rFonts w:ascii="Times New Roman" w:hAnsi="Times New Roman" w:cs="Times New Roman"/>
                <w:b/>
              </w:rPr>
              <w:t>950</w:t>
            </w:r>
          </w:p>
        </w:tc>
      </w:tr>
    </w:tbl>
    <w:p w:rsidR="000B3A3E" w:rsidRPr="00685192" w:rsidRDefault="000B3A3E" w:rsidP="007845FD">
      <w:pPr>
        <w:rPr>
          <w:rFonts w:ascii="Times New Roman" w:hAnsi="Times New Roman" w:cs="Times New Roman"/>
          <w:sz w:val="28"/>
          <w:szCs w:val="28"/>
        </w:rPr>
      </w:pPr>
    </w:p>
    <w:p w:rsidR="00D81DB7" w:rsidRPr="00685192" w:rsidRDefault="00D81DB7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92">
        <w:rPr>
          <w:rFonts w:ascii="Times New Roman" w:hAnsi="Times New Roman" w:cs="Times New Roman"/>
          <w:b/>
          <w:sz w:val="28"/>
          <w:szCs w:val="28"/>
        </w:rPr>
        <w:t>Раздел 7. Оценка рисков муниципальной программы</w:t>
      </w:r>
    </w:p>
    <w:p w:rsidR="00D81DB7" w:rsidRPr="00685192" w:rsidRDefault="00D81DB7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B7" w:rsidRPr="00685192" w:rsidRDefault="00D81DB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D81DB7" w:rsidRPr="00685192" w:rsidRDefault="00D81DB7" w:rsidP="007845FD">
      <w:pPr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проявиться следующие риски:</w:t>
      </w:r>
    </w:p>
    <w:p w:rsidR="00D81DB7" w:rsidRPr="00685192" w:rsidRDefault="00D81DB7" w:rsidP="007845FD">
      <w:pPr>
        <w:pStyle w:val="aa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возможные изменения действующего законодательства, затрагивающие сферу управления и распоряжения муниципальным имуществом;</w:t>
      </w:r>
    </w:p>
    <w:p w:rsidR="00D81DB7" w:rsidRPr="00685192" w:rsidRDefault="00D81DB7" w:rsidP="007845FD">
      <w:pPr>
        <w:pStyle w:val="aa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недостаточное финансирование мероприятий муниципальной Программы, которое может повлечь за собой их невыполнение и, как следствие, невыполнение целей и задач программы в целом.</w:t>
      </w:r>
    </w:p>
    <w:p w:rsidR="00D81DB7" w:rsidRPr="00685192" w:rsidRDefault="00D81DB7" w:rsidP="007845F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Меры, направленные на минимизацию указанных рисков:</w:t>
      </w:r>
    </w:p>
    <w:p w:rsidR="00D81DB7" w:rsidRPr="00685192" w:rsidRDefault="00D81DB7" w:rsidP="007845FD">
      <w:pPr>
        <w:pStyle w:val="aa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анализ нормативно правовых актов муниципального района «Могочинский район», касающихся вопросов развития предпринимательства;</w:t>
      </w:r>
    </w:p>
    <w:p w:rsidR="00D81DB7" w:rsidRPr="00685192" w:rsidRDefault="00D81DB7" w:rsidP="007845FD">
      <w:pPr>
        <w:pStyle w:val="aa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D81DB7" w:rsidRPr="00685192" w:rsidRDefault="00D81DB7" w:rsidP="007845FD">
      <w:pPr>
        <w:pStyle w:val="aa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своевременное внесение изменений в муниципальную программу.</w:t>
      </w:r>
    </w:p>
    <w:p w:rsidR="00685192" w:rsidRPr="00685192" w:rsidRDefault="00685192" w:rsidP="00685192">
      <w:pPr>
        <w:rPr>
          <w:rFonts w:ascii="Times New Roman" w:hAnsi="Times New Roman" w:cs="Times New Roman"/>
          <w:sz w:val="28"/>
          <w:szCs w:val="28"/>
        </w:rPr>
      </w:pPr>
    </w:p>
    <w:p w:rsidR="00685192" w:rsidRPr="00685192" w:rsidRDefault="00685192" w:rsidP="00685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1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0169" w:rsidRPr="00685192" w:rsidRDefault="00780169" w:rsidP="007845FD">
      <w:pPr>
        <w:rPr>
          <w:rFonts w:ascii="Times New Roman" w:hAnsi="Times New Roman" w:cs="Times New Roman"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BD" w:rsidRPr="00685192" w:rsidRDefault="00D954BD" w:rsidP="007845FD">
      <w:pPr>
        <w:jc w:val="center"/>
        <w:rPr>
          <w:b/>
        </w:rPr>
      </w:pPr>
    </w:p>
    <w:sectPr w:rsidR="00D954BD" w:rsidRPr="00685192" w:rsidSect="00685192">
      <w:footerReference w:type="default" r:id="rId7"/>
      <w:pgSz w:w="11906" w:h="16838"/>
      <w:pgMar w:top="1134" w:right="850" w:bottom="993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40" w:rsidRDefault="00583E40" w:rsidP="00D954BD">
      <w:r>
        <w:separator/>
      </w:r>
    </w:p>
  </w:endnote>
  <w:endnote w:type="continuationSeparator" w:id="0">
    <w:p w:rsidR="00583E40" w:rsidRDefault="00583E40" w:rsidP="00D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042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B3A3E" w:rsidRPr="00D954BD" w:rsidRDefault="000B3A3E" w:rsidP="00D954BD">
        <w:pPr>
          <w:pStyle w:val="af6"/>
          <w:tabs>
            <w:tab w:val="clear" w:pos="4677"/>
            <w:tab w:val="center" w:pos="4111"/>
          </w:tabs>
          <w:rPr>
            <w:rFonts w:ascii="Times New Roman" w:hAnsi="Times New Roman" w:cs="Times New Roman"/>
          </w:rPr>
        </w:pPr>
        <w:r>
          <w:t xml:space="preserve">                                                  </w:t>
        </w:r>
        <w:r w:rsidR="00BC0E46" w:rsidRPr="00D954BD">
          <w:rPr>
            <w:rFonts w:ascii="Times New Roman" w:hAnsi="Times New Roman" w:cs="Times New Roman"/>
          </w:rPr>
          <w:fldChar w:fldCharType="begin"/>
        </w:r>
        <w:r w:rsidRPr="00D954BD">
          <w:rPr>
            <w:rFonts w:ascii="Times New Roman" w:hAnsi="Times New Roman" w:cs="Times New Roman"/>
          </w:rPr>
          <w:instrText xml:space="preserve"> PAGE   \* MERGEFORMAT </w:instrText>
        </w:r>
        <w:r w:rsidR="00BC0E46" w:rsidRPr="00D954BD">
          <w:rPr>
            <w:rFonts w:ascii="Times New Roman" w:hAnsi="Times New Roman" w:cs="Times New Roman"/>
          </w:rPr>
          <w:fldChar w:fldCharType="separate"/>
        </w:r>
        <w:r w:rsidR="00685192">
          <w:rPr>
            <w:rFonts w:ascii="Times New Roman" w:hAnsi="Times New Roman" w:cs="Times New Roman"/>
            <w:noProof/>
          </w:rPr>
          <w:t>6</w:t>
        </w:r>
        <w:r w:rsidR="00BC0E46" w:rsidRPr="00D954BD">
          <w:rPr>
            <w:rFonts w:ascii="Times New Roman" w:hAnsi="Times New Roman" w:cs="Times New Roman"/>
          </w:rPr>
          <w:fldChar w:fldCharType="end"/>
        </w:r>
      </w:p>
    </w:sdtContent>
  </w:sdt>
  <w:p w:rsidR="000B3A3E" w:rsidRDefault="000B3A3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40" w:rsidRDefault="00583E40" w:rsidP="00D954BD">
      <w:r>
        <w:separator/>
      </w:r>
    </w:p>
  </w:footnote>
  <w:footnote w:type="continuationSeparator" w:id="0">
    <w:p w:rsidR="00583E40" w:rsidRDefault="00583E40" w:rsidP="00D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807"/>
    <w:multiLevelType w:val="hybridMultilevel"/>
    <w:tmpl w:val="2294F532"/>
    <w:lvl w:ilvl="0" w:tplc="4A34F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50A82"/>
    <w:multiLevelType w:val="hybridMultilevel"/>
    <w:tmpl w:val="BCC0AB4E"/>
    <w:lvl w:ilvl="0" w:tplc="8640C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023C8"/>
    <w:multiLevelType w:val="multilevel"/>
    <w:tmpl w:val="5CAA47F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D"/>
    <w:rsid w:val="000B3A3E"/>
    <w:rsid w:val="001036FB"/>
    <w:rsid w:val="00277C3D"/>
    <w:rsid w:val="002B705E"/>
    <w:rsid w:val="002C2516"/>
    <w:rsid w:val="002C77D1"/>
    <w:rsid w:val="002D4A6B"/>
    <w:rsid w:val="00334CD3"/>
    <w:rsid w:val="00336FDB"/>
    <w:rsid w:val="0039636A"/>
    <w:rsid w:val="003E0DED"/>
    <w:rsid w:val="0047556F"/>
    <w:rsid w:val="00541A1C"/>
    <w:rsid w:val="0054292E"/>
    <w:rsid w:val="00583E40"/>
    <w:rsid w:val="00596DF5"/>
    <w:rsid w:val="005E6E27"/>
    <w:rsid w:val="00601633"/>
    <w:rsid w:val="00623A5E"/>
    <w:rsid w:val="006675E0"/>
    <w:rsid w:val="00685192"/>
    <w:rsid w:val="007055B7"/>
    <w:rsid w:val="007434EF"/>
    <w:rsid w:val="007478A8"/>
    <w:rsid w:val="00780169"/>
    <w:rsid w:val="007845FD"/>
    <w:rsid w:val="00793856"/>
    <w:rsid w:val="007C43A1"/>
    <w:rsid w:val="007E64F9"/>
    <w:rsid w:val="00857E36"/>
    <w:rsid w:val="008F76ED"/>
    <w:rsid w:val="00A44A72"/>
    <w:rsid w:val="00A934AF"/>
    <w:rsid w:val="00B10167"/>
    <w:rsid w:val="00B42862"/>
    <w:rsid w:val="00B95968"/>
    <w:rsid w:val="00BC0E46"/>
    <w:rsid w:val="00C2467F"/>
    <w:rsid w:val="00C2563D"/>
    <w:rsid w:val="00C51082"/>
    <w:rsid w:val="00CD7DE4"/>
    <w:rsid w:val="00D5772D"/>
    <w:rsid w:val="00D81DB7"/>
    <w:rsid w:val="00D954BD"/>
    <w:rsid w:val="00E84A81"/>
    <w:rsid w:val="00F8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FC69"/>
  <w15:docId w15:val="{25221309-CE66-4704-B4C0-9B05E1B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9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6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E6E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Emphasis"/>
    <w:uiPriority w:val="20"/>
    <w:qFormat/>
    <w:rsid w:val="005E6E27"/>
    <w:rPr>
      <w:i/>
      <w:iCs/>
    </w:rPr>
  </w:style>
  <w:style w:type="paragraph" w:styleId="a9">
    <w:name w:val="No Spacing"/>
    <w:basedOn w:val="a"/>
    <w:uiPriority w:val="1"/>
    <w:qFormat/>
    <w:rsid w:val="005E6E27"/>
  </w:style>
  <w:style w:type="paragraph" w:styleId="aa">
    <w:name w:val="List Paragraph"/>
    <w:basedOn w:val="a"/>
    <w:uiPriority w:val="34"/>
    <w:qFormat/>
    <w:rsid w:val="002D4A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b/>
      <w:bCs/>
      <w:i/>
      <w:iCs/>
      <w:color w:val="5B9BD5" w:themeColor="accent1"/>
    </w:rPr>
  </w:style>
  <w:style w:type="character" w:styleId="ad">
    <w:name w:val="Subtle Emphasis"/>
    <w:uiPriority w:val="19"/>
    <w:qFormat/>
    <w:rsid w:val="005E6E2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5E6E2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E6E27"/>
    <w:rPr>
      <w:smallCaps/>
      <w:color w:val="ED7D31" w:themeColor="accent2"/>
      <w:u w:val="single"/>
    </w:rPr>
  </w:style>
  <w:style w:type="character" w:styleId="af0">
    <w:name w:val="Intense Reference"/>
    <w:uiPriority w:val="32"/>
    <w:qFormat/>
    <w:rsid w:val="005E6E2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E6E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character" w:styleId="af3">
    <w:name w:val="Hyperlink"/>
    <w:qFormat/>
    <w:rsid w:val="002D4A6B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D954B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954BD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954B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954BD"/>
    <w:rPr>
      <w:rFonts w:ascii="Arial" w:eastAsia="Times New Roman" w:hAnsi="Arial" w:cs="Arial"/>
      <w:sz w:val="24"/>
      <w:szCs w:val="24"/>
      <w:lang w:eastAsia="ru-RU"/>
    </w:rPr>
  </w:style>
  <w:style w:type="table" w:styleId="af8">
    <w:name w:val="Table Grid"/>
    <w:basedOn w:val="a1"/>
    <w:uiPriority w:val="59"/>
    <w:rsid w:val="0047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68519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51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EV</dc:creator>
  <cp:keywords/>
  <dc:description/>
  <cp:lastModifiedBy>Мария Андреевна</cp:lastModifiedBy>
  <cp:revision>2</cp:revision>
  <cp:lastPrinted>2023-10-02T08:25:00Z</cp:lastPrinted>
  <dcterms:created xsi:type="dcterms:W3CDTF">2023-10-02T08:26:00Z</dcterms:created>
  <dcterms:modified xsi:type="dcterms:W3CDTF">2023-10-02T08:26:00Z</dcterms:modified>
</cp:coreProperties>
</file>