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36A" w:rsidRPr="00972138" w:rsidRDefault="0035536A" w:rsidP="0035536A">
      <w:pPr>
        <w:jc w:val="center"/>
        <w:rPr>
          <w:b/>
          <w:bCs/>
        </w:rPr>
      </w:pPr>
      <w:r w:rsidRPr="00972138">
        <w:rPr>
          <w:b/>
          <w:bCs/>
        </w:rPr>
        <w:t>ПОЯСНИТЕЛЬНАЯ ЗАПИСКА К ОТЧЕТУ</w:t>
      </w:r>
    </w:p>
    <w:p w:rsidR="007555E3" w:rsidRDefault="0035536A" w:rsidP="007555E3">
      <w:pPr>
        <w:jc w:val="center"/>
        <w:rPr>
          <w:b/>
          <w:bCs/>
        </w:rPr>
      </w:pPr>
      <w:r w:rsidRPr="00972138">
        <w:rPr>
          <w:b/>
          <w:bCs/>
        </w:rPr>
        <w:t xml:space="preserve">ОБ ИСПОЛНЕНИИ БЮДЖЕТА </w:t>
      </w:r>
    </w:p>
    <w:p w:rsidR="007555E3" w:rsidRDefault="007555E3" w:rsidP="007555E3">
      <w:pPr>
        <w:jc w:val="center"/>
        <w:rPr>
          <w:b/>
          <w:bCs/>
        </w:rPr>
      </w:pPr>
      <w:r>
        <w:rPr>
          <w:b/>
          <w:bCs/>
        </w:rPr>
        <w:t>МОГОЧИНСКОГО МУНИЦИПАЛЬНОГО ОКРУГА</w:t>
      </w:r>
    </w:p>
    <w:p w:rsidR="0035536A" w:rsidRPr="00972138" w:rsidRDefault="0035536A" w:rsidP="007555E3">
      <w:pPr>
        <w:jc w:val="center"/>
        <w:rPr>
          <w:b/>
          <w:bCs/>
          <w:sz w:val="28"/>
          <w:szCs w:val="28"/>
        </w:rPr>
      </w:pPr>
      <w:r w:rsidRPr="00972138">
        <w:rPr>
          <w:b/>
          <w:bCs/>
          <w:sz w:val="28"/>
          <w:szCs w:val="28"/>
        </w:rPr>
        <w:t xml:space="preserve"> за </w:t>
      </w:r>
      <w:r w:rsidR="007555E3">
        <w:rPr>
          <w:b/>
          <w:bCs/>
          <w:sz w:val="28"/>
          <w:szCs w:val="28"/>
        </w:rPr>
        <w:t>1</w:t>
      </w:r>
      <w:r w:rsidR="006648B7" w:rsidRPr="00972138">
        <w:rPr>
          <w:b/>
          <w:bCs/>
          <w:sz w:val="28"/>
          <w:szCs w:val="28"/>
        </w:rPr>
        <w:t xml:space="preserve"> </w:t>
      </w:r>
      <w:r w:rsidR="007555E3">
        <w:rPr>
          <w:b/>
          <w:bCs/>
          <w:sz w:val="28"/>
          <w:szCs w:val="28"/>
        </w:rPr>
        <w:t>квартал</w:t>
      </w:r>
      <w:r w:rsidR="006648B7" w:rsidRPr="00972138">
        <w:rPr>
          <w:b/>
          <w:bCs/>
          <w:sz w:val="28"/>
          <w:szCs w:val="28"/>
        </w:rPr>
        <w:t xml:space="preserve"> 20</w:t>
      </w:r>
      <w:r w:rsidR="00CB48BE" w:rsidRPr="00972138">
        <w:rPr>
          <w:b/>
          <w:bCs/>
          <w:sz w:val="28"/>
          <w:szCs w:val="28"/>
        </w:rPr>
        <w:t>2</w:t>
      </w:r>
      <w:r w:rsidR="007555E3">
        <w:rPr>
          <w:b/>
          <w:bCs/>
          <w:sz w:val="28"/>
          <w:szCs w:val="28"/>
        </w:rPr>
        <w:t>4</w:t>
      </w:r>
      <w:r w:rsidRPr="00972138">
        <w:rPr>
          <w:b/>
          <w:bCs/>
          <w:sz w:val="28"/>
          <w:szCs w:val="28"/>
        </w:rPr>
        <w:t xml:space="preserve"> года</w:t>
      </w:r>
    </w:p>
    <w:p w:rsidR="0035536A" w:rsidRPr="009A0AD2" w:rsidRDefault="0035536A" w:rsidP="00A43F58">
      <w:pPr>
        <w:jc w:val="both"/>
        <w:rPr>
          <w:sz w:val="28"/>
          <w:szCs w:val="28"/>
        </w:rPr>
      </w:pPr>
    </w:p>
    <w:p w:rsidR="00FF3E5E" w:rsidRPr="00FF3E5E" w:rsidRDefault="00FF3E5E" w:rsidP="00FF3E5E">
      <w:pPr>
        <w:ind w:firstLine="709"/>
        <w:jc w:val="both"/>
        <w:rPr>
          <w:sz w:val="28"/>
          <w:szCs w:val="28"/>
        </w:rPr>
      </w:pPr>
      <w:r w:rsidRPr="00FF3E5E">
        <w:rPr>
          <w:sz w:val="28"/>
          <w:szCs w:val="28"/>
        </w:rPr>
        <w:t xml:space="preserve">По состоянию на 1 </w:t>
      </w:r>
      <w:r w:rsidR="002E5ABA">
        <w:rPr>
          <w:sz w:val="28"/>
          <w:szCs w:val="28"/>
        </w:rPr>
        <w:t>апреля</w:t>
      </w:r>
      <w:r w:rsidRPr="00FF3E5E">
        <w:rPr>
          <w:sz w:val="28"/>
          <w:szCs w:val="28"/>
        </w:rPr>
        <w:t xml:space="preserve"> 202</w:t>
      </w:r>
      <w:r w:rsidR="002E5ABA">
        <w:rPr>
          <w:sz w:val="28"/>
          <w:szCs w:val="28"/>
        </w:rPr>
        <w:t>4</w:t>
      </w:r>
      <w:r w:rsidRPr="00FF3E5E">
        <w:rPr>
          <w:sz w:val="28"/>
          <w:szCs w:val="28"/>
        </w:rPr>
        <w:t xml:space="preserve"> года в бюджет </w:t>
      </w:r>
      <w:r w:rsidR="002E5ABA">
        <w:rPr>
          <w:sz w:val="28"/>
          <w:szCs w:val="28"/>
        </w:rPr>
        <w:t>Могочинского муниципального округа</w:t>
      </w:r>
      <w:r w:rsidRPr="00FF3E5E">
        <w:rPr>
          <w:sz w:val="28"/>
          <w:szCs w:val="28"/>
        </w:rPr>
        <w:t xml:space="preserve"> поступило всего доходов в сумме </w:t>
      </w:r>
      <w:r w:rsidR="002E5ABA">
        <w:rPr>
          <w:sz w:val="28"/>
          <w:szCs w:val="28"/>
        </w:rPr>
        <w:t>243469,9</w:t>
      </w:r>
      <w:r w:rsidRPr="00FF3E5E">
        <w:rPr>
          <w:sz w:val="28"/>
          <w:szCs w:val="28"/>
        </w:rPr>
        <w:t xml:space="preserve"> тыс. рублей</w:t>
      </w:r>
      <w:r w:rsidRPr="00FF3E5E">
        <w:rPr>
          <w:b/>
          <w:sz w:val="28"/>
          <w:szCs w:val="28"/>
        </w:rPr>
        <w:t xml:space="preserve"> </w:t>
      </w:r>
      <w:r w:rsidRPr="00FF3E5E">
        <w:rPr>
          <w:sz w:val="28"/>
          <w:szCs w:val="28"/>
        </w:rPr>
        <w:t xml:space="preserve">или </w:t>
      </w:r>
      <w:r w:rsidR="002E5ABA">
        <w:rPr>
          <w:sz w:val="28"/>
          <w:szCs w:val="28"/>
        </w:rPr>
        <w:t>18,6</w:t>
      </w:r>
      <w:r w:rsidRPr="00FF3E5E">
        <w:rPr>
          <w:sz w:val="28"/>
          <w:szCs w:val="28"/>
        </w:rPr>
        <w:t xml:space="preserve"> % от утвержденных годовых бюджетных назначений (</w:t>
      </w:r>
      <w:r w:rsidR="002E5ABA">
        <w:rPr>
          <w:sz w:val="28"/>
          <w:szCs w:val="28"/>
        </w:rPr>
        <w:t>1306147,8</w:t>
      </w:r>
      <w:r w:rsidRPr="00FF3E5E">
        <w:rPr>
          <w:sz w:val="28"/>
          <w:szCs w:val="28"/>
        </w:rPr>
        <w:t xml:space="preserve"> тыс. рублей) в том числе:</w:t>
      </w:r>
    </w:p>
    <w:p w:rsidR="00FF3E5E" w:rsidRPr="00FF3E5E" w:rsidRDefault="00FF3E5E" w:rsidP="00FF3E5E">
      <w:pPr>
        <w:ind w:firstLine="709"/>
        <w:jc w:val="both"/>
        <w:rPr>
          <w:sz w:val="28"/>
          <w:szCs w:val="28"/>
        </w:rPr>
      </w:pPr>
      <w:r w:rsidRPr="00FF3E5E">
        <w:rPr>
          <w:sz w:val="28"/>
          <w:szCs w:val="28"/>
        </w:rPr>
        <w:t xml:space="preserve">Налоговые доходы поступили в сумме </w:t>
      </w:r>
      <w:r w:rsidR="002E5ABA">
        <w:rPr>
          <w:sz w:val="28"/>
          <w:szCs w:val="28"/>
        </w:rPr>
        <w:t>134749,1</w:t>
      </w:r>
      <w:r w:rsidRPr="00FF3E5E">
        <w:rPr>
          <w:sz w:val="28"/>
          <w:szCs w:val="28"/>
        </w:rPr>
        <w:t xml:space="preserve"> тыс. рублей или </w:t>
      </w:r>
      <w:r w:rsidR="002E5ABA">
        <w:rPr>
          <w:sz w:val="28"/>
          <w:szCs w:val="28"/>
        </w:rPr>
        <w:t>18,9</w:t>
      </w:r>
      <w:r w:rsidRPr="00FF3E5E">
        <w:rPr>
          <w:sz w:val="28"/>
          <w:szCs w:val="28"/>
        </w:rPr>
        <w:t xml:space="preserve"> % от утвержденных годовых плановых назначений.</w:t>
      </w:r>
    </w:p>
    <w:p w:rsidR="00FF3E5E" w:rsidRPr="00FF3E5E" w:rsidRDefault="00FF3E5E" w:rsidP="00FF3E5E">
      <w:pPr>
        <w:ind w:firstLine="709"/>
        <w:jc w:val="both"/>
        <w:rPr>
          <w:sz w:val="28"/>
          <w:szCs w:val="28"/>
        </w:rPr>
      </w:pPr>
      <w:r w:rsidRPr="00FF3E5E">
        <w:rPr>
          <w:sz w:val="28"/>
          <w:szCs w:val="28"/>
        </w:rPr>
        <w:t xml:space="preserve">Неналоговые доходы поступили в сумме </w:t>
      </w:r>
      <w:r w:rsidR="002E5ABA">
        <w:rPr>
          <w:sz w:val="28"/>
          <w:szCs w:val="28"/>
        </w:rPr>
        <w:t>7635,0</w:t>
      </w:r>
      <w:r w:rsidRPr="00FF3E5E">
        <w:rPr>
          <w:sz w:val="28"/>
          <w:szCs w:val="28"/>
        </w:rPr>
        <w:t xml:space="preserve"> тыс. рублей или </w:t>
      </w:r>
      <w:r w:rsidR="002E5ABA">
        <w:rPr>
          <w:sz w:val="28"/>
          <w:szCs w:val="28"/>
        </w:rPr>
        <w:t>19,7</w:t>
      </w:r>
      <w:r w:rsidRPr="00FF3E5E">
        <w:rPr>
          <w:sz w:val="28"/>
          <w:szCs w:val="28"/>
        </w:rPr>
        <w:t xml:space="preserve"> % от уточненных годовых плановых назначений.</w:t>
      </w:r>
    </w:p>
    <w:p w:rsidR="00FF3E5E" w:rsidRPr="00FF3E5E" w:rsidRDefault="00FF3E5E" w:rsidP="00FF3E5E">
      <w:pPr>
        <w:ind w:firstLine="709"/>
        <w:jc w:val="both"/>
        <w:rPr>
          <w:sz w:val="28"/>
          <w:szCs w:val="28"/>
        </w:rPr>
      </w:pPr>
      <w:r w:rsidRPr="00FF3E5E">
        <w:rPr>
          <w:sz w:val="28"/>
          <w:szCs w:val="28"/>
        </w:rPr>
        <w:t xml:space="preserve">Безвозмездные поступления в сумме </w:t>
      </w:r>
      <w:r w:rsidR="002E5ABA">
        <w:rPr>
          <w:sz w:val="28"/>
          <w:szCs w:val="28"/>
        </w:rPr>
        <w:t>101085,8</w:t>
      </w:r>
      <w:r w:rsidRPr="00FF3E5E">
        <w:rPr>
          <w:sz w:val="28"/>
          <w:szCs w:val="28"/>
        </w:rPr>
        <w:t xml:space="preserve"> тыс. рублей или </w:t>
      </w:r>
      <w:r w:rsidR="002E5ABA">
        <w:rPr>
          <w:sz w:val="28"/>
          <w:szCs w:val="28"/>
        </w:rPr>
        <w:t>18,2</w:t>
      </w:r>
      <w:r w:rsidRPr="00FF3E5E">
        <w:rPr>
          <w:sz w:val="28"/>
          <w:szCs w:val="28"/>
        </w:rPr>
        <w:t xml:space="preserve"> % от плановых назначений (</w:t>
      </w:r>
      <w:r w:rsidR="002E5ABA">
        <w:rPr>
          <w:sz w:val="28"/>
          <w:szCs w:val="28"/>
        </w:rPr>
        <w:t>555240,8</w:t>
      </w:r>
      <w:r w:rsidRPr="00FF3E5E">
        <w:rPr>
          <w:sz w:val="28"/>
          <w:szCs w:val="28"/>
        </w:rPr>
        <w:t xml:space="preserve"> тыс. руб.). </w:t>
      </w:r>
    </w:p>
    <w:p w:rsidR="00FF3E5E" w:rsidRPr="00FF3E5E" w:rsidRDefault="00FF3E5E" w:rsidP="00FF3E5E">
      <w:pPr>
        <w:ind w:firstLine="709"/>
        <w:jc w:val="both"/>
        <w:rPr>
          <w:sz w:val="28"/>
          <w:szCs w:val="28"/>
        </w:rPr>
      </w:pPr>
      <w:r w:rsidRPr="00FF3E5E">
        <w:rPr>
          <w:sz w:val="28"/>
          <w:szCs w:val="28"/>
        </w:rPr>
        <w:t xml:space="preserve">Фактически поступившая </w:t>
      </w:r>
      <w:r w:rsidR="002E5ABA">
        <w:rPr>
          <w:sz w:val="28"/>
          <w:szCs w:val="28"/>
        </w:rPr>
        <w:t>сумма собственных доходов на 1 апреля</w:t>
      </w:r>
      <w:r w:rsidRPr="00FF3E5E">
        <w:rPr>
          <w:sz w:val="28"/>
          <w:szCs w:val="28"/>
        </w:rPr>
        <w:t xml:space="preserve"> 202</w:t>
      </w:r>
      <w:r w:rsidR="002E5ABA">
        <w:rPr>
          <w:sz w:val="28"/>
          <w:szCs w:val="28"/>
        </w:rPr>
        <w:t>4</w:t>
      </w:r>
      <w:r w:rsidRPr="00FF3E5E">
        <w:rPr>
          <w:sz w:val="28"/>
          <w:szCs w:val="28"/>
        </w:rPr>
        <w:t xml:space="preserve"> года составила </w:t>
      </w:r>
      <w:r w:rsidR="002E5ABA">
        <w:rPr>
          <w:sz w:val="28"/>
          <w:szCs w:val="28"/>
        </w:rPr>
        <w:t>142384,1</w:t>
      </w:r>
      <w:r w:rsidRPr="00FF3E5E">
        <w:rPr>
          <w:sz w:val="28"/>
          <w:szCs w:val="28"/>
        </w:rPr>
        <w:t xml:space="preserve"> тыс.  рублей    или   </w:t>
      </w:r>
      <w:r w:rsidR="002E5ABA">
        <w:rPr>
          <w:sz w:val="28"/>
          <w:szCs w:val="28"/>
        </w:rPr>
        <w:t>19,0</w:t>
      </w:r>
      <w:r w:rsidRPr="00FF3E5E">
        <w:rPr>
          <w:sz w:val="28"/>
          <w:szCs w:val="28"/>
        </w:rPr>
        <w:t xml:space="preserve"> % от утвержденного годового плана (</w:t>
      </w:r>
      <w:r w:rsidR="002E5ABA">
        <w:rPr>
          <w:sz w:val="28"/>
          <w:szCs w:val="28"/>
        </w:rPr>
        <w:t>750907,0</w:t>
      </w:r>
      <w:r w:rsidRPr="00FF3E5E">
        <w:rPr>
          <w:sz w:val="28"/>
          <w:szCs w:val="28"/>
        </w:rPr>
        <w:t xml:space="preserve"> тыс. руб.). </w:t>
      </w:r>
    </w:p>
    <w:p w:rsidR="00FF3E5E" w:rsidRPr="00417090" w:rsidRDefault="00FF3E5E" w:rsidP="00FF3E5E">
      <w:pPr>
        <w:ind w:firstLine="709"/>
        <w:jc w:val="both"/>
        <w:rPr>
          <w:sz w:val="28"/>
          <w:szCs w:val="28"/>
        </w:rPr>
      </w:pPr>
      <w:r w:rsidRPr="00FF3E5E">
        <w:rPr>
          <w:sz w:val="28"/>
          <w:szCs w:val="28"/>
        </w:rPr>
        <w:t xml:space="preserve">Поступление налоговых и неналоговых доходов в бюджет </w:t>
      </w:r>
      <w:r w:rsidR="00D521C1">
        <w:rPr>
          <w:sz w:val="28"/>
          <w:szCs w:val="28"/>
        </w:rPr>
        <w:t>муниципального округа</w:t>
      </w:r>
      <w:r w:rsidRPr="00FF3E5E">
        <w:rPr>
          <w:sz w:val="28"/>
          <w:szCs w:val="28"/>
        </w:rPr>
        <w:t xml:space="preserve"> увеличилось по сравнению </w:t>
      </w:r>
      <w:r w:rsidR="00D521C1">
        <w:rPr>
          <w:sz w:val="28"/>
          <w:szCs w:val="28"/>
        </w:rPr>
        <w:t>с консолидированным бюджетом района в</w:t>
      </w:r>
      <w:r w:rsidRPr="00FF3E5E">
        <w:rPr>
          <w:sz w:val="28"/>
          <w:szCs w:val="28"/>
        </w:rPr>
        <w:t xml:space="preserve"> соответствующ</w:t>
      </w:r>
      <w:r w:rsidR="00D521C1">
        <w:rPr>
          <w:sz w:val="28"/>
          <w:szCs w:val="28"/>
        </w:rPr>
        <w:t>ем</w:t>
      </w:r>
      <w:r w:rsidRPr="00FF3E5E">
        <w:rPr>
          <w:sz w:val="28"/>
          <w:szCs w:val="28"/>
        </w:rPr>
        <w:t xml:space="preserve"> период</w:t>
      </w:r>
      <w:r w:rsidR="00D521C1">
        <w:rPr>
          <w:sz w:val="28"/>
          <w:szCs w:val="28"/>
        </w:rPr>
        <w:t>е</w:t>
      </w:r>
      <w:r w:rsidRPr="00FF3E5E">
        <w:rPr>
          <w:sz w:val="28"/>
          <w:szCs w:val="28"/>
        </w:rPr>
        <w:t xml:space="preserve"> прошлого года на </w:t>
      </w:r>
      <w:r w:rsidR="00D521C1">
        <w:rPr>
          <w:sz w:val="28"/>
          <w:szCs w:val="28"/>
        </w:rPr>
        <w:t>58544,9</w:t>
      </w:r>
      <w:r w:rsidRPr="00FF3E5E">
        <w:rPr>
          <w:sz w:val="28"/>
          <w:szCs w:val="28"/>
        </w:rPr>
        <w:t xml:space="preserve"> тыс. рублей за счет увеличения налоговых доходов на </w:t>
      </w:r>
      <w:r w:rsidR="00D521C1">
        <w:rPr>
          <w:sz w:val="28"/>
          <w:szCs w:val="28"/>
        </w:rPr>
        <w:t>62697,0</w:t>
      </w:r>
      <w:r w:rsidRPr="00FF3E5E">
        <w:rPr>
          <w:sz w:val="28"/>
          <w:szCs w:val="28"/>
        </w:rPr>
        <w:t xml:space="preserve"> тыс. рублей и </w:t>
      </w:r>
      <w:r w:rsidR="00D521C1">
        <w:rPr>
          <w:sz w:val="28"/>
          <w:szCs w:val="28"/>
        </w:rPr>
        <w:t xml:space="preserve"> снижение </w:t>
      </w:r>
      <w:r w:rsidRPr="00FF3E5E">
        <w:rPr>
          <w:sz w:val="28"/>
          <w:szCs w:val="28"/>
        </w:rPr>
        <w:t xml:space="preserve">неналоговых платежей на </w:t>
      </w:r>
      <w:r w:rsidR="00D521C1">
        <w:rPr>
          <w:sz w:val="28"/>
          <w:szCs w:val="28"/>
        </w:rPr>
        <w:t xml:space="preserve">4152,1 </w:t>
      </w:r>
      <w:r w:rsidRPr="00FF3E5E">
        <w:rPr>
          <w:sz w:val="28"/>
          <w:szCs w:val="28"/>
        </w:rPr>
        <w:t>тыс. рублей. В отчетном периоде 202</w:t>
      </w:r>
      <w:r w:rsidR="00D521C1">
        <w:rPr>
          <w:sz w:val="28"/>
          <w:szCs w:val="28"/>
        </w:rPr>
        <w:t>4</w:t>
      </w:r>
      <w:r w:rsidRPr="00FF3E5E">
        <w:rPr>
          <w:sz w:val="28"/>
          <w:szCs w:val="28"/>
        </w:rPr>
        <w:t xml:space="preserve"> года налоговые и неналоговые доходы составили </w:t>
      </w:r>
      <w:r w:rsidR="00D521C1">
        <w:rPr>
          <w:sz w:val="28"/>
          <w:szCs w:val="28"/>
        </w:rPr>
        <w:t>142384,1</w:t>
      </w:r>
      <w:r w:rsidRPr="00FF3E5E">
        <w:rPr>
          <w:sz w:val="28"/>
          <w:szCs w:val="28"/>
        </w:rPr>
        <w:t xml:space="preserve"> тыс. рублей </w:t>
      </w:r>
      <w:r w:rsidRPr="00417090">
        <w:rPr>
          <w:sz w:val="28"/>
          <w:szCs w:val="28"/>
        </w:rPr>
        <w:t xml:space="preserve">или </w:t>
      </w:r>
      <w:r w:rsidR="00D521C1" w:rsidRPr="00417090">
        <w:rPr>
          <w:sz w:val="28"/>
          <w:szCs w:val="28"/>
        </w:rPr>
        <w:t>58,5</w:t>
      </w:r>
      <w:r w:rsidRPr="00417090">
        <w:rPr>
          <w:sz w:val="28"/>
          <w:szCs w:val="28"/>
        </w:rPr>
        <w:t xml:space="preserve"> % от всех доходов бюджета муниципального </w:t>
      </w:r>
      <w:r w:rsidR="00D521C1" w:rsidRPr="00417090">
        <w:rPr>
          <w:sz w:val="28"/>
          <w:szCs w:val="28"/>
        </w:rPr>
        <w:t>округа</w:t>
      </w:r>
      <w:r w:rsidRPr="00417090">
        <w:rPr>
          <w:sz w:val="28"/>
          <w:szCs w:val="28"/>
        </w:rPr>
        <w:t xml:space="preserve">. </w:t>
      </w:r>
    </w:p>
    <w:p w:rsidR="00332CBE" w:rsidRPr="00417090" w:rsidRDefault="00332CBE" w:rsidP="00332CBE">
      <w:pPr>
        <w:ind w:firstLine="567"/>
        <w:jc w:val="both"/>
        <w:rPr>
          <w:sz w:val="28"/>
          <w:szCs w:val="28"/>
        </w:rPr>
      </w:pPr>
      <w:r w:rsidRPr="00417090">
        <w:rPr>
          <w:sz w:val="28"/>
          <w:szCs w:val="28"/>
        </w:rPr>
        <w:t>Основными доходами, формирующими собственную доходную часть бюджета Могочинского муниципального округа, остаются:</w:t>
      </w:r>
    </w:p>
    <w:p w:rsidR="00332CBE" w:rsidRPr="00417090" w:rsidRDefault="00332CBE" w:rsidP="00332CBE">
      <w:pPr>
        <w:ind w:firstLine="567"/>
        <w:jc w:val="both"/>
        <w:rPr>
          <w:sz w:val="28"/>
          <w:szCs w:val="28"/>
        </w:rPr>
      </w:pPr>
      <w:r w:rsidRPr="00417090">
        <w:rPr>
          <w:sz w:val="28"/>
          <w:szCs w:val="28"/>
        </w:rPr>
        <w:t>- налог на доходы физических лиц – 61,9 %;</w:t>
      </w:r>
    </w:p>
    <w:p w:rsidR="00332CBE" w:rsidRPr="00417090" w:rsidRDefault="00332CBE" w:rsidP="00332CBE">
      <w:pPr>
        <w:ind w:firstLine="567"/>
        <w:jc w:val="both"/>
        <w:rPr>
          <w:sz w:val="28"/>
          <w:szCs w:val="28"/>
        </w:rPr>
      </w:pPr>
      <w:r w:rsidRPr="00417090">
        <w:rPr>
          <w:sz w:val="28"/>
          <w:szCs w:val="28"/>
        </w:rPr>
        <w:t>- акцизы – 6,5 %;</w:t>
      </w:r>
    </w:p>
    <w:p w:rsidR="00332CBE" w:rsidRPr="00417090" w:rsidRDefault="00332CBE" w:rsidP="00332CBE">
      <w:pPr>
        <w:ind w:firstLine="567"/>
        <w:jc w:val="both"/>
        <w:rPr>
          <w:sz w:val="28"/>
          <w:szCs w:val="28"/>
        </w:rPr>
      </w:pPr>
      <w:r w:rsidRPr="00417090">
        <w:rPr>
          <w:sz w:val="28"/>
          <w:szCs w:val="28"/>
        </w:rPr>
        <w:t>- налог на добычу полезных ископаемых – 20,8 %;</w:t>
      </w:r>
    </w:p>
    <w:p w:rsidR="00332CBE" w:rsidRPr="00417090" w:rsidRDefault="00332CBE" w:rsidP="00332CBE">
      <w:pPr>
        <w:ind w:firstLine="567"/>
        <w:jc w:val="both"/>
        <w:rPr>
          <w:sz w:val="28"/>
          <w:szCs w:val="28"/>
        </w:rPr>
      </w:pPr>
      <w:r w:rsidRPr="00417090">
        <w:rPr>
          <w:sz w:val="28"/>
          <w:szCs w:val="28"/>
        </w:rPr>
        <w:t>- налоги на имущество – 1,9 %;</w:t>
      </w:r>
    </w:p>
    <w:p w:rsidR="00332CBE" w:rsidRPr="00417090" w:rsidRDefault="00332CBE" w:rsidP="00332CBE">
      <w:pPr>
        <w:ind w:firstLine="567"/>
        <w:jc w:val="both"/>
        <w:rPr>
          <w:sz w:val="28"/>
          <w:szCs w:val="28"/>
        </w:rPr>
      </w:pPr>
      <w:r w:rsidRPr="00417090">
        <w:rPr>
          <w:sz w:val="28"/>
          <w:szCs w:val="28"/>
        </w:rPr>
        <w:t>- налоги на совокупный доход – 2,8 %.</w:t>
      </w:r>
    </w:p>
    <w:p w:rsidR="00332CBE" w:rsidRPr="00417090" w:rsidRDefault="00332CBE" w:rsidP="00332CBE">
      <w:pPr>
        <w:ind w:firstLine="567"/>
        <w:jc w:val="both"/>
        <w:rPr>
          <w:sz w:val="28"/>
          <w:szCs w:val="28"/>
        </w:rPr>
      </w:pPr>
      <w:r w:rsidRPr="00417090">
        <w:rPr>
          <w:b/>
          <w:i/>
          <w:sz w:val="28"/>
          <w:szCs w:val="28"/>
        </w:rPr>
        <w:t>Налоговые доходы</w:t>
      </w:r>
      <w:r w:rsidRPr="00417090">
        <w:rPr>
          <w:i/>
          <w:sz w:val="28"/>
          <w:szCs w:val="28"/>
        </w:rPr>
        <w:t>.</w:t>
      </w:r>
      <w:r w:rsidRPr="00417090">
        <w:rPr>
          <w:sz w:val="28"/>
          <w:szCs w:val="28"/>
        </w:rPr>
        <w:t xml:space="preserve"> Налоговые доходы бюджета муниципального округа исполнены в сумме 134749,1 тыс. рублей. Поступление налоговых доходов в отчетном периоде 2024 года больше показателя консолидированного бюджета муниципального района за аналогичный период прошлого года (январь-март 2023 года) на +62697,0 тыс. рублей. Доля налоговых доходов в общем объеме налоговых и неналоговых доходов составляет 94,6 %. Выполнение плановых назначений в отчетном периоде сложилось следующим образом.</w:t>
      </w:r>
    </w:p>
    <w:p w:rsidR="00332CBE" w:rsidRPr="00417090" w:rsidRDefault="00332CBE" w:rsidP="00332CBE">
      <w:pPr>
        <w:ind w:firstLine="567"/>
        <w:jc w:val="both"/>
        <w:rPr>
          <w:sz w:val="28"/>
          <w:szCs w:val="28"/>
        </w:rPr>
      </w:pPr>
      <w:r w:rsidRPr="00417090">
        <w:rPr>
          <w:sz w:val="28"/>
          <w:szCs w:val="28"/>
        </w:rPr>
        <w:t xml:space="preserve">Одним из основных доходных источников является налог на доходы физических лиц. Поступление </w:t>
      </w:r>
      <w:r w:rsidRPr="00417090">
        <w:rPr>
          <w:b/>
          <w:i/>
          <w:sz w:val="28"/>
          <w:szCs w:val="28"/>
        </w:rPr>
        <w:t>налога на доходы физических лиц</w:t>
      </w:r>
      <w:r w:rsidRPr="00417090">
        <w:rPr>
          <w:sz w:val="28"/>
          <w:szCs w:val="28"/>
        </w:rPr>
        <w:t xml:space="preserve"> в бюджет муниципального округа составило 88205,2 тыс. рублей или 20,8 % к утвержденным годовым бюджетным назначениям, увеличение к уровню </w:t>
      </w:r>
      <w:r w:rsidRPr="00417090">
        <w:rPr>
          <w:sz w:val="28"/>
          <w:szCs w:val="28"/>
        </w:rPr>
        <w:lastRenderedPageBreak/>
        <w:t>аналогичного периода 2023 года по консолидированному бюджету муниципального района на +30882,7 тыс. рублей.</w:t>
      </w:r>
    </w:p>
    <w:p w:rsidR="00332CBE" w:rsidRPr="00417090" w:rsidRDefault="00332CBE" w:rsidP="00332CBE">
      <w:pPr>
        <w:ind w:firstLine="567"/>
        <w:jc w:val="both"/>
        <w:rPr>
          <w:sz w:val="28"/>
          <w:szCs w:val="28"/>
        </w:rPr>
      </w:pPr>
      <w:r w:rsidRPr="00417090">
        <w:rPr>
          <w:sz w:val="28"/>
          <w:szCs w:val="28"/>
        </w:rPr>
        <w:t xml:space="preserve">Поступление </w:t>
      </w:r>
      <w:r w:rsidRPr="00417090">
        <w:rPr>
          <w:b/>
          <w:sz w:val="28"/>
          <w:szCs w:val="28"/>
        </w:rPr>
        <w:t>акцизов</w:t>
      </w:r>
      <w:r w:rsidRPr="00417090">
        <w:rPr>
          <w:sz w:val="28"/>
          <w:szCs w:val="28"/>
        </w:rPr>
        <w:t xml:space="preserve"> составило 9320,5 тыс. руб., или 25,43 % к утвержденным годовым назначениям, увеличение к уровню аналогичного периода 2023 года на +1106,8 тыс. рублей.</w:t>
      </w:r>
    </w:p>
    <w:p w:rsidR="00332CBE" w:rsidRPr="00417090" w:rsidRDefault="00332CBE" w:rsidP="00332CBE">
      <w:pPr>
        <w:ind w:firstLine="567"/>
        <w:jc w:val="both"/>
        <w:rPr>
          <w:sz w:val="28"/>
          <w:szCs w:val="28"/>
        </w:rPr>
      </w:pPr>
      <w:r w:rsidRPr="00417090">
        <w:rPr>
          <w:sz w:val="28"/>
          <w:szCs w:val="28"/>
        </w:rPr>
        <w:t xml:space="preserve">По состоянию на 1 апреля 2024 года в бюджет муниципального округа поступило </w:t>
      </w:r>
      <w:r w:rsidRPr="00417090">
        <w:rPr>
          <w:b/>
          <w:i/>
          <w:sz w:val="28"/>
          <w:szCs w:val="28"/>
        </w:rPr>
        <w:t>налога на совокупный доход</w:t>
      </w:r>
      <w:r w:rsidRPr="00417090">
        <w:rPr>
          <w:sz w:val="28"/>
          <w:szCs w:val="28"/>
        </w:rPr>
        <w:t xml:space="preserve"> в сумме 3917,2 тыс. рублей. К уровню аналогичного периода 2023 года фактические поступления от совокупных налогов увеличилось на +2987,3 тыс. рублей. Годовые показатели исполнены на 22,80 %.</w:t>
      </w:r>
    </w:p>
    <w:p w:rsidR="00332CBE" w:rsidRPr="00417090" w:rsidRDefault="00332CBE" w:rsidP="00332CBE">
      <w:pPr>
        <w:ind w:firstLine="567"/>
        <w:jc w:val="both"/>
        <w:rPr>
          <w:sz w:val="28"/>
          <w:szCs w:val="28"/>
        </w:rPr>
      </w:pPr>
      <w:r w:rsidRPr="00417090">
        <w:rPr>
          <w:sz w:val="28"/>
          <w:szCs w:val="28"/>
        </w:rPr>
        <w:t>Поступление</w:t>
      </w:r>
      <w:r w:rsidRPr="00417090">
        <w:rPr>
          <w:b/>
          <w:i/>
          <w:sz w:val="28"/>
          <w:szCs w:val="28"/>
        </w:rPr>
        <w:t xml:space="preserve"> налога на имущество физических лиц </w:t>
      </w:r>
      <w:r w:rsidRPr="00417090">
        <w:rPr>
          <w:sz w:val="28"/>
          <w:szCs w:val="28"/>
        </w:rPr>
        <w:t xml:space="preserve">составило 1360,6 тыс. рублей или 12,91 % от утвержденных плановых показателей, увеличение к показателям аналогичного периода 2023 года составило +659,5 тыс. рублей. </w:t>
      </w:r>
    </w:p>
    <w:p w:rsidR="00332CBE" w:rsidRPr="00417090" w:rsidRDefault="00332CBE" w:rsidP="00332CBE">
      <w:pPr>
        <w:ind w:firstLine="567"/>
        <w:jc w:val="both"/>
        <w:rPr>
          <w:sz w:val="28"/>
          <w:szCs w:val="28"/>
        </w:rPr>
      </w:pPr>
      <w:r w:rsidRPr="00417090">
        <w:rPr>
          <w:sz w:val="28"/>
          <w:szCs w:val="28"/>
        </w:rPr>
        <w:t>З</w:t>
      </w:r>
      <w:r w:rsidRPr="00417090">
        <w:rPr>
          <w:b/>
          <w:i/>
          <w:sz w:val="28"/>
          <w:szCs w:val="28"/>
        </w:rPr>
        <w:t xml:space="preserve">емельный налог </w:t>
      </w:r>
      <w:r w:rsidRPr="00417090">
        <w:rPr>
          <w:sz w:val="28"/>
          <w:szCs w:val="28"/>
        </w:rPr>
        <w:t>исполнен в сумме 1327,6 тыс. рублей, или 13,74 % к утвержденным годовым бюджетным назначениям, снижение к 2023 году составило -1417,6 тыс. рублей.</w:t>
      </w:r>
    </w:p>
    <w:p w:rsidR="00332CBE" w:rsidRPr="00417090" w:rsidRDefault="00332CBE" w:rsidP="00332CBE">
      <w:pPr>
        <w:ind w:firstLine="567"/>
        <w:jc w:val="both"/>
        <w:rPr>
          <w:sz w:val="28"/>
          <w:szCs w:val="28"/>
        </w:rPr>
      </w:pPr>
      <w:r w:rsidRPr="00417090">
        <w:rPr>
          <w:sz w:val="28"/>
          <w:szCs w:val="28"/>
        </w:rPr>
        <w:t xml:space="preserve">Бюджетные назначения по </w:t>
      </w:r>
      <w:r w:rsidRPr="00417090">
        <w:rPr>
          <w:b/>
          <w:i/>
          <w:sz w:val="28"/>
          <w:szCs w:val="28"/>
        </w:rPr>
        <w:t>государственной пошлине</w:t>
      </w:r>
      <w:r w:rsidRPr="00417090">
        <w:rPr>
          <w:sz w:val="28"/>
          <w:szCs w:val="28"/>
        </w:rPr>
        <w:t xml:space="preserve"> в отчетном периоде исполнены в сумме 970,5 тыс. рублей или на 21,23 %. Поступление по государственной пошлине по сравнению с 2023 годом повысилось на +192,1 тыс. рублей. </w:t>
      </w:r>
    </w:p>
    <w:p w:rsidR="00332CBE" w:rsidRPr="00417090" w:rsidRDefault="00332CBE" w:rsidP="00332CBE">
      <w:pPr>
        <w:widowControl w:val="0"/>
        <w:ind w:firstLine="567"/>
        <w:jc w:val="both"/>
        <w:rPr>
          <w:sz w:val="28"/>
          <w:szCs w:val="28"/>
        </w:rPr>
      </w:pPr>
      <w:r w:rsidRPr="00417090">
        <w:rPr>
          <w:sz w:val="28"/>
          <w:szCs w:val="28"/>
        </w:rPr>
        <w:t>Доходы от</w:t>
      </w:r>
      <w:r w:rsidRPr="00417090">
        <w:rPr>
          <w:b/>
          <w:sz w:val="28"/>
          <w:szCs w:val="28"/>
        </w:rPr>
        <w:t xml:space="preserve"> </w:t>
      </w:r>
      <w:r w:rsidRPr="00417090">
        <w:rPr>
          <w:b/>
          <w:i/>
          <w:sz w:val="28"/>
          <w:szCs w:val="28"/>
        </w:rPr>
        <w:t>налогов, сборов и регулярных платежей за пользование природными ресурсами</w:t>
      </w:r>
      <w:r w:rsidRPr="00417090">
        <w:rPr>
          <w:b/>
          <w:sz w:val="28"/>
          <w:szCs w:val="28"/>
        </w:rPr>
        <w:t xml:space="preserve"> </w:t>
      </w:r>
      <w:r w:rsidRPr="00417090">
        <w:rPr>
          <w:sz w:val="28"/>
          <w:szCs w:val="28"/>
        </w:rPr>
        <w:t xml:space="preserve">исполнены в сумме 29647,5 тыс. рублей или 14,15 % от годовых назначений, что на 28286,2 тыс. рублей больше показателей аналогичного периода прошлого года. </w:t>
      </w:r>
    </w:p>
    <w:p w:rsidR="00332CBE" w:rsidRPr="00417090" w:rsidRDefault="00332CBE" w:rsidP="00332CBE">
      <w:pPr>
        <w:widowControl w:val="0"/>
        <w:ind w:firstLine="567"/>
        <w:jc w:val="both"/>
        <w:rPr>
          <w:sz w:val="28"/>
          <w:szCs w:val="28"/>
        </w:rPr>
      </w:pPr>
      <w:r w:rsidRPr="00417090">
        <w:rPr>
          <w:b/>
          <w:i/>
          <w:sz w:val="28"/>
          <w:szCs w:val="28"/>
        </w:rPr>
        <w:t>Неналоговые доходы</w:t>
      </w:r>
      <w:r w:rsidRPr="00417090">
        <w:rPr>
          <w:i/>
          <w:sz w:val="28"/>
          <w:szCs w:val="28"/>
        </w:rPr>
        <w:t>.</w:t>
      </w:r>
      <w:r w:rsidRPr="00417090">
        <w:rPr>
          <w:sz w:val="28"/>
          <w:szCs w:val="28"/>
        </w:rPr>
        <w:t xml:space="preserve"> Объем неналоговых доходов, полученных в бюджет муниципального округа, за отчетный период 2024 года составил 7635,0 тыс. рублей. Поступления неналоговых доходов в отчетном периоде меньше исполнения за аналогичный период прошлого года на -4152,1 тыс. рублей. Доля неналоговых доходов в общем объеме налоговых и неналоговых доходов составила 5,4 %.</w:t>
      </w:r>
    </w:p>
    <w:p w:rsidR="00332CBE" w:rsidRPr="00417090" w:rsidRDefault="00332CBE" w:rsidP="00332CBE">
      <w:pPr>
        <w:widowControl w:val="0"/>
        <w:ind w:firstLine="567"/>
        <w:jc w:val="both"/>
        <w:rPr>
          <w:sz w:val="28"/>
          <w:szCs w:val="28"/>
        </w:rPr>
      </w:pPr>
      <w:r w:rsidRPr="00417090">
        <w:rPr>
          <w:sz w:val="28"/>
          <w:szCs w:val="28"/>
        </w:rPr>
        <w:t xml:space="preserve">Поступления </w:t>
      </w:r>
      <w:r w:rsidRPr="00417090">
        <w:rPr>
          <w:b/>
          <w:i/>
          <w:sz w:val="28"/>
          <w:szCs w:val="28"/>
        </w:rPr>
        <w:t>доходов от использования имущества</w:t>
      </w:r>
      <w:r w:rsidRPr="00417090">
        <w:rPr>
          <w:sz w:val="28"/>
          <w:szCs w:val="28"/>
        </w:rPr>
        <w:t xml:space="preserve">, </w:t>
      </w:r>
      <w:r w:rsidRPr="00417090">
        <w:rPr>
          <w:b/>
          <w:i/>
          <w:sz w:val="28"/>
          <w:szCs w:val="28"/>
        </w:rPr>
        <w:t>находящегося в государственной и муниципальной собственности</w:t>
      </w:r>
      <w:r w:rsidRPr="00417090">
        <w:rPr>
          <w:sz w:val="28"/>
          <w:szCs w:val="28"/>
        </w:rPr>
        <w:t xml:space="preserve"> за отчетный период в сумме 2516,0 тыс. руб., что на 4654,1 тыс. рублей ниже показателя за аналогичный период 2023 года. Годовые назначения исполнены на 8,92 %.</w:t>
      </w:r>
    </w:p>
    <w:p w:rsidR="00332CBE" w:rsidRPr="00417090" w:rsidRDefault="00332CBE" w:rsidP="00332CBE">
      <w:pPr>
        <w:ind w:firstLine="567"/>
        <w:jc w:val="both"/>
        <w:rPr>
          <w:sz w:val="28"/>
          <w:szCs w:val="28"/>
        </w:rPr>
      </w:pPr>
      <w:r w:rsidRPr="00417090">
        <w:rPr>
          <w:sz w:val="28"/>
          <w:szCs w:val="28"/>
        </w:rPr>
        <w:t xml:space="preserve">Поступления </w:t>
      </w:r>
      <w:r w:rsidRPr="00417090">
        <w:rPr>
          <w:b/>
          <w:i/>
          <w:sz w:val="28"/>
          <w:szCs w:val="28"/>
        </w:rPr>
        <w:t>доходов от оказания платных услуг и компенсации затрат государства</w:t>
      </w:r>
      <w:r w:rsidRPr="00417090">
        <w:rPr>
          <w:sz w:val="28"/>
          <w:szCs w:val="28"/>
        </w:rPr>
        <w:t xml:space="preserve"> составили 2775,6 тыс. руб., что выше показателя за аналогичный период 2023 года на 1664,3 тыс. руб. Исполнение составило 261,43 %.</w:t>
      </w:r>
    </w:p>
    <w:p w:rsidR="00332CBE" w:rsidRPr="00417090" w:rsidRDefault="00332CBE" w:rsidP="00332CBE">
      <w:pPr>
        <w:ind w:firstLine="567"/>
        <w:jc w:val="both"/>
        <w:rPr>
          <w:sz w:val="28"/>
          <w:szCs w:val="28"/>
        </w:rPr>
      </w:pPr>
      <w:r w:rsidRPr="00417090">
        <w:rPr>
          <w:b/>
          <w:i/>
          <w:sz w:val="28"/>
          <w:szCs w:val="28"/>
        </w:rPr>
        <w:t xml:space="preserve">Доходы от продажи материальных и нематериальных активов </w:t>
      </w:r>
      <w:r w:rsidRPr="00417090">
        <w:rPr>
          <w:sz w:val="28"/>
          <w:szCs w:val="28"/>
        </w:rPr>
        <w:t>в отчетном периоде в сумме 62,5 тыс. руб. или 5,26 % от годовых плановых назначений.</w:t>
      </w:r>
    </w:p>
    <w:p w:rsidR="00332CBE" w:rsidRPr="00417090" w:rsidRDefault="00332CBE" w:rsidP="00332CBE">
      <w:pPr>
        <w:ind w:firstLine="567"/>
        <w:jc w:val="both"/>
        <w:rPr>
          <w:sz w:val="28"/>
          <w:szCs w:val="28"/>
        </w:rPr>
      </w:pPr>
      <w:r w:rsidRPr="00417090">
        <w:rPr>
          <w:sz w:val="28"/>
          <w:szCs w:val="28"/>
        </w:rPr>
        <w:t xml:space="preserve">По состоянию на 1 апреля 2024 года в бюджет муниципального округа поступило </w:t>
      </w:r>
      <w:r w:rsidRPr="00417090">
        <w:rPr>
          <w:b/>
          <w:i/>
          <w:sz w:val="28"/>
          <w:szCs w:val="28"/>
        </w:rPr>
        <w:t>штрафов, санкций, возмещения ущерба</w:t>
      </w:r>
      <w:r w:rsidRPr="00417090">
        <w:rPr>
          <w:sz w:val="28"/>
          <w:szCs w:val="28"/>
        </w:rPr>
        <w:t xml:space="preserve"> в сумме 785,5 тыс. рублей, или 34,6 % к утвержденным бюджетным назначениям. К уровню 2023 года снижение доходов по штрафам составило -54,1 тыс. рублей. </w:t>
      </w:r>
    </w:p>
    <w:p w:rsidR="00332CBE" w:rsidRPr="00417090" w:rsidRDefault="00332CBE" w:rsidP="00332CBE">
      <w:pPr>
        <w:ind w:firstLine="567"/>
        <w:jc w:val="both"/>
        <w:rPr>
          <w:sz w:val="28"/>
          <w:szCs w:val="28"/>
        </w:rPr>
      </w:pPr>
      <w:r w:rsidRPr="00417090">
        <w:rPr>
          <w:sz w:val="28"/>
          <w:szCs w:val="28"/>
        </w:rPr>
        <w:lastRenderedPageBreak/>
        <w:t xml:space="preserve">Поступление </w:t>
      </w:r>
      <w:r w:rsidRPr="00417090">
        <w:rPr>
          <w:b/>
          <w:i/>
          <w:sz w:val="28"/>
          <w:szCs w:val="28"/>
        </w:rPr>
        <w:t xml:space="preserve">прочих неналоговых доходов </w:t>
      </w:r>
      <w:r w:rsidRPr="00417090">
        <w:rPr>
          <w:sz w:val="28"/>
          <w:szCs w:val="28"/>
        </w:rPr>
        <w:t>за отчетный период 2024 года сложилось в сумме 25,2 тыс. рублей или 0,80 % к утвержденным бюджетным назначениям, снижение к уровню 2023 года на -777,1 тыс. рублей.</w:t>
      </w:r>
    </w:p>
    <w:p w:rsidR="00332CBE" w:rsidRPr="00417090" w:rsidRDefault="00332CBE" w:rsidP="00332CBE">
      <w:pPr>
        <w:ind w:firstLine="567"/>
        <w:jc w:val="both"/>
        <w:rPr>
          <w:sz w:val="28"/>
          <w:szCs w:val="28"/>
        </w:rPr>
      </w:pPr>
      <w:r w:rsidRPr="00417090">
        <w:rPr>
          <w:sz w:val="28"/>
          <w:szCs w:val="28"/>
        </w:rPr>
        <w:t>Безвозмездные поступления от других бюджетов бюджетной системы РФ в отчетном периоде поступили в бюджет муниципального округа в сумме 101085,8 тыс. рублей или 18,21 % к уточненным годовым назначениям. По безвозмездным поступлениям наблюдается снижение в сумме -40127,2 тыс. рублей по сравнению с аналогичным периодом прошлого года.</w:t>
      </w:r>
    </w:p>
    <w:p w:rsidR="00332CBE" w:rsidRPr="00417090" w:rsidRDefault="00332CBE" w:rsidP="00332CBE">
      <w:pPr>
        <w:ind w:firstLine="567"/>
        <w:jc w:val="both"/>
        <w:rPr>
          <w:sz w:val="28"/>
          <w:szCs w:val="28"/>
        </w:rPr>
      </w:pPr>
      <w:r w:rsidRPr="00417090">
        <w:rPr>
          <w:sz w:val="28"/>
          <w:szCs w:val="28"/>
        </w:rPr>
        <w:t xml:space="preserve">В отчетном периоде 2024 года наблюдается рост собственных доходов бюджета муниципального округа на 58544,9 тыс. рублей к аналогичному периоду 2023 года, </w:t>
      </w:r>
      <w:r w:rsidRPr="00417090">
        <w:rPr>
          <w:b/>
          <w:i/>
          <w:sz w:val="28"/>
          <w:szCs w:val="28"/>
        </w:rPr>
        <w:t>налоговые доходы увеличились</w:t>
      </w:r>
      <w:r w:rsidRPr="00417090">
        <w:rPr>
          <w:i/>
          <w:sz w:val="28"/>
          <w:szCs w:val="28"/>
        </w:rPr>
        <w:t xml:space="preserve"> </w:t>
      </w:r>
      <w:r w:rsidRPr="00417090">
        <w:rPr>
          <w:sz w:val="28"/>
          <w:szCs w:val="28"/>
        </w:rPr>
        <w:t>на +62697,0 тыс. рублей</w:t>
      </w:r>
      <w:r w:rsidRPr="00417090">
        <w:rPr>
          <w:i/>
          <w:sz w:val="28"/>
          <w:szCs w:val="28"/>
        </w:rPr>
        <w:t xml:space="preserve">, </w:t>
      </w:r>
      <w:r w:rsidRPr="00417090">
        <w:rPr>
          <w:b/>
          <w:i/>
          <w:sz w:val="28"/>
          <w:szCs w:val="28"/>
        </w:rPr>
        <w:t>неналоговые доходы уменьшились</w:t>
      </w:r>
      <w:r w:rsidRPr="00417090">
        <w:rPr>
          <w:i/>
          <w:sz w:val="28"/>
          <w:szCs w:val="28"/>
        </w:rPr>
        <w:t xml:space="preserve"> </w:t>
      </w:r>
      <w:r w:rsidRPr="00417090">
        <w:rPr>
          <w:sz w:val="28"/>
          <w:szCs w:val="28"/>
        </w:rPr>
        <w:t>на</w:t>
      </w:r>
      <w:r w:rsidRPr="00417090">
        <w:rPr>
          <w:i/>
          <w:sz w:val="28"/>
          <w:szCs w:val="28"/>
        </w:rPr>
        <w:t xml:space="preserve"> </w:t>
      </w:r>
      <w:r w:rsidRPr="00417090">
        <w:rPr>
          <w:sz w:val="28"/>
          <w:szCs w:val="28"/>
        </w:rPr>
        <w:t>-4152,1 тыс. рублей.</w:t>
      </w:r>
    </w:p>
    <w:p w:rsidR="00ED4651" w:rsidRPr="00FF3E5E" w:rsidRDefault="00ED4651" w:rsidP="00417090">
      <w:pPr>
        <w:shd w:val="clear" w:color="auto" w:fill="FFFFFF"/>
        <w:jc w:val="both"/>
        <w:rPr>
          <w:sz w:val="28"/>
          <w:szCs w:val="28"/>
        </w:rPr>
      </w:pPr>
    </w:p>
    <w:p w:rsidR="00B205C0" w:rsidRPr="006C66AD" w:rsidRDefault="00B205C0" w:rsidP="006C66AD">
      <w:pPr>
        <w:ind w:firstLine="708"/>
        <w:jc w:val="both"/>
        <w:rPr>
          <w:b/>
          <w:sz w:val="28"/>
          <w:szCs w:val="28"/>
        </w:rPr>
      </w:pPr>
      <w:r w:rsidRPr="00972138">
        <w:rPr>
          <w:b/>
          <w:sz w:val="28"/>
          <w:szCs w:val="28"/>
        </w:rPr>
        <w:t xml:space="preserve">Расходы бюджета муниципального </w:t>
      </w:r>
      <w:r w:rsidR="006C66AD">
        <w:rPr>
          <w:b/>
          <w:sz w:val="28"/>
          <w:szCs w:val="28"/>
        </w:rPr>
        <w:t>округа</w:t>
      </w:r>
      <w:r w:rsidRPr="00972138">
        <w:rPr>
          <w:b/>
          <w:sz w:val="28"/>
          <w:szCs w:val="28"/>
        </w:rPr>
        <w:t xml:space="preserve"> за </w:t>
      </w:r>
      <w:r w:rsidR="006C66AD">
        <w:rPr>
          <w:b/>
          <w:sz w:val="28"/>
          <w:szCs w:val="28"/>
        </w:rPr>
        <w:t>1</w:t>
      </w:r>
      <w:r w:rsidRPr="00972138">
        <w:rPr>
          <w:b/>
          <w:sz w:val="28"/>
          <w:szCs w:val="28"/>
        </w:rPr>
        <w:t xml:space="preserve"> </w:t>
      </w:r>
      <w:r w:rsidR="006C66AD">
        <w:rPr>
          <w:b/>
          <w:sz w:val="28"/>
          <w:szCs w:val="28"/>
        </w:rPr>
        <w:t>квартал</w:t>
      </w:r>
      <w:r w:rsidRPr="00972138">
        <w:rPr>
          <w:b/>
          <w:sz w:val="28"/>
          <w:szCs w:val="28"/>
        </w:rPr>
        <w:t xml:space="preserve"> 202</w:t>
      </w:r>
      <w:r w:rsidR="006C66AD">
        <w:rPr>
          <w:b/>
          <w:sz w:val="28"/>
          <w:szCs w:val="28"/>
        </w:rPr>
        <w:t>4</w:t>
      </w:r>
      <w:r w:rsidRPr="00972138">
        <w:rPr>
          <w:b/>
          <w:sz w:val="28"/>
          <w:szCs w:val="28"/>
        </w:rPr>
        <w:t xml:space="preserve"> года</w:t>
      </w:r>
      <w:r w:rsidR="006C66AD">
        <w:rPr>
          <w:b/>
          <w:sz w:val="28"/>
          <w:szCs w:val="28"/>
        </w:rPr>
        <w:t xml:space="preserve"> </w:t>
      </w:r>
      <w:r w:rsidRPr="00972138">
        <w:rPr>
          <w:sz w:val="28"/>
          <w:szCs w:val="28"/>
        </w:rPr>
        <w:t xml:space="preserve">составили </w:t>
      </w:r>
      <w:r w:rsidR="006C66AD">
        <w:rPr>
          <w:sz w:val="28"/>
          <w:szCs w:val="28"/>
        </w:rPr>
        <w:t>248802,6</w:t>
      </w:r>
      <w:r w:rsidRPr="00972138">
        <w:rPr>
          <w:sz w:val="28"/>
          <w:szCs w:val="28"/>
        </w:rPr>
        <w:t xml:space="preserve"> тыс</w:t>
      </w:r>
      <w:proofErr w:type="gramStart"/>
      <w:r w:rsidRPr="00972138">
        <w:rPr>
          <w:sz w:val="28"/>
          <w:szCs w:val="28"/>
        </w:rPr>
        <w:t>.р</w:t>
      </w:r>
      <w:proofErr w:type="gramEnd"/>
      <w:r w:rsidRPr="00972138">
        <w:rPr>
          <w:sz w:val="28"/>
          <w:szCs w:val="28"/>
        </w:rPr>
        <w:t xml:space="preserve">уб. или </w:t>
      </w:r>
      <w:r w:rsidR="006C66AD">
        <w:rPr>
          <w:sz w:val="28"/>
          <w:szCs w:val="28"/>
        </w:rPr>
        <w:t>18,4</w:t>
      </w:r>
      <w:r w:rsidR="00A43F58">
        <w:rPr>
          <w:sz w:val="28"/>
          <w:szCs w:val="28"/>
        </w:rPr>
        <w:t xml:space="preserve"> </w:t>
      </w:r>
      <w:r w:rsidRPr="00972138">
        <w:rPr>
          <w:sz w:val="28"/>
          <w:szCs w:val="28"/>
        </w:rPr>
        <w:t>% к уточненным бюджетным назначениям</w:t>
      </w:r>
      <w:r w:rsidR="006C66AD">
        <w:rPr>
          <w:sz w:val="28"/>
          <w:szCs w:val="28"/>
        </w:rPr>
        <w:t xml:space="preserve"> (1353843,9 тыс.руб.)</w:t>
      </w:r>
      <w:r w:rsidRPr="00972138">
        <w:rPr>
          <w:sz w:val="28"/>
          <w:szCs w:val="28"/>
        </w:rPr>
        <w:t xml:space="preserve">. </w:t>
      </w:r>
    </w:p>
    <w:p w:rsidR="00B205C0" w:rsidRPr="00972138" w:rsidRDefault="00B205C0" w:rsidP="00B205C0">
      <w:pPr>
        <w:ind w:firstLine="708"/>
        <w:jc w:val="both"/>
        <w:rPr>
          <w:sz w:val="28"/>
          <w:szCs w:val="28"/>
        </w:rPr>
      </w:pPr>
      <w:r w:rsidRPr="00972138">
        <w:rPr>
          <w:sz w:val="28"/>
          <w:szCs w:val="28"/>
        </w:rPr>
        <w:t xml:space="preserve">Значительную долю расходов – </w:t>
      </w:r>
      <w:r w:rsidR="006C66AD">
        <w:rPr>
          <w:sz w:val="28"/>
          <w:szCs w:val="28"/>
        </w:rPr>
        <w:t>72,3</w:t>
      </w:r>
      <w:r w:rsidRPr="00972138">
        <w:rPr>
          <w:sz w:val="28"/>
          <w:szCs w:val="28"/>
        </w:rPr>
        <w:t xml:space="preserve"> % или </w:t>
      </w:r>
      <w:r w:rsidR="006C66AD">
        <w:rPr>
          <w:sz w:val="28"/>
          <w:szCs w:val="28"/>
        </w:rPr>
        <w:t>179896,0</w:t>
      </w:r>
      <w:r w:rsidRPr="00972138">
        <w:rPr>
          <w:sz w:val="28"/>
          <w:szCs w:val="28"/>
        </w:rPr>
        <w:t xml:space="preserve"> тыс</w:t>
      </w:r>
      <w:proofErr w:type="gramStart"/>
      <w:r w:rsidRPr="00972138">
        <w:rPr>
          <w:sz w:val="28"/>
          <w:szCs w:val="28"/>
        </w:rPr>
        <w:t>.р</w:t>
      </w:r>
      <w:proofErr w:type="gramEnd"/>
      <w:r w:rsidRPr="00972138">
        <w:rPr>
          <w:sz w:val="28"/>
          <w:szCs w:val="28"/>
        </w:rPr>
        <w:t>уб. в функциональном разрезе занимают расходы на финансирование отраслей социальной сферы – образование, культура, социальная политика, физическая культура и спорт.</w:t>
      </w:r>
    </w:p>
    <w:p w:rsidR="00B205C0" w:rsidRDefault="00B205C0" w:rsidP="00B205C0">
      <w:pPr>
        <w:jc w:val="both"/>
        <w:rPr>
          <w:sz w:val="28"/>
          <w:szCs w:val="28"/>
        </w:rPr>
      </w:pPr>
      <w:r w:rsidRPr="00972138">
        <w:rPr>
          <w:sz w:val="28"/>
          <w:szCs w:val="28"/>
        </w:rPr>
        <w:t xml:space="preserve">      </w:t>
      </w:r>
      <w:r w:rsidRPr="00972138">
        <w:rPr>
          <w:sz w:val="28"/>
          <w:szCs w:val="28"/>
        </w:rPr>
        <w:tab/>
        <w:t xml:space="preserve">В общем объеме расходов бюджета муниципального </w:t>
      </w:r>
      <w:r w:rsidR="006C66AD">
        <w:rPr>
          <w:sz w:val="28"/>
          <w:szCs w:val="28"/>
        </w:rPr>
        <w:t>округа</w:t>
      </w:r>
      <w:r w:rsidRPr="00972138">
        <w:rPr>
          <w:sz w:val="28"/>
          <w:szCs w:val="28"/>
        </w:rPr>
        <w:t xml:space="preserve"> расходы на общегос</w:t>
      </w:r>
      <w:r w:rsidR="009A0AD2">
        <w:rPr>
          <w:sz w:val="28"/>
          <w:szCs w:val="28"/>
        </w:rPr>
        <w:t>ударственные вопросы составляют</w:t>
      </w:r>
      <w:r w:rsidR="00C11170">
        <w:rPr>
          <w:sz w:val="28"/>
          <w:szCs w:val="28"/>
        </w:rPr>
        <w:t xml:space="preserve"> </w:t>
      </w:r>
      <w:r w:rsidR="006C66AD">
        <w:rPr>
          <w:sz w:val="28"/>
          <w:szCs w:val="28"/>
        </w:rPr>
        <w:t>–</w:t>
      </w:r>
      <w:r w:rsidR="00C11170">
        <w:rPr>
          <w:sz w:val="28"/>
          <w:szCs w:val="28"/>
        </w:rPr>
        <w:t xml:space="preserve"> </w:t>
      </w:r>
      <w:r w:rsidR="006C66AD">
        <w:rPr>
          <w:sz w:val="28"/>
          <w:szCs w:val="28"/>
        </w:rPr>
        <w:t>16,5</w:t>
      </w:r>
      <w:r w:rsidRPr="00972138">
        <w:rPr>
          <w:sz w:val="28"/>
          <w:szCs w:val="28"/>
        </w:rPr>
        <w:t>%,  образование –</w:t>
      </w:r>
      <w:r w:rsidR="006122A4">
        <w:rPr>
          <w:sz w:val="28"/>
          <w:szCs w:val="28"/>
        </w:rPr>
        <w:t>64,8</w:t>
      </w:r>
      <w:r w:rsidRPr="00972138">
        <w:rPr>
          <w:sz w:val="28"/>
          <w:szCs w:val="28"/>
        </w:rPr>
        <w:t xml:space="preserve">%,  культура – </w:t>
      </w:r>
      <w:r w:rsidR="006122A4">
        <w:rPr>
          <w:sz w:val="28"/>
          <w:szCs w:val="28"/>
        </w:rPr>
        <w:t>5,0</w:t>
      </w:r>
      <w:r w:rsidRPr="00972138">
        <w:rPr>
          <w:sz w:val="28"/>
          <w:szCs w:val="28"/>
        </w:rPr>
        <w:t>%,</w:t>
      </w:r>
      <w:r w:rsidR="00BE62BB">
        <w:rPr>
          <w:sz w:val="28"/>
          <w:szCs w:val="28"/>
        </w:rPr>
        <w:t xml:space="preserve"> жилищно-коммунальное хозяйство – </w:t>
      </w:r>
      <w:r w:rsidR="006C66AD">
        <w:rPr>
          <w:sz w:val="28"/>
          <w:szCs w:val="28"/>
        </w:rPr>
        <w:t>6,2</w:t>
      </w:r>
      <w:r w:rsidR="00BE62BB">
        <w:rPr>
          <w:sz w:val="28"/>
          <w:szCs w:val="28"/>
        </w:rPr>
        <w:t>%;</w:t>
      </w:r>
      <w:r w:rsidR="00411FE8">
        <w:rPr>
          <w:sz w:val="28"/>
          <w:szCs w:val="28"/>
        </w:rPr>
        <w:t xml:space="preserve"> </w:t>
      </w:r>
      <w:r w:rsidRPr="00972138">
        <w:rPr>
          <w:sz w:val="28"/>
          <w:szCs w:val="28"/>
        </w:rPr>
        <w:t xml:space="preserve">социальная политика -  </w:t>
      </w:r>
      <w:r w:rsidR="006122A4">
        <w:rPr>
          <w:sz w:val="28"/>
          <w:szCs w:val="28"/>
        </w:rPr>
        <w:t>1,8</w:t>
      </w:r>
      <w:r w:rsidRPr="00972138">
        <w:rPr>
          <w:sz w:val="28"/>
          <w:szCs w:val="28"/>
        </w:rPr>
        <w:t xml:space="preserve">%, национальная экономика </w:t>
      </w:r>
      <w:r w:rsidR="009A0AD2">
        <w:rPr>
          <w:sz w:val="28"/>
          <w:szCs w:val="28"/>
        </w:rPr>
        <w:t>-</w:t>
      </w:r>
      <w:r w:rsidR="006C66AD">
        <w:rPr>
          <w:sz w:val="28"/>
          <w:szCs w:val="28"/>
        </w:rPr>
        <w:t>3,7</w:t>
      </w:r>
      <w:r w:rsidRPr="00972138">
        <w:rPr>
          <w:sz w:val="28"/>
          <w:szCs w:val="28"/>
        </w:rPr>
        <w:t>%, национальная безопасность</w:t>
      </w:r>
      <w:r>
        <w:rPr>
          <w:sz w:val="28"/>
          <w:szCs w:val="28"/>
        </w:rPr>
        <w:t xml:space="preserve"> – </w:t>
      </w:r>
      <w:r w:rsidR="00FF3E5E">
        <w:rPr>
          <w:sz w:val="28"/>
          <w:szCs w:val="28"/>
        </w:rPr>
        <w:t>0,</w:t>
      </w:r>
      <w:r w:rsidR="006C66AD">
        <w:rPr>
          <w:sz w:val="28"/>
          <w:szCs w:val="28"/>
        </w:rPr>
        <w:t>9</w:t>
      </w:r>
      <w:r>
        <w:rPr>
          <w:sz w:val="28"/>
          <w:szCs w:val="28"/>
        </w:rPr>
        <w:t>%</w:t>
      </w:r>
      <w:r w:rsidR="009A0AD2">
        <w:rPr>
          <w:sz w:val="28"/>
          <w:szCs w:val="28"/>
        </w:rPr>
        <w:t>.</w:t>
      </w:r>
      <w:r w:rsidR="00FF3E5E">
        <w:rPr>
          <w:sz w:val="28"/>
          <w:szCs w:val="28"/>
        </w:rPr>
        <w:t>, физическая культура и спорт – 0</w:t>
      </w:r>
      <w:r w:rsidR="00FF3E5E" w:rsidRPr="006122A4">
        <w:rPr>
          <w:sz w:val="28"/>
          <w:szCs w:val="28"/>
        </w:rPr>
        <w:t>,</w:t>
      </w:r>
      <w:r w:rsidR="006122A4" w:rsidRPr="006122A4">
        <w:rPr>
          <w:sz w:val="28"/>
          <w:szCs w:val="28"/>
        </w:rPr>
        <w:t>8</w:t>
      </w:r>
      <w:r w:rsidR="00FF3E5E" w:rsidRPr="006122A4">
        <w:rPr>
          <w:sz w:val="28"/>
          <w:szCs w:val="28"/>
        </w:rPr>
        <w:t>%,</w:t>
      </w:r>
      <w:r w:rsidR="00FF3E5E">
        <w:rPr>
          <w:sz w:val="28"/>
          <w:szCs w:val="28"/>
        </w:rPr>
        <w:t xml:space="preserve"> средства </w:t>
      </w:r>
      <w:r w:rsidR="00C11170">
        <w:rPr>
          <w:sz w:val="28"/>
          <w:szCs w:val="28"/>
        </w:rPr>
        <w:t xml:space="preserve">массовой информации – </w:t>
      </w:r>
      <w:r w:rsidR="006122A4">
        <w:rPr>
          <w:sz w:val="28"/>
          <w:szCs w:val="28"/>
        </w:rPr>
        <w:t>0,2</w:t>
      </w:r>
      <w:r w:rsidR="00C11170">
        <w:rPr>
          <w:sz w:val="28"/>
          <w:szCs w:val="28"/>
        </w:rPr>
        <w:t>%</w:t>
      </w:r>
      <w:r w:rsidR="006C66AD">
        <w:rPr>
          <w:sz w:val="28"/>
          <w:szCs w:val="28"/>
        </w:rPr>
        <w:t>; национальная оборона-0,1%</w:t>
      </w:r>
    </w:p>
    <w:p w:rsidR="00B205C0" w:rsidRPr="00355151" w:rsidRDefault="00B205C0" w:rsidP="00B205C0">
      <w:pPr>
        <w:jc w:val="both"/>
        <w:rPr>
          <w:sz w:val="28"/>
          <w:szCs w:val="28"/>
        </w:rPr>
      </w:pPr>
    </w:p>
    <w:p w:rsidR="00B205C0" w:rsidRPr="0094351C" w:rsidRDefault="00B205C0" w:rsidP="0094351C">
      <w:pPr>
        <w:pStyle w:val="1"/>
        <w:ind w:firstLine="348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355151">
        <w:rPr>
          <w:sz w:val="28"/>
          <w:szCs w:val="28"/>
        </w:rPr>
        <w:t>аздел «Общегосударственные вопросы»</w:t>
      </w:r>
    </w:p>
    <w:p w:rsidR="00B205C0" w:rsidRDefault="009A0AD2" w:rsidP="00B205C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205C0" w:rsidRPr="00355151">
        <w:rPr>
          <w:sz w:val="28"/>
          <w:szCs w:val="28"/>
        </w:rPr>
        <w:t>о данном</w:t>
      </w:r>
      <w:r w:rsidR="00B205C0">
        <w:rPr>
          <w:sz w:val="28"/>
          <w:szCs w:val="28"/>
        </w:rPr>
        <w:t>у разделу расход</w:t>
      </w:r>
      <w:r>
        <w:rPr>
          <w:sz w:val="28"/>
          <w:szCs w:val="28"/>
        </w:rPr>
        <w:t>ы</w:t>
      </w:r>
      <w:r w:rsidR="00B205C0">
        <w:rPr>
          <w:sz w:val="28"/>
          <w:szCs w:val="28"/>
        </w:rPr>
        <w:t xml:space="preserve"> составил</w:t>
      </w:r>
      <w:r>
        <w:rPr>
          <w:sz w:val="28"/>
          <w:szCs w:val="28"/>
        </w:rPr>
        <w:t>и</w:t>
      </w:r>
      <w:r w:rsidR="00B205C0">
        <w:rPr>
          <w:sz w:val="28"/>
          <w:szCs w:val="28"/>
        </w:rPr>
        <w:t xml:space="preserve"> </w:t>
      </w:r>
      <w:r w:rsidR="0094351C">
        <w:rPr>
          <w:sz w:val="28"/>
          <w:szCs w:val="28"/>
        </w:rPr>
        <w:t>41170,7</w:t>
      </w:r>
      <w:r w:rsidR="00B205C0">
        <w:rPr>
          <w:sz w:val="28"/>
          <w:szCs w:val="28"/>
        </w:rPr>
        <w:t xml:space="preserve"> тыс</w:t>
      </w:r>
      <w:proofErr w:type="gramStart"/>
      <w:r w:rsidR="00B205C0">
        <w:rPr>
          <w:sz w:val="28"/>
          <w:szCs w:val="28"/>
        </w:rPr>
        <w:t>.р</w:t>
      </w:r>
      <w:proofErr w:type="gramEnd"/>
      <w:r w:rsidR="00B205C0">
        <w:rPr>
          <w:sz w:val="28"/>
          <w:szCs w:val="28"/>
        </w:rPr>
        <w:t xml:space="preserve">уб., или </w:t>
      </w:r>
      <w:r w:rsidR="0094351C">
        <w:rPr>
          <w:sz w:val="28"/>
          <w:szCs w:val="28"/>
        </w:rPr>
        <w:t>15,2</w:t>
      </w:r>
      <w:r w:rsidR="00B205C0">
        <w:rPr>
          <w:sz w:val="28"/>
          <w:szCs w:val="28"/>
        </w:rPr>
        <w:t xml:space="preserve"> % от утвержденных бюджетных назначений. В разрезе направления расходов по общегосударственным вопросам представлены в приложении 2 к постановлению.</w:t>
      </w:r>
      <w:r w:rsidR="00B205C0" w:rsidRPr="00355151">
        <w:rPr>
          <w:sz w:val="28"/>
          <w:szCs w:val="28"/>
        </w:rPr>
        <w:t xml:space="preserve"> </w:t>
      </w:r>
    </w:p>
    <w:p w:rsidR="0094351C" w:rsidRDefault="0094351C" w:rsidP="00B205C0">
      <w:pPr>
        <w:ind w:firstLine="360"/>
        <w:jc w:val="both"/>
        <w:rPr>
          <w:sz w:val="28"/>
          <w:szCs w:val="28"/>
        </w:rPr>
      </w:pPr>
    </w:p>
    <w:p w:rsidR="0094351C" w:rsidRPr="00355151" w:rsidRDefault="00B205C0" w:rsidP="0094351C">
      <w:pPr>
        <w:jc w:val="center"/>
        <w:rPr>
          <w:b/>
          <w:sz w:val="28"/>
          <w:szCs w:val="28"/>
        </w:rPr>
      </w:pPr>
      <w:r w:rsidRPr="00355151">
        <w:rPr>
          <w:sz w:val="28"/>
          <w:szCs w:val="28"/>
        </w:rPr>
        <w:t xml:space="preserve">       </w:t>
      </w:r>
      <w:r w:rsidR="0094351C">
        <w:rPr>
          <w:b/>
          <w:sz w:val="28"/>
          <w:szCs w:val="28"/>
        </w:rPr>
        <w:t>Р</w:t>
      </w:r>
      <w:r w:rsidR="0094351C" w:rsidRPr="00355151">
        <w:rPr>
          <w:b/>
          <w:sz w:val="28"/>
          <w:szCs w:val="28"/>
        </w:rPr>
        <w:t xml:space="preserve">аздел «Национальная </w:t>
      </w:r>
      <w:r w:rsidR="0094351C">
        <w:rPr>
          <w:b/>
          <w:sz w:val="28"/>
          <w:szCs w:val="28"/>
        </w:rPr>
        <w:t>оборона»</w:t>
      </w:r>
    </w:p>
    <w:p w:rsidR="0094351C" w:rsidRDefault="0094351C" w:rsidP="0094351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55151">
        <w:rPr>
          <w:sz w:val="28"/>
          <w:szCs w:val="28"/>
        </w:rPr>
        <w:t>о данном</w:t>
      </w:r>
      <w:r>
        <w:rPr>
          <w:sz w:val="28"/>
          <w:szCs w:val="28"/>
        </w:rPr>
        <w:t>у разделу расходы составили 231,6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или 16,9 % от утвержденных бюджетных назначений. Средства </w:t>
      </w:r>
      <w:proofErr w:type="gramStart"/>
      <w:r>
        <w:rPr>
          <w:sz w:val="28"/>
          <w:szCs w:val="28"/>
        </w:rPr>
        <w:t>направлена</w:t>
      </w:r>
      <w:proofErr w:type="gramEnd"/>
      <w:r>
        <w:rPr>
          <w:sz w:val="28"/>
          <w:szCs w:val="28"/>
        </w:rPr>
        <w:t xml:space="preserve"> на расходы по осуществлению первичного воинского учета на территориях, где отсутствуют военные комиссариаты.</w:t>
      </w:r>
    </w:p>
    <w:p w:rsidR="0094351C" w:rsidRPr="00355151" w:rsidRDefault="0094351C" w:rsidP="0094351C">
      <w:pPr>
        <w:jc w:val="both"/>
        <w:rPr>
          <w:sz w:val="28"/>
          <w:szCs w:val="28"/>
        </w:rPr>
      </w:pPr>
    </w:p>
    <w:p w:rsidR="00B205C0" w:rsidRDefault="00B205C0" w:rsidP="00B205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</w:t>
      </w:r>
      <w:r w:rsidRPr="00355151">
        <w:rPr>
          <w:b/>
          <w:sz w:val="28"/>
          <w:szCs w:val="28"/>
        </w:rPr>
        <w:t>аздел «Национальная безопасность</w:t>
      </w:r>
    </w:p>
    <w:p w:rsidR="00B205C0" w:rsidRPr="0094351C" w:rsidRDefault="00B205C0" w:rsidP="0094351C">
      <w:pPr>
        <w:jc w:val="center"/>
        <w:rPr>
          <w:b/>
          <w:sz w:val="28"/>
          <w:szCs w:val="28"/>
        </w:rPr>
      </w:pPr>
      <w:r w:rsidRPr="00355151">
        <w:rPr>
          <w:b/>
          <w:sz w:val="28"/>
          <w:szCs w:val="28"/>
        </w:rPr>
        <w:t>и правоохранительная деятельность</w:t>
      </w:r>
    </w:p>
    <w:p w:rsidR="00B205C0" w:rsidRPr="00355151" w:rsidRDefault="00B205C0" w:rsidP="00B205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355151">
        <w:rPr>
          <w:sz w:val="28"/>
          <w:szCs w:val="28"/>
        </w:rPr>
        <w:t>По данному</w:t>
      </w:r>
      <w:r>
        <w:rPr>
          <w:sz w:val="28"/>
          <w:szCs w:val="28"/>
        </w:rPr>
        <w:t xml:space="preserve"> разделу расходы составили </w:t>
      </w:r>
      <w:r w:rsidR="0094351C">
        <w:rPr>
          <w:sz w:val="28"/>
          <w:szCs w:val="28"/>
        </w:rPr>
        <w:t>2362,2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или </w:t>
      </w:r>
      <w:r w:rsidR="0094351C">
        <w:rPr>
          <w:sz w:val="28"/>
          <w:szCs w:val="28"/>
        </w:rPr>
        <w:t>16,6</w:t>
      </w:r>
      <w:r>
        <w:rPr>
          <w:sz w:val="28"/>
          <w:szCs w:val="28"/>
        </w:rPr>
        <w:t xml:space="preserve">% от утвержденных бюджетных назначений, </w:t>
      </w:r>
      <w:r w:rsidRPr="00355151">
        <w:rPr>
          <w:sz w:val="28"/>
          <w:szCs w:val="28"/>
        </w:rPr>
        <w:t>средства направлены на содержание Единой диспетчерской сл</w:t>
      </w:r>
      <w:r w:rsidR="004842A0">
        <w:rPr>
          <w:sz w:val="28"/>
          <w:szCs w:val="28"/>
        </w:rPr>
        <w:t>ужбы</w:t>
      </w:r>
      <w:r w:rsidR="00C11170">
        <w:rPr>
          <w:sz w:val="28"/>
          <w:szCs w:val="28"/>
        </w:rPr>
        <w:t xml:space="preserve"> и реализацию мероприятий </w:t>
      </w:r>
      <w:r w:rsidR="0094351C">
        <w:rPr>
          <w:sz w:val="28"/>
          <w:szCs w:val="28"/>
        </w:rPr>
        <w:t xml:space="preserve">в области </w:t>
      </w:r>
      <w:r w:rsidR="0094351C">
        <w:rPr>
          <w:sz w:val="28"/>
          <w:szCs w:val="28"/>
        </w:rPr>
        <w:lastRenderedPageBreak/>
        <w:t>пожарной безопасности</w:t>
      </w:r>
      <w:r w:rsidR="00C11170">
        <w:rPr>
          <w:sz w:val="28"/>
          <w:szCs w:val="28"/>
        </w:rPr>
        <w:t>, а также на реализацию мероприятий в рамках муниципальной программы «</w:t>
      </w:r>
      <w:r w:rsidR="0094351C">
        <w:rPr>
          <w:sz w:val="28"/>
          <w:szCs w:val="28"/>
        </w:rPr>
        <w:t>Снижение рисков и смягчение последствий чрезвычайных ситуаций природного и техногенного характера на территории муниципального района «</w:t>
      </w:r>
      <w:proofErr w:type="spellStart"/>
      <w:r w:rsidR="0094351C">
        <w:rPr>
          <w:sz w:val="28"/>
          <w:szCs w:val="28"/>
        </w:rPr>
        <w:t>Могочинский</w:t>
      </w:r>
      <w:proofErr w:type="spellEnd"/>
      <w:r w:rsidR="0094351C">
        <w:rPr>
          <w:sz w:val="28"/>
          <w:szCs w:val="28"/>
        </w:rPr>
        <w:t xml:space="preserve"> район».</w:t>
      </w:r>
    </w:p>
    <w:p w:rsidR="00B205C0" w:rsidRDefault="00B205C0" w:rsidP="00B205C0">
      <w:pPr>
        <w:pStyle w:val="2"/>
        <w:rPr>
          <w:sz w:val="28"/>
          <w:szCs w:val="28"/>
        </w:rPr>
      </w:pPr>
    </w:p>
    <w:p w:rsidR="00B205C0" w:rsidRPr="00355151" w:rsidRDefault="00B205C0" w:rsidP="0094351C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355151">
        <w:rPr>
          <w:sz w:val="28"/>
          <w:szCs w:val="28"/>
        </w:rPr>
        <w:t>аздел «Национальная экономика»</w:t>
      </w:r>
    </w:p>
    <w:p w:rsidR="00B205C0" w:rsidRDefault="00B205C0" w:rsidP="00B205C0">
      <w:pPr>
        <w:pStyle w:val="a3"/>
        <w:ind w:left="0" w:firstLine="708"/>
        <w:jc w:val="both"/>
        <w:rPr>
          <w:sz w:val="28"/>
          <w:szCs w:val="28"/>
        </w:rPr>
      </w:pPr>
      <w:r w:rsidRPr="00355151">
        <w:rPr>
          <w:sz w:val="28"/>
          <w:szCs w:val="28"/>
        </w:rPr>
        <w:t>По данному раз</w:t>
      </w:r>
      <w:r>
        <w:rPr>
          <w:sz w:val="28"/>
          <w:szCs w:val="28"/>
        </w:rPr>
        <w:t xml:space="preserve">делу исполнение составило  </w:t>
      </w:r>
      <w:r w:rsidR="0094351C">
        <w:rPr>
          <w:sz w:val="28"/>
          <w:szCs w:val="28"/>
        </w:rPr>
        <w:t>9305,8</w:t>
      </w:r>
      <w:r>
        <w:rPr>
          <w:sz w:val="28"/>
          <w:szCs w:val="28"/>
        </w:rPr>
        <w:t xml:space="preserve"> тыс. руб., или </w:t>
      </w:r>
      <w:r w:rsidR="0094351C">
        <w:rPr>
          <w:sz w:val="28"/>
          <w:szCs w:val="28"/>
        </w:rPr>
        <w:t>11,9</w:t>
      </w:r>
      <w:r>
        <w:rPr>
          <w:sz w:val="28"/>
          <w:szCs w:val="28"/>
        </w:rPr>
        <w:t xml:space="preserve">%. от утвержденных бюджетных назначений, расходы направлены </w:t>
      </w:r>
      <w:r w:rsidRPr="00355151">
        <w:rPr>
          <w:sz w:val="28"/>
          <w:szCs w:val="28"/>
        </w:rPr>
        <w:t xml:space="preserve">  </w:t>
      </w:r>
      <w:r>
        <w:rPr>
          <w:sz w:val="28"/>
          <w:szCs w:val="28"/>
        </w:rPr>
        <w:t>на обеспечение дорожной деятельности</w:t>
      </w:r>
      <w:r w:rsidR="0094351C">
        <w:rPr>
          <w:sz w:val="28"/>
          <w:szCs w:val="28"/>
        </w:rPr>
        <w:t>,</w:t>
      </w:r>
      <w:r w:rsidR="00D90097">
        <w:rPr>
          <w:sz w:val="28"/>
          <w:szCs w:val="28"/>
        </w:rPr>
        <w:t xml:space="preserve"> </w:t>
      </w:r>
      <w:r w:rsidR="0094351C">
        <w:rPr>
          <w:sz w:val="28"/>
          <w:szCs w:val="28"/>
        </w:rPr>
        <w:t>а также на реализацию мероприятий в рамках муниципальной программы «Управление и распоряжение муниципальной собственностью муниципального района «</w:t>
      </w:r>
      <w:proofErr w:type="spellStart"/>
      <w:r w:rsidR="0094351C">
        <w:rPr>
          <w:sz w:val="28"/>
          <w:szCs w:val="28"/>
        </w:rPr>
        <w:t>Могочинский</w:t>
      </w:r>
      <w:proofErr w:type="spellEnd"/>
      <w:r w:rsidR="0094351C">
        <w:rPr>
          <w:sz w:val="28"/>
          <w:szCs w:val="28"/>
        </w:rPr>
        <w:t xml:space="preserve"> район»</w:t>
      </w:r>
    </w:p>
    <w:p w:rsidR="00B205C0" w:rsidRPr="0094351C" w:rsidRDefault="00B205C0" w:rsidP="0094351C">
      <w:pPr>
        <w:pStyle w:val="2"/>
        <w:rPr>
          <w:sz w:val="28"/>
          <w:szCs w:val="28"/>
        </w:rPr>
      </w:pPr>
      <w:r>
        <w:rPr>
          <w:sz w:val="28"/>
          <w:szCs w:val="28"/>
        </w:rPr>
        <w:t>Раздел «Жилищно-коммунальное хозяйство»</w:t>
      </w:r>
    </w:p>
    <w:p w:rsidR="004842A0" w:rsidRDefault="00EB0C5A" w:rsidP="00B205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55151">
        <w:rPr>
          <w:sz w:val="28"/>
          <w:szCs w:val="28"/>
        </w:rPr>
        <w:t>По данному раз</w:t>
      </w:r>
      <w:r>
        <w:rPr>
          <w:sz w:val="28"/>
          <w:szCs w:val="28"/>
        </w:rPr>
        <w:t xml:space="preserve">делу </w:t>
      </w:r>
      <w:r w:rsidR="004842A0">
        <w:rPr>
          <w:sz w:val="28"/>
          <w:szCs w:val="28"/>
        </w:rPr>
        <w:t xml:space="preserve">исполнение составило </w:t>
      </w:r>
      <w:r w:rsidR="00AC40F0">
        <w:rPr>
          <w:sz w:val="28"/>
          <w:szCs w:val="28"/>
        </w:rPr>
        <w:t>15436,3</w:t>
      </w:r>
      <w:r w:rsidR="004842A0">
        <w:rPr>
          <w:sz w:val="28"/>
          <w:szCs w:val="28"/>
        </w:rPr>
        <w:t xml:space="preserve"> тыс</w:t>
      </w:r>
      <w:proofErr w:type="gramStart"/>
      <w:r w:rsidR="004842A0">
        <w:rPr>
          <w:sz w:val="28"/>
          <w:szCs w:val="28"/>
        </w:rPr>
        <w:t>.р</w:t>
      </w:r>
      <w:proofErr w:type="gramEnd"/>
      <w:r w:rsidR="004842A0">
        <w:rPr>
          <w:sz w:val="28"/>
          <w:szCs w:val="28"/>
        </w:rPr>
        <w:t>уб</w:t>
      </w:r>
      <w:r w:rsidR="002B1CA5">
        <w:rPr>
          <w:sz w:val="28"/>
          <w:szCs w:val="28"/>
        </w:rPr>
        <w:t xml:space="preserve">., или </w:t>
      </w:r>
      <w:r w:rsidR="00AC40F0">
        <w:rPr>
          <w:sz w:val="28"/>
          <w:szCs w:val="28"/>
        </w:rPr>
        <w:t>11,2</w:t>
      </w:r>
      <w:r w:rsidR="002B1CA5">
        <w:rPr>
          <w:sz w:val="28"/>
          <w:szCs w:val="28"/>
        </w:rPr>
        <w:t xml:space="preserve">% от утвержденных бюджетных назначений, расходы направлены </w:t>
      </w:r>
      <w:r w:rsidR="004842A0">
        <w:rPr>
          <w:sz w:val="28"/>
          <w:szCs w:val="28"/>
        </w:rPr>
        <w:t xml:space="preserve">на реализацию мероприятий </w:t>
      </w:r>
      <w:r w:rsidR="00396A34">
        <w:rPr>
          <w:sz w:val="28"/>
          <w:szCs w:val="28"/>
        </w:rPr>
        <w:t>в рамках муниципальной программы «Модернизация объектов жилищно-коммунального хозяйства сельских территорий муниципального района «</w:t>
      </w:r>
      <w:proofErr w:type="spellStart"/>
      <w:r w:rsidR="00396A34">
        <w:rPr>
          <w:sz w:val="28"/>
          <w:szCs w:val="28"/>
        </w:rPr>
        <w:t>Могочинский</w:t>
      </w:r>
      <w:proofErr w:type="spellEnd"/>
      <w:r w:rsidR="00396A34">
        <w:rPr>
          <w:sz w:val="28"/>
          <w:szCs w:val="28"/>
        </w:rPr>
        <w:t xml:space="preserve"> район»</w:t>
      </w:r>
      <w:r w:rsidR="00AC40F0">
        <w:rPr>
          <w:sz w:val="28"/>
          <w:szCs w:val="28"/>
        </w:rPr>
        <w:t>, а также на реализацию мероприятий в области жилищного и коммунального хозяйства</w:t>
      </w:r>
    </w:p>
    <w:p w:rsidR="00D90097" w:rsidRDefault="00D90097" w:rsidP="00B205C0">
      <w:pPr>
        <w:jc w:val="both"/>
        <w:rPr>
          <w:sz w:val="28"/>
          <w:szCs w:val="28"/>
        </w:rPr>
      </w:pPr>
    </w:p>
    <w:p w:rsidR="00D90097" w:rsidRDefault="00D90097" w:rsidP="0006404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</w:t>
      </w:r>
      <w:r w:rsidRPr="000A34DC">
        <w:rPr>
          <w:b/>
          <w:color w:val="000000"/>
          <w:sz w:val="28"/>
          <w:szCs w:val="28"/>
        </w:rPr>
        <w:t xml:space="preserve"> «Охрана окружающей среды»</w:t>
      </w:r>
    </w:p>
    <w:p w:rsidR="00D90097" w:rsidRDefault="00D90097" w:rsidP="00D9009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55151">
        <w:rPr>
          <w:sz w:val="28"/>
          <w:szCs w:val="28"/>
        </w:rPr>
        <w:t>По данному раз</w:t>
      </w:r>
      <w:r>
        <w:rPr>
          <w:sz w:val="28"/>
          <w:szCs w:val="28"/>
        </w:rPr>
        <w:t>делу расходы не осуществлялись.</w:t>
      </w:r>
    </w:p>
    <w:p w:rsidR="007F7722" w:rsidRDefault="007F7722" w:rsidP="00D90097">
      <w:pPr>
        <w:pStyle w:val="2"/>
        <w:ind w:left="0"/>
        <w:jc w:val="left"/>
        <w:rPr>
          <w:sz w:val="28"/>
          <w:szCs w:val="28"/>
        </w:rPr>
      </w:pPr>
    </w:p>
    <w:p w:rsidR="00B205C0" w:rsidRPr="00355151" w:rsidRDefault="00B205C0" w:rsidP="003E6AC8">
      <w:pPr>
        <w:pStyle w:val="2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Pr="00355151">
        <w:rPr>
          <w:sz w:val="28"/>
          <w:szCs w:val="28"/>
        </w:rPr>
        <w:t xml:space="preserve"> «Образование»</w:t>
      </w:r>
    </w:p>
    <w:p w:rsidR="00B205C0" w:rsidRPr="00355151" w:rsidRDefault="003E6AC8" w:rsidP="003E6A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205C0" w:rsidRDefault="00B205C0" w:rsidP="003E6AC8">
      <w:pPr>
        <w:pStyle w:val="a3"/>
        <w:spacing w:after="0"/>
        <w:ind w:left="0"/>
        <w:jc w:val="both"/>
        <w:rPr>
          <w:sz w:val="28"/>
          <w:szCs w:val="28"/>
        </w:rPr>
      </w:pPr>
      <w:r w:rsidRPr="00355151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355151"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 xml:space="preserve">по разделу «Образование» </w:t>
      </w:r>
      <w:r w:rsidRPr="00355151">
        <w:rPr>
          <w:sz w:val="28"/>
          <w:szCs w:val="28"/>
        </w:rPr>
        <w:t>состави</w:t>
      </w:r>
      <w:r>
        <w:rPr>
          <w:sz w:val="28"/>
          <w:szCs w:val="28"/>
        </w:rPr>
        <w:t xml:space="preserve">ло </w:t>
      </w:r>
      <w:r w:rsidR="003E6AC8">
        <w:rPr>
          <w:sz w:val="28"/>
          <w:szCs w:val="28"/>
        </w:rPr>
        <w:t>161171,3</w:t>
      </w:r>
      <w:r>
        <w:rPr>
          <w:sz w:val="28"/>
          <w:szCs w:val="28"/>
        </w:rPr>
        <w:t xml:space="preserve"> тыс. руб. или </w:t>
      </w:r>
      <w:r w:rsidR="003E6AC8">
        <w:rPr>
          <w:sz w:val="28"/>
          <w:szCs w:val="28"/>
        </w:rPr>
        <w:t>21,8</w:t>
      </w:r>
      <w:r w:rsidRPr="00355151">
        <w:rPr>
          <w:sz w:val="28"/>
          <w:szCs w:val="28"/>
        </w:rPr>
        <w:t xml:space="preserve">% от утвержденных </w:t>
      </w:r>
      <w:r>
        <w:rPr>
          <w:sz w:val="28"/>
          <w:szCs w:val="28"/>
        </w:rPr>
        <w:t>бюджетных</w:t>
      </w:r>
      <w:r w:rsidRPr="00355151">
        <w:rPr>
          <w:sz w:val="28"/>
          <w:szCs w:val="28"/>
        </w:rPr>
        <w:t xml:space="preserve"> назначений. </w:t>
      </w:r>
      <w:r>
        <w:rPr>
          <w:sz w:val="28"/>
          <w:szCs w:val="28"/>
        </w:rPr>
        <w:t>В разрезе направления расходов на образование представлено в приложении № 2 к постановлению.</w:t>
      </w:r>
    </w:p>
    <w:p w:rsidR="003E6AC8" w:rsidRDefault="003E6AC8" w:rsidP="00B205C0">
      <w:pPr>
        <w:pStyle w:val="2"/>
        <w:rPr>
          <w:sz w:val="28"/>
          <w:szCs w:val="28"/>
        </w:rPr>
      </w:pPr>
    </w:p>
    <w:p w:rsidR="00B205C0" w:rsidRPr="00355151" w:rsidRDefault="00B205C0" w:rsidP="003E6AC8">
      <w:pPr>
        <w:pStyle w:val="2"/>
        <w:rPr>
          <w:sz w:val="28"/>
          <w:szCs w:val="28"/>
        </w:rPr>
      </w:pPr>
      <w:r>
        <w:rPr>
          <w:sz w:val="28"/>
          <w:szCs w:val="28"/>
        </w:rPr>
        <w:t>Р</w:t>
      </w:r>
      <w:r w:rsidRPr="00355151">
        <w:rPr>
          <w:sz w:val="28"/>
          <w:szCs w:val="28"/>
        </w:rPr>
        <w:t>аздел «Культур</w:t>
      </w:r>
      <w:r>
        <w:rPr>
          <w:sz w:val="28"/>
          <w:szCs w:val="28"/>
        </w:rPr>
        <w:t>а</w:t>
      </w:r>
      <w:r w:rsidRPr="00355151">
        <w:rPr>
          <w:sz w:val="28"/>
          <w:szCs w:val="28"/>
        </w:rPr>
        <w:t>»</w:t>
      </w:r>
    </w:p>
    <w:p w:rsidR="00B205C0" w:rsidRDefault="00B205C0" w:rsidP="00B205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55151"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 xml:space="preserve">по разделу «Культура»  </w:t>
      </w:r>
      <w:r w:rsidRPr="00355151">
        <w:rPr>
          <w:sz w:val="28"/>
          <w:szCs w:val="28"/>
        </w:rPr>
        <w:t>состави</w:t>
      </w:r>
      <w:r>
        <w:rPr>
          <w:sz w:val="28"/>
          <w:szCs w:val="28"/>
        </w:rPr>
        <w:t xml:space="preserve">ло </w:t>
      </w:r>
      <w:r w:rsidR="003E6AC8">
        <w:rPr>
          <w:sz w:val="28"/>
          <w:szCs w:val="28"/>
        </w:rPr>
        <w:t>12451,7</w:t>
      </w:r>
      <w:r>
        <w:rPr>
          <w:sz w:val="28"/>
          <w:szCs w:val="28"/>
        </w:rPr>
        <w:t xml:space="preserve"> тыс. руб. или </w:t>
      </w:r>
      <w:r w:rsidR="003E6AC8">
        <w:rPr>
          <w:sz w:val="28"/>
          <w:szCs w:val="28"/>
        </w:rPr>
        <w:t>24,4</w:t>
      </w:r>
      <w:r w:rsidRPr="00355151">
        <w:rPr>
          <w:sz w:val="28"/>
          <w:szCs w:val="28"/>
        </w:rPr>
        <w:t xml:space="preserve">% от утвержденных </w:t>
      </w:r>
      <w:r>
        <w:rPr>
          <w:sz w:val="28"/>
          <w:szCs w:val="28"/>
        </w:rPr>
        <w:t>бюджетных</w:t>
      </w:r>
      <w:r w:rsidRPr="00355151">
        <w:rPr>
          <w:sz w:val="28"/>
          <w:szCs w:val="28"/>
        </w:rPr>
        <w:t xml:space="preserve"> назначений. </w:t>
      </w:r>
      <w:r>
        <w:rPr>
          <w:sz w:val="28"/>
          <w:szCs w:val="28"/>
        </w:rPr>
        <w:t>В разрезе направления расходов на культуру представлено в приложении № 2 к постановлению.</w:t>
      </w:r>
    </w:p>
    <w:p w:rsidR="002751F8" w:rsidRDefault="002751F8" w:rsidP="00B205C0">
      <w:pPr>
        <w:pStyle w:val="2"/>
        <w:rPr>
          <w:sz w:val="28"/>
          <w:szCs w:val="28"/>
          <w:lang w:val="en-US"/>
        </w:rPr>
      </w:pPr>
    </w:p>
    <w:p w:rsidR="00B205C0" w:rsidRPr="00355151" w:rsidRDefault="00D90097" w:rsidP="003E6AC8">
      <w:pPr>
        <w:pStyle w:val="2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B205C0" w:rsidRPr="00355151">
        <w:rPr>
          <w:sz w:val="28"/>
          <w:szCs w:val="28"/>
        </w:rPr>
        <w:t xml:space="preserve"> «Социальная политика»</w:t>
      </w:r>
    </w:p>
    <w:p w:rsidR="00B205C0" w:rsidRDefault="00B205C0" w:rsidP="00B205C0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по разделу составило  </w:t>
      </w:r>
      <w:r w:rsidR="003E6AC8">
        <w:rPr>
          <w:sz w:val="28"/>
          <w:szCs w:val="28"/>
        </w:rPr>
        <w:t>4397,7</w:t>
      </w:r>
      <w:r>
        <w:rPr>
          <w:sz w:val="28"/>
          <w:szCs w:val="28"/>
        </w:rPr>
        <w:t xml:space="preserve"> тыс. руб., или </w:t>
      </w:r>
      <w:r w:rsidR="003E6AC8">
        <w:rPr>
          <w:sz w:val="28"/>
          <w:szCs w:val="28"/>
        </w:rPr>
        <w:t>12,3</w:t>
      </w:r>
      <w:r w:rsidRPr="00355151">
        <w:rPr>
          <w:sz w:val="28"/>
          <w:szCs w:val="28"/>
        </w:rPr>
        <w:t>%</w:t>
      </w:r>
      <w:r>
        <w:rPr>
          <w:sz w:val="28"/>
          <w:szCs w:val="28"/>
        </w:rPr>
        <w:t xml:space="preserve"> от утвержденных бюджетных назначений.</w:t>
      </w:r>
      <w:r w:rsidRPr="003551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разрезе направления расходов на социальную политику представлено в приложении № 2 к постановлению. </w:t>
      </w:r>
    </w:p>
    <w:p w:rsidR="00B205C0" w:rsidRPr="00355151" w:rsidRDefault="00B205C0" w:rsidP="00B205C0">
      <w:pPr>
        <w:ind w:left="720"/>
        <w:jc w:val="both"/>
        <w:rPr>
          <w:sz w:val="28"/>
          <w:szCs w:val="28"/>
        </w:rPr>
      </w:pPr>
    </w:p>
    <w:p w:rsidR="00B205C0" w:rsidRDefault="00B205C0" w:rsidP="003E6AC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Разделу «ФК и спорт»</w:t>
      </w:r>
    </w:p>
    <w:p w:rsidR="00B205C0" w:rsidRDefault="00B205C0" w:rsidP="00B205C0">
      <w:pPr>
        <w:rPr>
          <w:sz w:val="28"/>
          <w:szCs w:val="28"/>
        </w:rPr>
      </w:pPr>
      <w:r>
        <w:rPr>
          <w:sz w:val="28"/>
          <w:szCs w:val="28"/>
        </w:rPr>
        <w:t xml:space="preserve">    Исполнение составило </w:t>
      </w:r>
      <w:r w:rsidR="003E6AC8">
        <w:rPr>
          <w:sz w:val="28"/>
          <w:szCs w:val="28"/>
        </w:rPr>
        <w:t>1875,3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</w:t>
      </w:r>
      <w:r w:rsidR="003E6AC8">
        <w:rPr>
          <w:sz w:val="28"/>
          <w:szCs w:val="28"/>
        </w:rPr>
        <w:t>12,7</w:t>
      </w:r>
      <w:r>
        <w:rPr>
          <w:sz w:val="28"/>
          <w:szCs w:val="28"/>
        </w:rPr>
        <w:t>% от ут</w:t>
      </w:r>
      <w:r w:rsidR="00D935C9">
        <w:rPr>
          <w:sz w:val="28"/>
          <w:szCs w:val="28"/>
        </w:rPr>
        <w:t xml:space="preserve">вержденных бюджетных назначений на реализацию мероприятий в рамках муниципальной программы </w:t>
      </w:r>
      <w:r w:rsidR="00D935C9">
        <w:rPr>
          <w:sz w:val="28"/>
          <w:szCs w:val="28"/>
        </w:rPr>
        <w:lastRenderedPageBreak/>
        <w:t>«Развитие физической культуры и спорта в муниципальном районе», а также на обеспечение учреждения физической культуры и спорта.</w:t>
      </w:r>
    </w:p>
    <w:p w:rsidR="00D935C9" w:rsidRDefault="00D935C9" w:rsidP="00B205C0">
      <w:pPr>
        <w:rPr>
          <w:sz w:val="28"/>
          <w:szCs w:val="28"/>
        </w:rPr>
      </w:pPr>
    </w:p>
    <w:p w:rsidR="00D90097" w:rsidRDefault="00D90097" w:rsidP="003E6A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Pr="008F7673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Средства массовой информации</w:t>
      </w:r>
      <w:r w:rsidRPr="008F7673">
        <w:rPr>
          <w:b/>
          <w:sz w:val="28"/>
          <w:szCs w:val="28"/>
        </w:rPr>
        <w:t>»</w:t>
      </w:r>
    </w:p>
    <w:p w:rsidR="00B205C0" w:rsidRDefault="00D90097" w:rsidP="00B205C0">
      <w:pPr>
        <w:rPr>
          <w:sz w:val="28"/>
          <w:szCs w:val="28"/>
        </w:rPr>
      </w:pPr>
      <w:r w:rsidRPr="00D935C9">
        <w:rPr>
          <w:sz w:val="28"/>
          <w:szCs w:val="28"/>
        </w:rPr>
        <w:t xml:space="preserve">     </w:t>
      </w:r>
      <w:r w:rsidR="00D935C9" w:rsidRPr="00D935C9">
        <w:rPr>
          <w:sz w:val="28"/>
          <w:szCs w:val="28"/>
        </w:rPr>
        <w:t>Исполнение по данному разделу</w:t>
      </w:r>
      <w:r w:rsidR="00D935C9">
        <w:rPr>
          <w:b/>
          <w:sz w:val="28"/>
          <w:szCs w:val="28"/>
        </w:rPr>
        <w:t xml:space="preserve"> </w:t>
      </w:r>
      <w:r w:rsidR="00D935C9">
        <w:rPr>
          <w:sz w:val="28"/>
          <w:szCs w:val="28"/>
        </w:rPr>
        <w:t xml:space="preserve">составило </w:t>
      </w:r>
      <w:r w:rsidR="000F0998">
        <w:rPr>
          <w:sz w:val="28"/>
          <w:szCs w:val="28"/>
        </w:rPr>
        <w:t>400,0</w:t>
      </w:r>
      <w:r w:rsidR="00D935C9">
        <w:rPr>
          <w:sz w:val="28"/>
          <w:szCs w:val="28"/>
        </w:rPr>
        <w:t xml:space="preserve"> тыс</w:t>
      </w:r>
      <w:proofErr w:type="gramStart"/>
      <w:r w:rsidR="00D935C9">
        <w:rPr>
          <w:sz w:val="28"/>
          <w:szCs w:val="28"/>
        </w:rPr>
        <w:t>.р</w:t>
      </w:r>
      <w:proofErr w:type="gramEnd"/>
      <w:r w:rsidR="00D935C9">
        <w:rPr>
          <w:sz w:val="28"/>
          <w:szCs w:val="28"/>
        </w:rPr>
        <w:t xml:space="preserve">уб. или </w:t>
      </w:r>
      <w:r w:rsidR="003E6AC8">
        <w:rPr>
          <w:sz w:val="28"/>
          <w:szCs w:val="28"/>
        </w:rPr>
        <w:t>15,4</w:t>
      </w:r>
      <w:r w:rsidR="00D935C9">
        <w:rPr>
          <w:sz w:val="28"/>
          <w:szCs w:val="28"/>
        </w:rPr>
        <w:t>% от утвержденных бюджетных ассигнований. Расходы направлены на услуги по подготовке и размещению в СМИ материалов по информированию населения о деятельности органов муниципальной власти.</w:t>
      </w:r>
    </w:p>
    <w:p w:rsidR="00B205C0" w:rsidRDefault="00B205C0" w:rsidP="00B205C0"/>
    <w:p w:rsidR="00B205C0" w:rsidRDefault="000E05F2" w:rsidP="00B205C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3E6AC8">
        <w:rPr>
          <w:bCs/>
          <w:sz w:val="28"/>
          <w:szCs w:val="28"/>
        </w:rPr>
        <w:t>Дефицит</w:t>
      </w:r>
      <w:r w:rsidR="00B205C0" w:rsidRPr="003A6B49">
        <w:rPr>
          <w:bCs/>
          <w:sz w:val="28"/>
          <w:szCs w:val="28"/>
        </w:rPr>
        <w:t xml:space="preserve"> по состоянию на 01.</w:t>
      </w:r>
      <w:r w:rsidR="003E6AC8">
        <w:rPr>
          <w:bCs/>
          <w:sz w:val="28"/>
          <w:szCs w:val="28"/>
        </w:rPr>
        <w:t>04</w:t>
      </w:r>
      <w:r w:rsidR="00B205C0" w:rsidRPr="003A6B49">
        <w:rPr>
          <w:bCs/>
          <w:sz w:val="28"/>
          <w:szCs w:val="28"/>
        </w:rPr>
        <w:t>.202</w:t>
      </w:r>
      <w:r w:rsidR="003E6AC8">
        <w:rPr>
          <w:bCs/>
          <w:sz w:val="28"/>
          <w:szCs w:val="28"/>
        </w:rPr>
        <w:t>4</w:t>
      </w:r>
      <w:r w:rsidR="00B205C0" w:rsidRPr="003A6B49">
        <w:rPr>
          <w:bCs/>
          <w:sz w:val="28"/>
          <w:szCs w:val="28"/>
        </w:rPr>
        <w:t xml:space="preserve"> г. составил </w:t>
      </w:r>
      <w:r w:rsidR="003E6AC8">
        <w:rPr>
          <w:bCs/>
          <w:sz w:val="28"/>
          <w:szCs w:val="28"/>
        </w:rPr>
        <w:t>5332,7</w:t>
      </w:r>
      <w:r w:rsidR="00B205C0" w:rsidRPr="003A6B49">
        <w:rPr>
          <w:bCs/>
          <w:sz w:val="28"/>
          <w:szCs w:val="28"/>
        </w:rPr>
        <w:t xml:space="preserve"> тыс</w:t>
      </w:r>
      <w:proofErr w:type="gramStart"/>
      <w:r w:rsidR="00B205C0" w:rsidRPr="003A6B49">
        <w:rPr>
          <w:bCs/>
          <w:sz w:val="28"/>
          <w:szCs w:val="28"/>
        </w:rPr>
        <w:t>.р</w:t>
      </w:r>
      <w:proofErr w:type="gramEnd"/>
      <w:r w:rsidR="00B205C0" w:rsidRPr="003A6B49">
        <w:rPr>
          <w:bCs/>
          <w:sz w:val="28"/>
          <w:szCs w:val="28"/>
        </w:rPr>
        <w:t>уб.</w:t>
      </w:r>
    </w:p>
    <w:p w:rsidR="00B205C0" w:rsidRPr="003A6B49" w:rsidRDefault="00B205C0" w:rsidP="00B205C0">
      <w:pPr>
        <w:jc w:val="both"/>
        <w:rPr>
          <w:bCs/>
          <w:sz w:val="28"/>
          <w:szCs w:val="28"/>
        </w:rPr>
      </w:pPr>
    </w:p>
    <w:p w:rsidR="00EB0C5A" w:rsidRDefault="0035536A" w:rsidP="0035536A">
      <w:pPr>
        <w:jc w:val="both"/>
        <w:rPr>
          <w:sz w:val="28"/>
          <w:szCs w:val="28"/>
        </w:rPr>
      </w:pPr>
      <w:r w:rsidRPr="00355151">
        <w:rPr>
          <w:sz w:val="28"/>
          <w:szCs w:val="28"/>
        </w:rPr>
        <w:t xml:space="preserve">     </w:t>
      </w:r>
      <w:r w:rsidR="00BC6CAE">
        <w:rPr>
          <w:sz w:val="28"/>
          <w:szCs w:val="28"/>
        </w:rPr>
        <w:tab/>
      </w:r>
      <w:r w:rsidR="00481588" w:rsidRPr="008A1913">
        <w:rPr>
          <w:sz w:val="28"/>
          <w:szCs w:val="28"/>
        </w:rPr>
        <w:t>Кредиторская з</w:t>
      </w:r>
      <w:r w:rsidRPr="008A1913">
        <w:rPr>
          <w:sz w:val="28"/>
          <w:szCs w:val="28"/>
        </w:rPr>
        <w:t>адолженность</w:t>
      </w:r>
      <w:r w:rsidR="00B205C0">
        <w:rPr>
          <w:sz w:val="28"/>
          <w:szCs w:val="28"/>
        </w:rPr>
        <w:t xml:space="preserve"> </w:t>
      </w:r>
      <w:r w:rsidR="003D3C4C">
        <w:rPr>
          <w:sz w:val="28"/>
          <w:szCs w:val="28"/>
        </w:rPr>
        <w:t xml:space="preserve">(текущая) </w:t>
      </w:r>
      <w:r w:rsidR="00B205C0">
        <w:rPr>
          <w:sz w:val="28"/>
          <w:szCs w:val="28"/>
        </w:rPr>
        <w:t>по состоянию на 01.</w:t>
      </w:r>
      <w:r w:rsidR="003E6AC8">
        <w:rPr>
          <w:sz w:val="28"/>
          <w:szCs w:val="28"/>
        </w:rPr>
        <w:t>04</w:t>
      </w:r>
      <w:r w:rsidR="00B205C0">
        <w:rPr>
          <w:sz w:val="28"/>
          <w:szCs w:val="28"/>
        </w:rPr>
        <w:t>.202</w:t>
      </w:r>
      <w:r w:rsidR="003E6AC8">
        <w:rPr>
          <w:sz w:val="28"/>
          <w:szCs w:val="28"/>
        </w:rPr>
        <w:t>4</w:t>
      </w:r>
      <w:r w:rsidR="00B205C0">
        <w:rPr>
          <w:sz w:val="28"/>
          <w:szCs w:val="28"/>
        </w:rPr>
        <w:t xml:space="preserve">г. составила </w:t>
      </w:r>
      <w:r w:rsidR="00BC79A5" w:rsidRPr="00BF61F9">
        <w:rPr>
          <w:sz w:val="28"/>
          <w:szCs w:val="28"/>
        </w:rPr>
        <w:t>37413,7</w:t>
      </w:r>
      <w:r w:rsidR="00B205C0">
        <w:rPr>
          <w:sz w:val="28"/>
          <w:szCs w:val="28"/>
        </w:rPr>
        <w:t xml:space="preserve"> тыс</w:t>
      </w:r>
      <w:proofErr w:type="gramStart"/>
      <w:r w:rsidR="00B205C0">
        <w:rPr>
          <w:sz w:val="28"/>
          <w:szCs w:val="28"/>
        </w:rPr>
        <w:t>.р</w:t>
      </w:r>
      <w:proofErr w:type="gramEnd"/>
      <w:r w:rsidR="00B205C0">
        <w:rPr>
          <w:sz w:val="28"/>
          <w:szCs w:val="28"/>
        </w:rPr>
        <w:t>уб.</w:t>
      </w:r>
      <w:r w:rsidR="00EB0C5A">
        <w:rPr>
          <w:sz w:val="28"/>
          <w:szCs w:val="28"/>
        </w:rPr>
        <w:t>:</w:t>
      </w:r>
    </w:p>
    <w:p w:rsidR="00B205C0" w:rsidRDefault="00B205C0" w:rsidP="003553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536A" w:rsidRPr="008A1913">
        <w:rPr>
          <w:sz w:val="28"/>
          <w:szCs w:val="28"/>
        </w:rPr>
        <w:t xml:space="preserve"> </w:t>
      </w:r>
      <w:r>
        <w:rPr>
          <w:sz w:val="28"/>
          <w:szCs w:val="28"/>
        </w:rPr>
        <w:t>заработная</w:t>
      </w:r>
      <w:r w:rsidR="0035536A" w:rsidRPr="008A1913">
        <w:rPr>
          <w:sz w:val="28"/>
          <w:szCs w:val="28"/>
        </w:rPr>
        <w:t xml:space="preserve"> плат</w:t>
      </w:r>
      <w:r>
        <w:rPr>
          <w:sz w:val="28"/>
          <w:szCs w:val="28"/>
        </w:rPr>
        <w:t>а</w:t>
      </w:r>
      <w:r w:rsidR="00EB0C5A">
        <w:rPr>
          <w:sz w:val="28"/>
          <w:szCs w:val="28"/>
        </w:rPr>
        <w:t xml:space="preserve"> и начисления</w:t>
      </w:r>
      <w:r w:rsidR="0035536A" w:rsidRPr="008A1913">
        <w:rPr>
          <w:sz w:val="28"/>
          <w:szCs w:val="28"/>
        </w:rPr>
        <w:t xml:space="preserve"> </w:t>
      </w:r>
      <w:r w:rsidR="00BC79A5">
        <w:rPr>
          <w:sz w:val="28"/>
          <w:szCs w:val="28"/>
        </w:rPr>
        <w:t>37413,7</w:t>
      </w:r>
      <w:r w:rsidR="003032D5" w:rsidRPr="008A1913">
        <w:rPr>
          <w:sz w:val="28"/>
          <w:szCs w:val="28"/>
        </w:rPr>
        <w:t xml:space="preserve"> </w:t>
      </w:r>
      <w:r w:rsidR="0035536A" w:rsidRPr="008A1913">
        <w:rPr>
          <w:sz w:val="28"/>
          <w:szCs w:val="28"/>
        </w:rPr>
        <w:t>тыс</w:t>
      </w:r>
      <w:proofErr w:type="gramStart"/>
      <w:r w:rsidR="0035536A" w:rsidRPr="008A1913">
        <w:rPr>
          <w:sz w:val="28"/>
          <w:szCs w:val="28"/>
        </w:rPr>
        <w:t>.р</w:t>
      </w:r>
      <w:proofErr w:type="gramEnd"/>
      <w:r w:rsidR="0035536A" w:rsidRPr="008A1913">
        <w:rPr>
          <w:sz w:val="28"/>
          <w:szCs w:val="28"/>
        </w:rPr>
        <w:t>уб.</w:t>
      </w:r>
      <w:r w:rsidR="003032D5" w:rsidRPr="008A1913">
        <w:rPr>
          <w:sz w:val="28"/>
          <w:szCs w:val="28"/>
        </w:rPr>
        <w:t xml:space="preserve">, </w:t>
      </w:r>
      <w:r w:rsidR="00545A7E" w:rsidRPr="008A1913">
        <w:rPr>
          <w:sz w:val="28"/>
          <w:szCs w:val="28"/>
        </w:rPr>
        <w:t>в т.ч.</w:t>
      </w:r>
      <w:r w:rsidR="0035536A" w:rsidRPr="008A1913">
        <w:rPr>
          <w:sz w:val="28"/>
          <w:szCs w:val="28"/>
        </w:rPr>
        <w:t xml:space="preserve"> </w:t>
      </w:r>
      <w:r w:rsidR="003032D5" w:rsidRPr="008A1913">
        <w:rPr>
          <w:sz w:val="28"/>
          <w:szCs w:val="28"/>
        </w:rPr>
        <w:t>за счет</w:t>
      </w:r>
      <w:r w:rsidR="00532CA5" w:rsidRPr="008A1913">
        <w:rPr>
          <w:sz w:val="28"/>
          <w:szCs w:val="28"/>
        </w:rPr>
        <w:t xml:space="preserve"> средств бюджета </w:t>
      </w:r>
      <w:r w:rsidR="005758C4">
        <w:rPr>
          <w:sz w:val="28"/>
          <w:szCs w:val="28"/>
        </w:rPr>
        <w:t xml:space="preserve">муниципального </w:t>
      </w:r>
      <w:r w:rsidR="00BC79A5">
        <w:rPr>
          <w:sz w:val="28"/>
          <w:szCs w:val="28"/>
        </w:rPr>
        <w:t>округа</w:t>
      </w:r>
      <w:r w:rsidR="00532CA5" w:rsidRPr="008A1913">
        <w:rPr>
          <w:sz w:val="28"/>
          <w:szCs w:val="28"/>
        </w:rPr>
        <w:t xml:space="preserve"> </w:t>
      </w:r>
      <w:r w:rsidR="0035536A" w:rsidRPr="008A1913">
        <w:rPr>
          <w:sz w:val="28"/>
          <w:szCs w:val="28"/>
        </w:rPr>
        <w:t xml:space="preserve"> </w:t>
      </w:r>
      <w:r w:rsidR="00BC79A5">
        <w:rPr>
          <w:sz w:val="28"/>
          <w:szCs w:val="28"/>
        </w:rPr>
        <w:t>14029,5</w:t>
      </w:r>
      <w:r w:rsidR="00545A7E" w:rsidRPr="008A1913">
        <w:rPr>
          <w:sz w:val="28"/>
          <w:szCs w:val="28"/>
        </w:rPr>
        <w:t xml:space="preserve"> </w:t>
      </w:r>
      <w:r w:rsidR="0035536A" w:rsidRPr="008A1913">
        <w:rPr>
          <w:sz w:val="28"/>
          <w:szCs w:val="28"/>
        </w:rPr>
        <w:t>тыс.руб.</w:t>
      </w:r>
      <w:r w:rsidR="00545A7E" w:rsidRPr="008A1913">
        <w:rPr>
          <w:sz w:val="28"/>
          <w:szCs w:val="28"/>
        </w:rPr>
        <w:t>,</w:t>
      </w:r>
      <w:r w:rsidR="00EB0C5A">
        <w:rPr>
          <w:sz w:val="28"/>
          <w:szCs w:val="28"/>
        </w:rPr>
        <w:t xml:space="preserve"> за счет бюджета Забайкальского края – </w:t>
      </w:r>
      <w:r w:rsidR="00BC79A5">
        <w:rPr>
          <w:sz w:val="28"/>
          <w:szCs w:val="28"/>
        </w:rPr>
        <w:t>23384,2</w:t>
      </w:r>
      <w:r w:rsidR="008C2B50">
        <w:rPr>
          <w:sz w:val="28"/>
          <w:szCs w:val="28"/>
        </w:rPr>
        <w:t xml:space="preserve"> тыс.руб.</w:t>
      </w:r>
      <w:r w:rsidR="0073703C">
        <w:rPr>
          <w:sz w:val="28"/>
          <w:szCs w:val="28"/>
        </w:rPr>
        <w:t>;</w:t>
      </w:r>
    </w:p>
    <w:p w:rsidR="006A2B9B" w:rsidRDefault="006A2B9B" w:rsidP="0035536A">
      <w:pPr>
        <w:jc w:val="both"/>
        <w:rPr>
          <w:sz w:val="28"/>
          <w:szCs w:val="28"/>
        </w:rPr>
      </w:pPr>
    </w:p>
    <w:p w:rsidR="006C04C7" w:rsidRDefault="00BF61F9">
      <w:r>
        <w:rPr>
          <w:sz w:val="28"/>
          <w:szCs w:val="28"/>
        </w:rPr>
        <w:t>Просроченная кредиторская задолженность по состоянию на 01.04.2024 год отсутствует.</w:t>
      </w:r>
    </w:p>
    <w:sectPr w:rsidR="006C0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87977"/>
    <w:multiLevelType w:val="hybridMultilevel"/>
    <w:tmpl w:val="948E75EE"/>
    <w:lvl w:ilvl="0" w:tplc="5FACD1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3F01"/>
  <w:defaultTabStop w:val="708"/>
  <w:noPunctuationKerning/>
  <w:characterSpacingControl w:val="doNotCompress"/>
  <w:compat/>
  <w:rsids>
    <w:rsidRoot w:val="00623203"/>
    <w:rsid w:val="00027261"/>
    <w:rsid w:val="00033E70"/>
    <w:rsid w:val="00052E0C"/>
    <w:rsid w:val="00060550"/>
    <w:rsid w:val="00064046"/>
    <w:rsid w:val="00066071"/>
    <w:rsid w:val="00095E6A"/>
    <w:rsid w:val="000A4C0A"/>
    <w:rsid w:val="000A4FEB"/>
    <w:rsid w:val="000E05F2"/>
    <w:rsid w:val="000F0998"/>
    <w:rsid w:val="00105E6F"/>
    <w:rsid w:val="0012238D"/>
    <w:rsid w:val="00130938"/>
    <w:rsid w:val="00145266"/>
    <w:rsid w:val="00171E18"/>
    <w:rsid w:val="001754E0"/>
    <w:rsid w:val="001769F0"/>
    <w:rsid w:val="00187859"/>
    <w:rsid w:val="001E1DDE"/>
    <w:rsid w:val="001E491B"/>
    <w:rsid w:val="001E6078"/>
    <w:rsid w:val="001E6103"/>
    <w:rsid w:val="001F7B48"/>
    <w:rsid w:val="00205056"/>
    <w:rsid w:val="00240C06"/>
    <w:rsid w:val="002457FA"/>
    <w:rsid w:val="00265B61"/>
    <w:rsid w:val="002677B3"/>
    <w:rsid w:val="002751F8"/>
    <w:rsid w:val="0029344A"/>
    <w:rsid w:val="002B0D56"/>
    <w:rsid w:val="002B1CA5"/>
    <w:rsid w:val="002C7302"/>
    <w:rsid w:val="002E5ABA"/>
    <w:rsid w:val="002F3111"/>
    <w:rsid w:val="003032D5"/>
    <w:rsid w:val="00332CBE"/>
    <w:rsid w:val="003344E2"/>
    <w:rsid w:val="0035536A"/>
    <w:rsid w:val="003563A0"/>
    <w:rsid w:val="00376CCF"/>
    <w:rsid w:val="00377C2C"/>
    <w:rsid w:val="00391433"/>
    <w:rsid w:val="00396A34"/>
    <w:rsid w:val="003A2BE1"/>
    <w:rsid w:val="003C2370"/>
    <w:rsid w:val="003D3C4C"/>
    <w:rsid w:val="003D64E2"/>
    <w:rsid w:val="003E5863"/>
    <w:rsid w:val="003E6AC8"/>
    <w:rsid w:val="003F7F28"/>
    <w:rsid w:val="004072EF"/>
    <w:rsid w:val="00411FE8"/>
    <w:rsid w:val="00417090"/>
    <w:rsid w:val="00440D5F"/>
    <w:rsid w:val="00481588"/>
    <w:rsid w:val="004842A0"/>
    <w:rsid w:val="00494318"/>
    <w:rsid w:val="004B0025"/>
    <w:rsid w:val="004B625E"/>
    <w:rsid w:val="004E3AA7"/>
    <w:rsid w:val="004F635E"/>
    <w:rsid w:val="0050170C"/>
    <w:rsid w:val="00532CA5"/>
    <w:rsid w:val="00545A7E"/>
    <w:rsid w:val="005603CA"/>
    <w:rsid w:val="005613BD"/>
    <w:rsid w:val="00566FA5"/>
    <w:rsid w:val="005758C4"/>
    <w:rsid w:val="00583093"/>
    <w:rsid w:val="005C1048"/>
    <w:rsid w:val="005F580C"/>
    <w:rsid w:val="006122A4"/>
    <w:rsid w:val="00623203"/>
    <w:rsid w:val="00663AB6"/>
    <w:rsid w:val="006648B7"/>
    <w:rsid w:val="006938FC"/>
    <w:rsid w:val="00697C01"/>
    <w:rsid w:val="006A2B9B"/>
    <w:rsid w:val="006C04C7"/>
    <w:rsid w:val="006C66AD"/>
    <w:rsid w:val="006F5DC0"/>
    <w:rsid w:val="00721EC7"/>
    <w:rsid w:val="00724090"/>
    <w:rsid w:val="00735BC4"/>
    <w:rsid w:val="0073703C"/>
    <w:rsid w:val="00746360"/>
    <w:rsid w:val="007555E3"/>
    <w:rsid w:val="00764E52"/>
    <w:rsid w:val="007739FD"/>
    <w:rsid w:val="007A369D"/>
    <w:rsid w:val="007B1163"/>
    <w:rsid w:val="007E3688"/>
    <w:rsid w:val="007F7722"/>
    <w:rsid w:val="00825B97"/>
    <w:rsid w:val="0083496E"/>
    <w:rsid w:val="00835347"/>
    <w:rsid w:val="008358C0"/>
    <w:rsid w:val="008463FD"/>
    <w:rsid w:val="00862B25"/>
    <w:rsid w:val="00870D2F"/>
    <w:rsid w:val="00880F26"/>
    <w:rsid w:val="008933F5"/>
    <w:rsid w:val="00893AAB"/>
    <w:rsid w:val="0089675E"/>
    <w:rsid w:val="008A1913"/>
    <w:rsid w:val="008B03B9"/>
    <w:rsid w:val="008C2B50"/>
    <w:rsid w:val="008C6B99"/>
    <w:rsid w:val="008F61F8"/>
    <w:rsid w:val="0092386B"/>
    <w:rsid w:val="0094351C"/>
    <w:rsid w:val="0094393C"/>
    <w:rsid w:val="009510B2"/>
    <w:rsid w:val="00972138"/>
    <w:rsid w:val="00975875"/>
    <w:rsid w:val="009A0AD2"/>
    <w:rsid w:val="009A4319"/>
    <w:rsid w:val="009B336E"/>
    <w:rsid w:val="009B53CF"/>
    <w:rsid w:val="009D5857"/>
    <w:rsid w:val="009F41F9"/>
    <w:rsid w:val="00A43F58"/>
    <w:rsid w:val="00A573CE"/>
    <w:rsid w:val="00A9288B"/>
    <w:rsid w:val="00AC3D56"/>
    <w:rsid w:val="00AC40F0"/>
    <w:rsid w:val="00AC47DB"/>
    <w:rsid w:val="00AE0A28"/>
    <w:rsid w:val="00B00D13"/>
    <w:rsid w:val="00B02858"/>
    <w:rsid w:val="00B172A5"/>
    <w:rsid w:val="00B205C0"/>
    <w:rsid w:val="00B26D63"/>
    <w:rsid w:val="00B37B4D"/>
    <w:rsid w:val="00B45DFF"/>
    <w:rsid w:val="00B51F9C"/>
    <w:rsid w:val="00B673C7"/>
    <w:rsid w:val="00B76C9F"/>
    <w:rsid w:val="00BA797E"/>
    <w:rsid w:val="00BB74D7"/>
    <w:rsid w:val="00BC6CAE"/>
    <w:rsid w:val="00BC79A5"/>
    <w:rsid w:val="00BE2C7E"/>
    <w:rsid w:val="00BE4F0C"/>
    <w:rsid w:val="00BE62BB"/>
    <w:rsid w:val="00BF61F9"/>
    <w:rsid w:val="00C11170"/>
    <w:rsid w:val="00C15B3E"/>
    <w:rsid w:val="00C17E2F"/>
    <w:rsid w:val="00C313C1"/>
    <w:rsid w:val="00CB48BE"/>
    <w:rsid w:val="00CD4019"/>
    <w:rsid w:val="00CE0EEA"/>
    <w:rsid w:val="00CF3F0B"/>
    <w:rsid w:val="00CF5C23"/>
    <w:rsid w:val="00D05A18"/>
    <w:rsid w:val="00D44525"/>
    <w:rsid w:val="00D521C1"/>
    <w:rsid w:val="00D5677D"/>
    <w:rsid w:val="00D90097"/>
    <w:rsid w:val="00D935C9"/>
    <w:rsid w:val="00DD1DCB"/>
    <w:rsid w:val="00DE2AC1"/>
    <w:rsid w:val="00E01224"/>
    <w:rsid w:val="00E07A45"/>
    <w:rsid w:val="00E118DF"/>
    <w:rsid w:val="00E12CAF"/>
    <w:rsid w:val="00E44D9A"/>
    <w:rsid w:val="00E5138E"/>
    <w:rsid w:val="00E52A83"/>
    <w:rsid w:val="00EA414B"/>
    <w:rsid w:val="00EB0C5A"/>
    <w:rsid w:val="00EB3302"/>
    <w:rsid w:val="00EB58B6"/>
    <w:rsid w:val="00EC230F"/>
    <w:rsid w:val="00ED4651"/>
    <w:rsid w:val="00F00731"/>
    <w:rsid w:val="00F631D2"/>
    <w:rsid w:val="00FA2555"/>
    <w:rsid w:val="00FF3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36A"/>
    <w:rPr>
      <w:sz w:val="24"/>
      <w:szCs w:val="24"/>
    </w:rPr>
  </w:style>
  <w:style w:type="paragraph" w:styleId="1">
    <w:name w:val="heading 1"/>
    <w:basedOn w:val="a"/>
    <w:next w:val="a"/>
    <w:qFormat/>
    <w:rsid w:val="0035536A"/>
    <w:pPr>
      <w:keepNext/>
      <w:ind w:left="360"/>
      <w:jc w:val="both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35536A"/>
    <w:pPr>
      <w:keepNext/>
      <w:ind w:left="36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35536A"/>
    <w:pPr>
      <w:spacing w:after="120"/>
      <w:ind w:left="283"/>
    </w:pPr>
  </w:style>
  <w:style w:type="paragraph" w:styleId="3">
    <w:name w:val="Body Text Indent 3"/>
    <w:basedOn w:val="a"/>
    <w:rsid w:val="0035536A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5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ОТЧЕТУ</vt:lpstr>
    </vt:vector>
  </TitlesOfParts>
  <Company>Комитет по финансам</Company>
  <LinksUpToDate>false</LinksUpToDate>
  <CharactersWithSpaces>10199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ОТЧЕТУ</dc:title>
  <dc:creator>Лучникова</dc:creator>
  <cp:lastModifiedBy>Евгения</cp:lastModifiedBy>
  <cp:revision>7</cp:revision>
  <cp:lastPrinted>2015-04-28T05:35:00Z</cp:lastPrinted>
  <dcterms:created xsi:type="dcterms:W3CDTF">2020-04-21T08:12:00Z</dcterms:created>
  <dcterms:modified xsi:type="dcterms:W3CDTF">2024-04-09T09:59:00Z</dcterms:modified>
</cp:coreProperties>
</file>