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17" w:rsidRDefault="00190217" w:rsidP="00D35739">
      <w:pPr>
        <w:jc w:val="center"/>
        <w:rPr>
          <w:b/>
          <w:sz w:val="28"/>
          <w:szCs w:val="28"/>
        </w:rPr>
      </w:pPr>
    </w:p>
    <w:p w:rsidR="00D35739" w:rsidRPr="00190217" w:rsidRDefault="00D35739" w:rsidP="00D35739">
      <w:pPr>
        <w:jc w:val="center"/>
        <w:rPr>
          <w:sz w:val="28"/>
          <w:szCs w:val="28"/>
        </w:rPr>
      </w:pPr>
      <w:r w:rsidRPr="00190217">
        <w:rPr>
          <w:sz w:val="28"/>
          <w:szCs w:val="28"/>
        </w:rPr>
        <w:t xml:space="preserve">Администрация </w:t>
      </w:r>
      <w:r w:rsidR="0008150A" w:rsidRPr="00190217">
        <w:rPr>
          <w:sz w:val="28"/>
          <w:szCs w:val="28"/>
        </w:rPr>
        <w:t xml:space="preserve">Могочинского </w:t>
      </w:r>
      <w:r w:rsidRPr="00190217">
        <w:rPr>
          <w:sz w:val="28"/>
          <w:szCs w:val="28"/>
        </w:rPr>
        <w:t xml:space="preserve">муниципального </w:t>
      </w:r>
      <w:r w:rsidR="0008150A" w:rsidRPr="00190217">
        <w:rPr>
          <w:sz w:val="28"/>
          <w:szCs w:val="28"/>
        </w:rPr>
        <w:t>округа</w:t>
      </w:r>
    </w:p>
    <w:p w:rsidR="00F6651D" w:rsidRDefault="00F6651D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190217" w:rsidRPr="00F61926" w:rsidRDefault="00190217" w:rsidP="00F61926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 w:rsidR="00F6651D" w:rsidRPr="00F61926" w:rsidRDefault="00F6651D" w:rsidP="0019021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1926">
        <w:rPr>
          <w:rFonts w:ascii="Times New Roman" w:hAnsi="Times New Roman" w:cs="Times New Roman"/>
        </w:rPr>
        <w:t>ПОСТАНОВЛЕНИЕ</w:t>
      </w:r>
    </w:p>
    <w:p w:rsidR="00F61926" w:rsidRDefault="00190217" w:rsidP="00222061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08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 2024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651D" w:rsidRPr="00F6192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19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815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2914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1501</w:t>
      </w:r>
    </w:p>
    <w:p w:rsidR="00190217" w:rsidRDefault="00190217" w:rsidP="0019021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огоча</w:t>
      </w:r>
      <w:proofErr w:type="spellEnd"/>
    </w:p>
    <w:p w:rsidR="00F61926" w:rsidRDefault="00F61926" w:rsidP="00F6192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0217" w:rsidRDefault="00190217" w:rsidP="00F61926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0A2B" w:rsidRPr="007E0A2B" w:rsidRDefault="007E0A2B" w:rsidP="007E0A2B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A2B">
        <w:rPr>
          <w:rFonts w:ascii="Times New Roman" w:eastAsia="Calibri" w:hAnsi="Times New Roman" w:cs="Times New Roman"/>
          <w:sz w:val="28"/>
          <w:szCs w:val="28"/>
        </w:rPr>
        <w:t xml:space="preserve">О создании постоянно действующего органа </w:t>
      </w:r>
      <w:proofErr w:type="gramStart"/>
      <w:r w:rsidRPr="007E0A2B">
        <w:rPr>
          <w:rFonts w:ascii="Times New Roman" w:eastAsia="Calibri" w:hAnsi="Times New Roman" w:cs="Times New Roman"/>
          <w:sz w:val="28"/>
          <w:szCs w:val="28"/>
        </w:rPr>
        <w:t>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7E0A2B">
        <w:rPr>
          <w:rFonts w:ascii="Times New Roman" w:eastAsia="Calibri" w:hAnsi="Times New Roman" w:cs="Times New Roman"/>
          <w:sz w:val="28"/>
          <w:szCs w:val="28"/>
        </w:rPr>
        <w:t xml:space="preserve"> и ликвидации чрезвычайных ситуаций </w:t>
      </w:r>
      <w:r w:rsidR="00E82F4D">
        <w:rPr>
          <w:rFonts w:ascii="Times New Roman" w:eastAsia="Calibri" w:hAnsi="Times New Roman" w:cs="Times New Roman"/>
          <w:sz w:val="28"/>
          <w:szCs w:val="28"/>
        </w:rPr>
        <w:t>Могочин</w:t>
      </w:r>
      <w:r w:rsidRPr="007E0A2B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:rsidR="007E0A2B" w:rsidRDefault="007E0A2B" w:rsidP="00E82F4D">
      <w:pPr>
        <w:pStyle w:val="ConsPlusTitle"/>
        <w:widowControl/>
        <w:rPr>
          <w:rFonts w:ascii="Times New Roman" w:eastAsia="Calibri" w:hAnsi="Times New Roman" w:cs="Times New Roman"/>
          <w:sz w:val="28"/>
          <w:szCs w:val="28"/>
        </w:rPr>
      </w:pPr>
    </w:p>
    <w:p w:rsidR="00190217" w:rsidRPr="007E0A2B" w:rsidRDefault="00190217" w:rsidP="00E82F4D">
      <w:pPr>
        <w:pStyle w:val="ConsPlusTitle"/>
        <w:widowControl/>
        <w:rPr>
          <w:rFonts w:ascii="Times New Roman" w:eastAsia="Calibri" w:hAnsi="Times New Roman" w:cs="Times New Roman"/>
          <w:sz w:val="28"/>
          <w:szCs w:val="28"/>
        </w:rPr>
      </w:pPr>
    </w:p>
    <w:p w:rsidR="007E0A2B" w:rsidRPr="00190217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со статьей 11 Федерального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закона от 21 декабря 1994 года №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68-ФЗ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О защите населения и территорий от чрезвычайных ситуаций прир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одного и техногенного характера»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, Постановлением Правительства Росс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ийской Федерации от 30.12.2003 №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794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О единой государственной системе предупреждения и л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иквидации чрезвычайных ситуаций»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, руководствуясь Уставом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а, администрация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="00545FE6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90217" w:rsidRPr="00190217">
        <w:rPr>
          <w:rFonts w:ascii="Times New Roman" w:eastAsia="Calibri" w:hAnsi="Times New Roman" w:cs="Times New Roman"/>
          <w:sz w:val="28"/>
          <w:szCs w:val="28"/>
        </w:rPr>
        <w:t>постановляет:</w:t>
      </w:r>
      <w:proofErr w:type="gramEnd"/>
    </w:p>
    <w:p w:rsidR="00190217" w:rsidRPr="00E82F4D" w:rsidRDefault="00190217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1. Определить отдел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ГО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ЧС и мобилизационной работы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 постоянно действующим органом управления муниципального звена территориальной подсистемы единой государственной системы предупреждения и ликвидации чрезвычайных ситуаций, специально уполномоченным на решение задач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7E0A2B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2. Утвердить</w:t>
      </w:r>
      <w:r w:rsidR="00190217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прилагаемое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иквидации чрезвычайных ситуаций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proofErr w:type="gramStart"/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545FE6" w:rsidRDefault="00337F47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3. </w:t>
      </w:r>
      <w:r w:rsidR="00545FE6">
        <w:rPr>
          <w:rFonts w:ascii="Times New Roman" w:eastAsia="Calibri" w:hAnsi="Times New Roman" w:cs="Times New Roman"/>
          <w:b w:val="0"/>
          <w:sz w:val="28"/>
          <w:szCs w:val="28"/>
        </w:rPr>
        <w:t>Считать утратившими силу:</w:t>
      </w:r>
    </w:p>
    <w:p w:rsidR="00545FE6" w:rsidRDefault="00545FE6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администрации городского поселения «Ксеньевское» от 03 декабря 2009 года № 60 «О муниципальном звене территориальной подсистемы единой государственной системы предупреждения и ликвидации чрезвычайных ситуаций»;</w:t>
      </w:r>
    </w:p>
    <w:p w:rsidR="00545FE6" w:rsidRDefault="00545FE6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администрации сельского поселения «Сбегинское» от 09 декабря 2009 года № 66 «</w:t>
      </w:r>
      <w:r w:rsidRPr="00545FE6">
        <w:rPr>
          <w:rFonts w:ascii="Times New Roman" w:eastAsia="Calibri" w:hAnsi="Times New Roman" w:cs="Times New Roman"/>
          <w:b w:val="0"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5FE6" w:rsidRDefault="00545FE6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постановление администрации городского поселения «Амазарское» от 11 декабря 2009 года № 37</w:t>
      </w:r>
      <w:r w:rsidRPr="00545FE6">
        <w:t xml:space="preserve"> </w:t>
      </w:r>
      <w:r>
        <w:t>«</w:t>
      </w:r>
      <w:r w:rsidRPr="00545FE6">
        <w:rPr>
          <w:rFonts w:ascii="Times New Roman" w:eastAsia="Calibri" w:hAnsi="Times New Roman" w:cs="Times New Roman"/>
          <w:b w:val="0"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5FE6" w:rsidRDefault="00545FE6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администрации городского поселения «Давендинское» от 24 декабря 2009 года № 66  «</w:t>
      </w:r>
      <w:r w:rsidRPr="00545FE6">
        <w:rPr>
          <w:rFonts w:ascii="Times New Roman" w:eastAsia="Calibri" w:hAnsi="Times New Roman" w:cs="Times New Roman"/>
          <w:b w:val="0"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5FE6" w:rsidRDefault="00545FE6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администрации городского поселения «Могочинское» от 26 февраля 2014 года № 41 «</w:t>
      </w:r>
      <w:r w:rsidRPr="00545FE6">
        <w:rPr>
          <w:rFonts w:ascii="Times New Roman" w:eastAsia="Calibri" w:hAnsi="Times New Roman" w:cs="Times New Roman"/>
          <w:b w:val="0"/>
          <w:sz w:val="28"/>
          <w:szCs w:val="28"/>
        </w:rPr>
        <w:t>О муниципальном 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городского поселения «Могочинское</w:t>
      </w:r>
      <w:r w:rsidRPr="00545FE6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545FE6" w:rsidRDefault="00545FE6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</w:t>
      </w:r>
      <w:r w:rsidR="00337F47">
        <w:rPr>
          <w:rFonts w:ascii="Times New Roman" w:eastAsia="Calibri" w:hAnsi="Times New Roman" w:cs="Times New Roman"/>
          <w:b w:val="0"/>
          <w:sz w:val="28"/>
          <w:szCs w:val="28"/>
        </w:rPr>
        <w:t>остановление администрации муниципального района «Могочинский район» от 01 апреля 2015 года № 203 «О специально уполномоченном на решение задач в области гражданской обороны и защиты населения и территории от чрезвычайных ситуаций природного и техногенного характера в муниципальном районе «Могочинский район»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0F2CE8" w:rsidRDefault="00545FE6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администрации муниципального района «Могочинский район» от 25 ноября 2015 года № 539 «О внесении изме</w:t>
      </w:r>
      <w:r w:rsidR="000F2CE8">
        <w:rPr>
          <w:rFonts w:ascii="Times New Roman" w:eastAsia="Calibri" w:hAnsi="Times New Roman" w:cs="Times New Roman"/>
          <w:b w:val="0"/>
          <w:sz w:val="28"/>
          <w:szCs w:val="28"/>
        </w:rPr>
        <w:t>не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ний в Положение о муниципальном звене</w:t>
      </w:r>
      <w:r w:rsidR="000F2CE8">
        <w:rPr>
          <w:rFonts w:ascii="Times New Roman" w:eastAsia="Calibri" w:hAnsi="Times New Roman" w:cs="Times New Roman"/>
          <w:b w:val="0"/>
          <w:sz w:val="28"/>
          <w:szCs w:val="28"/>
        </w:rPr>
        <w:t xml:space="preserve"> краевой подсистемы единой государственной системы предупреждения и ликвидации чрезвычайных ситуаций муниципального района «Могочинский район», утвержденное постановлением главы муниципального района «Могочинский район» от 06 июля 2012 года № 458 «О муниципальном звене краевой</w:t>
      </w:r>
      <w:r w:rsidR="000F2CE8" w:rsidRPr="000F2CE8">
        <w:t xml:space="preserve"> </w:t>
      </w:r>
      <w:r w:rsidR="000F2CE8" w:rsidRPr="000F2CE8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муниципального района «Могочинский район»</w:t>
      </w:r>
      <w:r w:rsidR="000F2CE8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0F2CE8" w:rsidRDefault="000F2CE8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постановление </w:t>
      </w:r>
      <w:r w:rsidRPr="000F2CE8">
        <w:rPr>
          <w:rFonts w:ascii="Times New Roman" w:eastAsia="Calibri" w:hAnsi="Times New Roman" w:cs="Times New Roman"/>
          <w:b w:val="0"/>
          <w:sz w:val="28"/>
          <w:szCs w:val="28"/>
        </w:rPr>
        <w:t>администрации муниципального района «Могочинский район»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23 мая 2017 года № 260 «О муниципальном звене территориальной </w:t>
      </w:r>
      <w:r w:rsidRPr="000F2CE8">
        <w:rPr>
          <w:rFonts w:ascii="Times New Roman" w:eastAsia="Calibri" w:hAnsi="Times New Roman" w:cs="Times New Roman"/>
          <w:b w:val="0"/>
          <w:sz w:val="28"/>
          <w:szCs w:val="28"/>
        </w:rPr>
        <w:t>подсистемы единой государственной системы предупреждения и ликвидации чрезвычайных ситуаций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Забайкальского края на территории</w:t>
      </w:r>
      <w:r w:rsidRPr="000F2CE8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3A3F84" w:rsidRDefault="000F2CE8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0F2CE8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администрации муниципального района «Могочинский район»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12 января 2018 года № 10 «О функционировании</w:t>
      </w:r>
      <w:r w:rsidRPr="000F2CE8">
        <w:t xml:space="preserve"> </w:t>
      </w:r>
      <w:r w:rsidRPr="000F2CE8">
        <w:rPr>
          <w:rFonts w:ascii="Times New Roman" w:eastAsia="Calibri" w:hAnsi="Times New Roman" w:cs="Times New Roman"/>
          <w:b w:val="0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го звена</w:t>
      </w:r>
      <w:r w:rsidRPr="000F2CE8">
        <w:rPr>
          <w:rFonts w:ascii="Times New Roman" w:eastAsia="Calibri" w:hAnsi="Times New Roman" w:cs="Times New Roman"/>
          <w:b w:val="0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Забайкальского края на территории муниципального района «Могочинский район»</w:t>
      </w:r>
    </w:p>
    <w:p w:rsidR="00337F47" w:rsidRPr="00E82F4D" w:rsidRDefault="003A3F84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постановление</w:t>
      </w:r>
      <w:r w:rsidRPr="003A3F84">
        <w:t xml:space="preserve"> </w:t>
      </w:r>
      <w:r w:rsidRPr="003A3F84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городского поселения «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Ксеньевское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3A3F84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04 марта</w:t>
      </w:r>
      <w:r w:rsidRPr="003A3F84">
        <w:rPr>
          <w:rFonts w:ascii="Times New Roman" w:eastAsia="Calibri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9</w:t>
      </w:r>
      <w:r w:rsidRPr="003A3F84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38а</w:t>
      </w:r>
      <w:r w:rsidRPr="003A3F84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 муниципальном звене территориальной подсистемы единой государственной системы предупреждения и ликвидации чрезвычайных ситуаций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Ксеньевское</w:t>
      </w:r>
      <w:proofErr w:type="spellEnd"/>
      <w:r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337F4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82F4D" w:rsidRPr="00E82F4D" w:rsidRDefault="00337F47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="007E0A2B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</w:t>
      </w:r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Могочинского муниципального округа в информационно-телекоммуникационной сети Интернет, размещённому по адресу: «https://mogocha.75.ru».  </w:t>
      </w:r>
    </w:p>
    <w:p w:rsidR="00E82F4D" w:rsidRPr="00E82F4D" w:rsidRDefault="00337F47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r w:rsidR="00190217">
        <w:rPr>
          <w:rFonts w:ascii="Times New Roman" w:eastAsia="Calibri" w:hAnsi="Times New Roman" w:cs="Times New Roman"/>
          <w:b w:val="0"/>
          <w:sz w:val="28"/>
          <w:szCs w:val="28"/>
        </w:rPr>
        <w:t>Настоящее п</w:t>
      </w:r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>остановление вступает в силу на следующий день после дня его официального об</w:t>
      </w:r>
      <w:r w:rsidR="00190217">
        <w:rPr>
          <w:rFonts w:ascii="Times New Roman" w:eastAsia="Calibri" w:hAnsi="Times New Roman" w:cs="Times New Roman"/>
          <w:b w:val="0"/>
          <w:sz w:val="28"/>
          <w:szCs w:val="28"/>
        </w:rPr>
        <w:t>народования</w:t>
      </w:r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E82F4D" w:rsidRPr="00E82F4D" w:rsidRDefault="00337F47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6</w:t>
      </w:r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proofErr w:type="gramStart"/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>Контроль за</w:t>
      </w:r>
      <w:proofErr w:type="gramEnd"/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исполнением</w:t>
      </w:r>
      <w:r w:rsidR="00190217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настоящего </w:t>
      </w:r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постановления оставляю за собой. </w:t>
      </w:r>
    </w:p>
    <w:p w:rsidR="00E82F4D" w:rsidRPr="00E82F4D" w:rsidRDefault="00E82F4D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82F4D" w:rsidRPr="00E82F4D" w:rsidRDefault="00E82F4D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E82F4D" w:rsidRPr="00E82F4D" w:rsidRDefault="00DC55F4" w:rsidP="00DC55F4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 w:val="0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</w:rPr>
        <w:t>.г</w:t>
      </w:r>
      <w:proofErr w:type="gramEnd"/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>лав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ы</w:t>
      </w:r>
      <w:proofErr w:type="spellEnd"/>
      <w:r w:rsidR="00E82F4D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Могочинского</w:t>
      </w:r>
    </w:p>
    <w:p w:rsidR="00337F47" w:rsidRDefault="00E82F4D" w:rsidP="00DC55F4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округа      </w:t>
      </w:r>
      <w:r w:rsidR="00337F4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</w:t>
      </w:r>
      <w:r w:rsidR="00337F47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</w:t>
      </w:r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ab/>
        <w:t xml:space="preserve">    </w:t>
      </w:r>
      <w:proofErr w:type="spellStart"/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>М</w:t>
      </w:r>
      <w:r w:rsidR="00337F47" w:rsidRPr="00E82F4D">
        <w:rPr>
          <w:rFonts w:ascii="Times New Roman" w:eastAsia="Calibri" w:hAnsi="Times New Roman" w:cs="Times New Roman"/>
          <w:b w:val="0"/>
          <w:sz w:val="28"/>
          <w:szCs w:val="28"/>
        </w:rPr>
        <w:t>.А.</w:t>
      </w:r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>Черемнова</w:t>
      </w:r>
      <w:proofErr w:type="spellEnd"/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337F47" w:rsidRDefault="00337F47" w:rsidP="00DC55F4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A3F84" w:rsidRDefault="003A3F8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C55F4" w:rsidRPr="00DC55F4" w:rsidRDefault="00DC55F4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УТВЕРЖДЕНО </w:t>
      </w:r>
    </w:p>
    <w:p w:rsidR="007E0A2B" w:rsidRPr="00E82F4D" w:rsidRDefault="007E0A2B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  постановлени</w:t>
      </w:r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>ем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администрации </w:t>
      </w:r>
    </w:p>
    <w:p w:rsidR="007E0A2B" w:rsidRPr="00E82F4D" w:rsidRDefault="00E82F4D" w:rsidP="00E82F4D">
      <w:pPr>
        <w:pStyle w:val="ConsPlusTitle"/>
        <w:widowControl/>
        <w:ind w:firstLine="709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="007E0A2B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="007E0A2B"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а                                                                          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                   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            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 от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>23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сентября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202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 № </w:t>
      </w:r>
      <w:r w:rsidR="00DC55F4">
        <w:rPr>
          <w:rFonts w:ascii="Times New Roman" w:eastAsia="Calibri" w:hAnsi="Times New Roman" w:cs="Times New Roman"/>
          <w:b w:val="0"/>
          <w:sz w:val="28"/>
          <w:szCs w:val="28"/>
        </w:rPr>
        <w:t>1501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E0A2B" w:rsidRPr="00E82F4D" w:rsidRDefault="007E0A2B" w:rsidP="00E82F4D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F4D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7E0A2B" w:rsidRPr="00E82F4D" w:rsidRDefault="007E0A2B" w:rsidP="00E82F4D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F4D">
        <w:rPr>
          <w:rFonts w:ascii="Times New Roman" w:eastAsia="Calibri" w:hAnsi="Times New Roman" w:cs="Times New Roman"/>
          <w:sz w:val="28"/>
          <w:szCs w:val="28"/>
        </w:rPr>
        <w:t>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ситуаций, специально уполномоченном на решение задач в области гражданской обороны</w:t>
      </w:r>
    </w:p>
    <w:p w:rsidR="007E0A2B" w:rsidRPr="00E82F4D" w:rsidRDefault="007E0A2B" w:rsidP="00E82F4D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F4D">
        <w:rPr>
          <w:rFonts w:ascii="Times New Roman" w:eastAsia="Calibri" w:hAnsi="Times New Roman" w:cs="Times New Roman"/>
          <w:sz w:val="28"/>
          <w:szCs w:val="28"/>
        </w:rPr>
        <w:t>и защиты населения и территорий от чрезвычайных ситуаций</w:t>
      </w:r>
    </w:p>
    <w:p w:rsidR="007E0A2B" w:rsidRPr="00E82F4D" w:rsidRDefault="00E82F4D" w:rsidP="00E82F4D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Могочин</w:t>
      </w:r>
      <w:r w:rsidR="007E0A2B" w:rsidRPr="00E82F4D">
        <w:rPr>
          <w:rFonts w:ascii="Times New Roman" w:eastAsia="Calibri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</w:t>
      </w:r>
      <w:r w:rsidR="007E0A2B" w:rsidRPr="00E82F4D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E0A2B" w:rsidRPr="00B26980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980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1.1. Настоящее положение о постоянно действующем органе управления муниципального звена территориальной подсистемы единой государственной системы предупреждения и ликвидации чрезвычайных ситуаций специально уполномоченным на решение задач в области защиты населения и территорий от чрезвычайных ситуаций и гражданской обороны на территории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- Положение) разработано в соот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ветствии с Федеральным законом «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О защите населения и территорий от чрезвычайных ситуаций прир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одного и техногенного характера»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, Постановлением Правительства Росс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ийской Федерации от 30.12.2003 № 794 «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О единой государственной системе предупреждения и ликвидац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ии чрезвычайных ситуаций»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и определяет его предназначение, задачи и полномочия.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1.2. Отдел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ГО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ЧС и мобилизационной работы 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 (далее – отдел), является: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- постоянно действующим органом управления, уполномоченным на решение задач в области гражданской обороны, предупреждения и ликвидации чрезвычайных ситуаций природного и техногенного характера;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структурным подразделением администрации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Могочинс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а;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ab/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осуществляет свою деятельность в порядке, установленном Законодательством Российской Федерации и иными нормативными актами, регулирующими вопросы защиты от чрезвычайных ситуаций и гражданской обороны.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1.3. Администрация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осуществляет укомплектование постоянно действующего органа управления, разрабатывает и утверждает его функциональные обязанности и штатное расписание.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1.4. Отдел осуществляет свою деятельность во взаимодействии с территориальными органами МЧС России и другими органами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исполнительной власти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Забайкальского края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, задействованными в решении вопросов гражданской обороны, предупреждения и ликвидации чрезвычайных ситуаций природного и техногенного характера, а также организациями, расположенными на территории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E0A2B" w:rsidRPr="00B26980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980">
        <w:rPr>
          <w:rFonts w:ascii="Times New Roman" w:eastAsia="Calibri" w:hAnsi="Times New Roman" w:cs="Times New Roman"/>
          <w:sz w:val="28"/>
          <w:szCs w:val="28"/>
        </w:rPr>
        <w:t>2. Основные задачи отдела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2.1. Основными задачами отдела являются: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реализация единой государственной политики в области гражданской обороны, защиты населения и территорий от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организация выполнения нормативно-правовых актов Российской Федерации,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Забайкальского края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и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E82F4D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 в области гражданской обороны, защиты населения и территорий от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обеспечение функционирования и развития муниципального звена территориальной подсистемы единой государственной системы предупреждения и ликвидации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планирование, 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характера, контроль за их проведением;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создание и обеспечение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координация деятельности органов местного самоуправления и организаций по вопросам гражданской обороны, предупреждения и ликвидации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организация и участие в осуществлении мероприятий по обеспечению безопасности людей на водных объектах, охране их жизни и здоровья на территории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иные задачи, направленные на реализацию нормативно-правовых актов Российской Федерации,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Забайкальского края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и в области гражданской обороны и защиты населения и территорий от чрезвычайных ситуаций.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B26980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980">
        <w:rPr>
          <w:rFonts w:ascii="Times New Roman" w:eastAsia="Calibri" w:hAnsi="Times New Roman" w:cs="Times New Roman"/>
          <w:sz w:val="28"/>
          <w:szCs w:val="28"/>
        </w:rPr>
        <w:t>3. Функции и полномочия отдела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3.1. Отдел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 xml:space="preserve">ГО ЧС и мобилизационной работы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администрации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а, в соответствии с возложенными на него задачами осуществляет следующие функции: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разработка и внесение предложений по совершенствованию реализации единой государственной политики в области гражданской обороны, защиты населения и территорий от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- 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обеспечение своевременного приведения правовых актов администрации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 в области гражданской обороны, защиты населения и территорий от чрезвычайных ситуаций в соответствие с требованиями федерального и регионального законодательства;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разработка, организация разработки и участие в реализации муниципальных целевых программ в области гражданской обороны, защиты населения и территории от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разработка, организация разработки и участие в реализации ежегодных и перспективных планов, предусматривающих основные мероприятия по вопросам гражданской обороны, предупреждения и ликвидации чрезвычайных ситуаций, контроль за их исполнением;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обеспечение организации и осуществления мероприятий по гражданской обороне, контроль за проведением указанных мероприятий;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обеспечение организации и осуществления мероприятий по защите населения и территории от чрезвычайных ситуаций природного и техногенного характера, контроль за проведением указанных мероприятий;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обеспечение создания и содержания в готовности сил, средств, объектов гражданской обороны;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проведение анализа и оценки состояния готовности органов управления, сил и средств к решению задач в области гражданской обороны, защиты населения и территорий от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определение общей потребности в объектах гражданской обороны, ведение учета существующих и создаваемых объектов гражданской обороны;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обеспечение создания в мирное время объектов гражданской обороны на территории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а, поддержания их в состоянии постоянной готовности к использованию, в том числе осуществление контрольных мероприятий;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накопления и контроль за накоплением резервов материальных и финансовых ресурсов для предупреждения и ликвидации чрезвычайных ситуаций, их хранением и восполнением;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и обеспечение своевременного оповещения и информирования населения о мероприятиях по гражданской обороне,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ситуаций, в том числе с использованием комплексной системы экстренного оповещения населения;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информирование ГУ МЧС России по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Забайкальскому краю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об угрозе возникновения или возникновении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- организация создания муниципальной системы оповещения и информирования населения о чрезвычайных ситуациях, обеспечение поддержания ее в постоянной готовности;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и участие в осуществлении сбора и обмена информацией в области гражданской обороны, защиты населения и территорий от чрезвычайных ситуаций в установленном порядке;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представление предложений о введении местного уровня реагирования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лаве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 (председателю комиссии по предупреждению и ликвидации чрезвычайных ситуаций);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планирования, подготовки и проведения эвакуации (включая создание эвакуационных комиссий, подготовку их личного состава), подготовки районов для размещения эвакуированного населения и его жизнеобеспечения, хранения материальных и культурных ценностей;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планирование и организация проведения первоочередных мероприятий по поддержанию устойчивого функционирования организаций в военное время в пределах границ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проведения мероприятий, направленных на оказание содействия устойчивому функционированию организаций, предприятий, учреждений в чрезвычайных ситуациях;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обеспечение организации и проведения аварийно-спасательных и других неотложных работ, обращение в установленном порядке за помощью к органам исполнительной власти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Забайкальского края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 недостаточности собственных сил и средств;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участие в организации первоочередного обеспечения пострадавшего при ведении военных конфликтов или вследствие этих конфликтов населения;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участие в разработке правил использования водных объектов общего пользования, расположенных на территории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 xml:space="preserve">Могочинского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муниципального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округа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, для личных и бытовых нужд;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подготовки и обучения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МО;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проведения учений и тренировок по гражданской обороне;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организация и участие в осуществлении пропаганды знаний в области гражданской обороны;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- организация изучения состояния окружающей среды и прогнозирования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ведение статистической отчетности о чрезвычайных ситуациях, участие в расследовании причин аварий и катастроф.</w:t>
      </w:r>
    </w:p>
    <w:p w:rsidR="007E0A2B" w:rsidRPr="00B26980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B26980">
        <w:rPr>
          <w:rFonts w:ascii="Times New Roman" w:eastAsia="Calibri" w:hAnsi="Times New Roman" w:cs="Times New Roman"/>
          <w:b w:val="0"/>
          <w:sz w:val="28"/>
          <w:szCs w:val="28"/>
        </w:rPr>
        <w:t>3.2. Полномочия отдела: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координирует деятельность органов местного самоуправления и организаций по вопросам гражданской обороны, предупреждения и ликвидации чрезвычайных ситуаций, безопасности людей на водных объектах;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запрашивает и получает в установленном порядке информацию и сведения, необходимые для выполнения возложенных задач;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привлекает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осуществляет взаимодействие с федеральными органами государственной власти и их территориальными органами, органами государственной власти </w:t>
      </w:r>
      <w:r w:rsidR="00600834">
        <w:rPr>
          <w:rFonts w:ascii="Times New Roman" w:eastAsia="Calibri" w:hAnsi="Times New Roman" w:cs="Times New Roman"/>
          <w:b w:val="0"/>
          <w:sz w:val="28"/>
          <w:szCs w:val="28"/>
        </w:rPr>
        <w:t>Забайкальского края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осуществляет взаимодействие с общественностью, средствами массовой информации в пределах компетенции;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рассматривает обращения граждан, организаций, органов государственной власти и местного самоуправления, принимает меры по устранению выявленных проблем;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организует и проводит тематические совещания, семинары, конференции.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B26980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980">
        <w:rPr>
          <w:rFonts w:ascii="Times New Roman" w:eastAsia="Calibri" w:hAnsi="Times New Roman" w:cs="Times New Roman"/>
          <w:sz w:val="28"/>
          <w:szCs w:val="28"/>
        </w:rPr>
        <w:t>4. Руководство отделом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4.1. Общее руководство работой отдела осуществляет Глава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4.2. Непосредственное руководство работой осуществляет начальник отдела, который: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организует работу отдела;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вносит предложения Главе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 по кандидатурам н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а должности специалистов отдела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обеспечивает формирование личного состава отдела и аварийно-спасательных служб и формирований, их профессиональную подготовку, соблюдение законности и дисциплины;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участвует в установленном порядке в планировании материально-финансового обеспечения, в распределении выделенных финансовых средств и материальных ресурсов;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обеспечивает соблюдение требований сохранности государственной, служебной и иной охраняемой законом тайны, неразглашения сведений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>конфиденциального характера, выполнение правил охраны труда, пожарной безопасности;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является ответственным за организацию информирования населения через средства массовой информации о чрезвычайных ситуациях, предоставляет разрешение на передачу информации и сигналов оповещения по сетям связи;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- организует взаимодействие с федеральными органами государственной власти и их территориальными органами, органами государственной власти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Забайкальского края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, организациями, гражданами;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представляет в установленном порядке постоянно действующий орган в органах государственной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участвует в работе межведомственных комиссий;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организует обобщение и распространение передового опыта работы в области гражданской обороны, защиты населения и территорий от чрезвычайных ситуаций;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применяет в пределах предоставленных ему прав поощрения и дисциплинарные взыскания;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осуществляет подготовку и представление в установленном порядке отчетности о работе постоянно действующего органа;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несет персональную ответственность за организацию и проведение мероприятий по гражданской обороне и защите населения;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- реализует иные полномочия, обусловленные выполнением задач и функций отдела.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B26980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980">
        <w:rPr>
          <w:rFonts w:ascii="Times New Roman" w:eastAsia="Calibri" w:hAnsi="Times New Roman" w:cs="Times New Roman"/>
          <w:sz w:val="28"/>
          <w:szCs w:val="28"/>
        </w:rPr>
        <w:t>5. Ответственность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Работники отдела несут ответственность за ненадлежащее выполнение и невыполнение своих функций в соответствии с законодательством Российской Федерации и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Забайкальского края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о муниципальной службе.</w:t>
      </w: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E0A2B" w:rsidRPr="00B26980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980">
        <w:rPr>
          <w:rFonts w:ascii="Times New Roman" w:eastAsia="Calibri" w:hAnsi="Times New Roman" w:cs="Times New Roman"/>
          <w:sz w:val="28"/>
          <w:szCs w:val="28"/>
        </w:rPr>
        <w:t>5. Финансирование отдела</w:t>
      </w:r>
    </w:p>
    <w:p w:rsidR="007E0A2B" w:rsidRPr="00E82F4D" w:rsidRDefault="007E0A2B" w:rsidP="00B26980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Финансирование отдела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 xml:space="preserve">ГО, ЧС и мобилизационной работы 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осуществляется за счет средств бюджета администрации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Могочин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ского муниципального </w:t>
      </w:r>
      <w:r w:rsidR="00B26980">
        <w:rPr>
          <w:rFonts w:ascii="Times New Roman" w:eastAsia="Calibri" w:hAnsi="Times New Roman" w:cs="Times New Roman"/>
          <w:b w:val="0"/>
          <w:sz w:val="28"/>
          <w:szCs w:val="28"/>
        </w:rPr>
        <w:t>округ</w:t>
      </w: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>а.</w:t>
      </w:r>
    </w:p>
    <w:p w:rsidR="007E0A2B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82F4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DC55F4" w:rsidRDefault="00DC55F4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C55F4" w:rsidRPr="00E82F4D" w:rsidRDefault="00DC55F4" w:rsidP="00DC55F4">
      <w:pPr>
        <w:pStyle w:val="ConsPlusTitle"/>
        <w:widowControl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_____________________</w:t>
      </w:r>
      <w:bookmarkStart w:id="0" w:name="_GoBack"/>
      <w:bookmarkEnd w:id="0"/>
    </w:p>
    <w:p w:rsidR="007E0A2B" w:rsidRPr="00E82F4D" w:rsidRDefault="007E0A2B" w:rsidP="00E82F4D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F61B3D" w:rsidRPr="00E82F4D" w:rsidRDefault="00F61B3D" w:rsidP="00E82F4D">
      <w:pPr>
        <w:pStyle w:val="ConsPlusTitle"/>
        <w:widowControl/>
        <w:suppressAutoHyphens/>
        <w:ind w:firstLine="709"/>
        <w:jc w:val="both"/>
        <w:rPr>
          <w:b w:val="0"/>
          <w:spacing w:val="-6"/>
          <w:sz w:val="28"/>
          <w:szCs w:val="28"/>
        </w:rPr>
      </w:pPr>
    </w:p>
    <w:sectPr w:rsidR="00F61B3D" w:rsidRPr="00E82F4D" w:rsidSect="003A3F84">
      <w:footerReference w:type="default" r:id="rId8"/>
      <w:pgSz w:w="11906" w:h="16838"/>
      <w:pgMar w:top="1276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05" w:rsidRDefault="00F12505" w:rsidP="00AF364A">
      <w:r>
        <w:separator/>
      </w:r>
    </w:p>
  </w:endnote>
  <w:endnote w:type="continuationSeparator" w:id="0">
    <w:p w:rsidR="00F12505" w:rsidRDefault="00F12505" w:rsidP="00AF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654561"/>
      <w:docPartObj>
        <w:docPartGallery w:val="Page Numbers (Bottom of Page)"/>
        <w:docPartUnique/>
      </w:docPartObj>
    </w:sdtPr>
    <w:sdtEndPr/>
    <w:sdtContent>
      <w:p w:rsidR="00AF364A" w:rsidRDefault="00AF364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F4">
          <w:rPr>
            <w:noProof/>
          </w:rPr>
          <w:t>9</w:t>
        </w:r>
        <w:r>
          <w:fldChar w:fldCharType="end"/>
        </w:r>
      </w:p>
    </w:sdtContent>
  </w:sdt>
  <w:p w:rsidR="00AF364A" w:rsidRDefault="00AF364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05" w:rsidRDefault="00F12505" w:rsidP="00AF364A">
      <w:r>
        <w:separator/>
      </w:r>
    </w:p>
  </w:footnote>
  <w:footnote w:type="continuationSeparator" w:id="0">
    <w:p w:rsidR="00F12505" w:rsidRDefault="00F12505" w:rsidP="00AF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DE"/>
    <w:rsid w:val="000541D1"/>
    <w:rsid w:val="00080539"/>
    <w:rsid w:val="0008150A"/>
    <w:rsid w:val="000A1E45"/>
    <w:rsid w:val="000D4164"/>
    <w:rsid w:val="000E60D5"/>
    <w:rsid w:val="000F2CE8"/>
    <w:rsid w:val="0011722E"/>
    <w:rsid w:val="001261D3"/>
    <w:rsid w:val="00146F8F"/>
    <w:rsid w:val="001501AF"/>
    <w:rsid w:val="00190217"/>
    <w:rsid w:val="001A1753"/>
    <w:rsid w:val="001B626A"/>
    <w:rsid w:val="001D0CA3"/>
    <w:rsid w:val="00222061"/>
    <w:rsid w:val="0024764F"/>
    <w:rsid w:val="00264129"/>
    <w:rsid w:val="002914F8"/>
    <w:rsid w:val="002A0766"/>
    <w:rsid w:val="002F421A"/>
    <w:rsid w:val="00337F47"/>
    <w:rsid w:val="003657B0"/>
    <w:rsid w:val="00373EEB"/>
    <w:rsid w:val="003A3F84"/>
    <w:rsid w:val="003C3EF5"/>
    <w:rsid w:val="003F6F53"/>
    <w:rsid w:val="004143E4"/>
    <w:rsid w:val="00420840"/>
    <w:rsid w:val="004A0D24"/>
    <w:rsid w:val="004C7AC3"/>
    <w:rsid w:val="004D7848"/>
    <w:rsid w:val="004F51D6"/>
    <w:rsid w:val="0052081F"/>
    <w:rsid w:val="00545FE6"/>
    <w:rsid w:val="00575A46"/>
    <w:rsid w:val="005B02F4"/>
    <w:rsid w:val="005C0FD8"/>
    <w:rsid w:val="005C33F7"/>
    <w:rsid w:val="00600255"/>
    <w:rsid w:val="00600834"/>
    <w:rsid w:val="00601B54"/>
    <w:rsid w:val="0061434C"/>
    <w:rsid w:val="006170C4"/>
    <w:rsid w:val="00626FE7"/>
    <w:rsid w:val="00664CC3"/>
    <w:rsid w:val="00676AFC"/>
    <w:rsid w:val="00691A2A"/>
    <w:rsid w:val="00695A61"/>
    <w:rsid w:val="006A7E3D"/>
    <w:rsid w:val="006E51AC"/>
    <w:rsid w:val="006F1F76"/>
    <w:rsid w:val="00741D53"/>
    <w:rsid w:val="00777651"/>
    <w:rsid w:val="007A59BF"/>
    <w:rsid w:val="007D7072"/>
    <w:rsid w:val="007E0A2B"/>
    <w:rsid w:val="00872458"/>
    <w:rsid w:val="00885AA4"/>
    <w:rsid w:val="008B5781"/>
    <w:rsid w:val="009251DE"/>
    <w:rsid w:val="009317E5"/>
    <w:rsid w:val="00966852"/>
    <w:rsid w:val="00972C70"/>
    <w:rsid w:val="009747CD"/>
    <w:rsid w:val="009B4255"/>
    <w:rsid w:val="009E2724"/>
    <w:rsid w:val="009F6645"/>
    <w:rsid w:val="00A135C0"/>
    <w:rsid w:val="00A40522"/>
    <w:rsid w:val="00A72BC7"/>
    <w:rsid w:val="00AA37FB"/>
    <w:rsid w:val="00AD7DAF"/>
    <w:rsid w:val="00AE03E4"/>
    <w:rsid w:val="00AF364A"/>
    <w:rsid w:val="00B00945"/>
    <w:rsid w:val="00B0194E"/>
    <w:rsid w:val="00B13B26"/>
    <w:rsid w:val="00B26980"/>
    <w:rsid w:val="00B3169C"/>
    <w:rsid w:val="00B37673"/>
    <w:rsid w:val="00B91D9C"/>
    <w:rsid w:val="00B940D0"/>
    <w:rsid w:val="00BB282A"/>
    <w:rsid w:val="00BB30EB"/>
    <w:rsid w:val="00BD13E0"/>
    <w:rsid w:val="00C05C67"/>
    <w:rsid w:val="00C17369"/>
    <w:rsid w:val="00C329FA"/>
    <w:rsid w:val="00C70EFE"/>
    <w:rsid w:val="00C8027F"/>
    <w:rsid w:val="00C862C4"/>
    <w:rsid w:val="00CC1A8C"/>
    <w:rsid w:val="00D35739"/>
    <w:rsid w:val="00D7581C"/>
    <w:rsid w:val="00DB50B5"/>
    <w:rsid w:val="00DC55F4"/>
    <w:rsid w:val="00E51C7D"/>
    <w:rsid w:val="00E82F4D"/>
    <w:rsid w:val="00EC7501"/>
    <w:rsid w:val="00ED28A2"/>
    <w:rsid w:val="00ED3FB7"/>
    <w:rsid w:val="00ED716E"/>
    <w:rsid w:val="00EE7986"/>
    <w:rsid w:val="00EF070B"/>
    <w:rsid w:val="00F106E6"/>
    <w:rsid w:val="00F12505"/>
    <w:rsid w:val="00F4717C"/>
    <w:rsid w:val="00F61926"/>
    <w:rsid w:val="00F61B3D"/>
    <w:rsid w:val="00F6651D"/>
    <w:rsid w:val="00F72559"/>
    <w:rsid w:val="00FA2F0B"/>
    <w:rsid w:val="00FE4BBB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1D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251D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DE"/>
    <w:rPr>
      <w:rFonts w:ascii="Arial" w:eastAsia="Calibri" w:hAnsi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nhideWhenUsed/>
    <w:rsid w:val="00925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9251DE"/>
    <w:pPr>
      <w:widowControl/>
      <w:suppressAutoHyphens w:val="0"/>
      <w:ind w:firstLine="670"/>
      <w:jc w:val="both"/>
    </w:pPr>
    <w:rPr>
      <w:rFonts w:eastAsia="Times New Roman"/>
      <w:color w:val="auto"/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9251DE"/>
    <w:rPr>
      <w:sz w:val="28"/>
      <w:szCs w:val="24"/>
    </w:rPr>
  </w:style>
  <w:style w:type="paragraph" w:styleId="2">
    <w:name w:val="Body Text Indent 2"/>
    <w:basedOn w:val="a"/>
    <w:link w:val="20"/>
    <w:rsid w:val="00925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9251DE"/>
    <w:pPr>
      <w:widowControl w:val="0"/>
      <w:ind w:left="120"/>
    </w:pPr>
  </w:style>
  <w:style w:type="character" w:customStyle="1" w:styleId="a5">
    <w:name w:val="Цветовое выделение"/>
    <w:rsid w:val="00F6651D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66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665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6">
    <w:name w:val="Hyperlink"/>
    <w:basedOn w:val="a0"/>
    <w:rsid w:val="00373EEB"/>
    <w:rPr>
      <w:color w:val="0000FF"/>
      <w:u w:val="none"/>
    </w:rPr>
  </w:style>
  <w:style w:type="paragraph" w:styleId="a7">
    <w:name w:val="List Paragraph"/>
    <w:basedOn w:val="a"/>
    <w:uiPriority w:val="34"/>
    <w:qFormat/>
    <w:rsid w:val="00373EEB"/>
    <w:pPr>
      <w:ind w:left="720"/>
      <w:contextualSpacing/>
    </w:pPr>
  </w:style>
  <w:style w:type="paragraph" w:customStyle="1" w:styleId="ConsPlusNormal">
    <w:name w:val="ConsPlusNormal"/>
    <w:rsid w:val="00885AA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291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14F8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No Spacing"/>
    <w:uiPriority w:val="1"/>
    <w:qFormat/>
    <w:rsid w:val="00C8027F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AF36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364A"/>
    <w:rPr>
      <w:rFonts w:eastAsia="DejaVu Sans"/>
      <w:color w:val="000000"/>
      <w:kern w:val="2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AF36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364A"/>
    <w:rPr>
      <w:rFonts w:eastAsia="DejaVu Sans"/>
      <w:color w:val="000000"/>
      <w:kern w:val="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1DE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9251DE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DE"/>
    <w:rPr>
      <w:rFonts w:ascii="Arial" w:eastAsia="Calibri" w:hAnsi="Arial"/>
      <w:b/>
      <w:bCs/>
      <w:color w:val="26282F"/>
      <w:sz w:val="24"/>
      <w:szCs w:val="24"/>
    </w:rPr>
  </w:style>
  <w:style w:type="paragraph" w:styleId="a3">
    <w:name w:val="Body Text Indent"/>
    <w:basedOn w:val="a"/>
    <w:link w:val="a4"/>
    <w:unhideWhenUsed/>
    <w:rsid w:val="009251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styleId="3">
    <w:name w:val="Body Text Indent 3"/>
    <w:basedOn w:val="a"/>
    <w:link w:val="30"/>
    <w:rsid w:val="009251DE"/>
    <w:pPr>
      <w:widowControl/>
      <w:suppressAutoHyphens w:val="0"/>
      <w:ind w:firstLine="670"/>
      <w:jc w:val="both"/>
    </w:pPr>
    <w:rPr>
      <w:rFonts w:eastAsia="Times New Roman"/>
      <w:color w:val="auto"/>
      <w:kern w:val="0"/>
      <w:sz w:val="28"/>
    </w:rPr>
  </w:style>
  <w:style w:type="character" w:customStyle="1" w:styleId="30">
    <w:name w:val="Основной текст с отступом 3 Знак"/>
    <w:basedOn w:val="a0"/>
    <w:link w:val="3"/>
    <w:rsid w:val="009251DE"/>
    <w:rPr>
      <w:sz w:val="28"/>
      <w:szCs w:val="24"/>
    </w:rPr>
  </w:style>
  <w:style w:type="paragraph" w:styleId="2">
    <w:name w:val="Body Text Indent 2"/>
    <w:basedOn w:val="a"/>
    <w:link w:val="20"/>
    <w:rsid w:val="009251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51DE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9251DE"/>
    <w:pPr>
      <w:widowControl w:val="0"/>
      <w:ind w:left="120"/>
    </w:pPr>
  </w:style>
  <w:style w:type="character" w:customStyle="1" w:styleId="a5">
    <w:name w:val="Цветовое выделение"/>
    <w:rsid w:val="00F6651D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6651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F665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styleId="a6">
    <w:name w:val="Hyperlink"/>
    <w:basedOn w:val="a0"/>
    <w:rsid w:val="00373EEB"/>
    <w:rPr>
      <w:color w:val="0000FF"/>
      <w:u w:val="none"/>
    </w:rPr>
  </w:style>
  <w:style w:type="paragraph" w:styleId="a7">
    <w:name w:val="List Paragraph"/>
    <w:basedOn w:val="a"/>
    <w:uiPriority w:val="34"/>
    <w:qFormat/>
    <w:rsid w:val="00373EEB"/>
    <w:pPr>
      <w:ind w:left="720"/>
      <w:contextualSpacing/>
    </w:pPr>
  </w:style>
  <w:style w:type="paragraph" w:customStyle="1" w:styleId="ConsPlusNormal">
    <w:name w:val="ConsPlusNormal"/>
    <w:rsid w:val="00885AA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rsid w:val="002914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14F8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styleId="aa">
    <w:name w:val="No Spacing"/>
    <w:uiPriority w:val="1"/>
    <w:qFormat/>
    <w:rsid w:val="00C8027F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AF36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F364A"/>
    <w:rPr>
      <w:rFonts w:eastAsia="DejaVu Sans"/>
      <w:color w:val="000000"/>
      <w:kern w:val="2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rsid w:val="00AF36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364A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Елена Алексеевна</cp:lastModifiedBy>
  <cp:revision>2</cp:revision>
  <cp:lastPrinted>2024-09-24T00:20:00Z</cp:lastPrinted>
  <dcterms:created xsi:type="dcterms:W3CDTF">2024-09-24T00:24:00Z</dcterms:created>
  <dcterms:modified xsi:type="dcterms:W3CDTF">2024-09-24T00:24:00Z</dcterms:modified>
</cp:coreProperties>
</file>