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11" w:rsidRPr="000E0E12" w:rsidRDefault="00566611" w:rsidP="000E0E12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E12">
        <w:rPr>
          <w:rFonts w:ascii="Times New Roman" w:hAnsi="Times New Roman" w:cs="Times New Roman"/>
          <w:sz w:val="28"/>
          <w:szCs w:val="28"/>
        </w:rPr>
        <w:t>Администрация Могочинского муниципального округа</w:t>
      </w:r>
    </w:p>
    <w:p w:rsidR="000E0E12" w:rsidRPr="000E0E12" w:rsidRDefault="000E0E12" w:rsidP="000E0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E12" w:rsidRPr="000E0E12" w:rsidRDefault="000E0E12" w:rsidP="000E0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C58" w:rsidRDefault="00566611" w:rsidP="000E0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66611" w:rsidRDefault="000E0E12" w:rsidP="000E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14C5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66611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661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1783</w:t>
      </w:r>
    </w:p>
    <w:p w:rsidR="00566611" w:rsidRDefault="00566611" w:rsidP="000E0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566611" w:rsidRDefault="00566611" w:rsidP="000E0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12" w:rsidRDefault="000E0E12" w:rsidP="000E0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567" w:rsidRDefault="00566611" w:rsidP="000E0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8328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328E3" w:rsidRPr="008328E3">
        <w:rPr>
          <w:rFonts w:ascii="Times New Roman" w:hAnsi="Times New Roman" w:cs="Times New Roman"/>
          <w:b/>
          <w:bCs/>
          <w:sz w:val="28"/>
          <w:szCs w:val="28"/>
        </w:rPr>
        <w:t>Порядка проведения оценки значений показателей</w:t>
      </w:r>
      <w:proofErr w:type="gramEnd"/>
      <w:r w:rsidR="008328E3" w:rsidRPr="008328E3">
        <w:rPr>
          <w:rFonts w:ascii="Times New Roman" w:hAnsi="Times New Roman" w:cs="Times New Roman"/>
          <w:b/>
          <w:bCs/>
          <w:sz w:val="28"/>
          <w:szCs w:val="28"/>
        </w:rPr>
        <w:t xml:space="preserve"> для формирования муниципальных социальных заказов на оказание муниципальных услуг в социальной сфере,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отнесенных к полномочиям </w:t>
      </w:r>
      <w:r w:rsidR="008A756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Могочинского муниципального округа </w:t>
      </w:r>
    </w:p>
    <w:p w:rsidR="00566611" w:rsidRDefault="00566611" w:rsidP="000E0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566611" w:rsidRDefault="000E0E12" w:rsidP="000E0E12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E0E12" w:rsidRDefault="000E0E12" w:rsidP="000E0E12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8E3" w:rsidRDefault="008328E3" w:rsidP="000E0E12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>
        <w:r w:rsidRPr="00832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 части 5 статьи 6</w:t>
        </w:r>
      </w:hyperlink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</w:t>
      </w:r>
      <w:r w:rsid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«Могочинский район» </w:t>
      </w: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02.05.202</w:t>
      </w:r>
      <w:r w:rsidR="00714C58"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формирования </w:t>
      </w:r>
      <w:r w:rsidRPr="008328E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8328E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58"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</w:t>
      </w:r>
      <w:proofErr w:type="gramEnd"/>
      <w:r w:rsidR="00714C58"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исполнении»</w:t>
      </w:r>
      <w:r w:rsidR="00714C58"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Могочинского муниципального округа, администрация</w:t>
      </w:r>
      <w:r w:rsidR="00714C58"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58"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E0E12" w:rsidRPr="008328E3" w:rsidRDefault="000E0E12" w:rsidP="000E0E12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E3" w:rsidRPr="00714C58" w:rsidRDefault="00714C58" w:rsidP="000E0E1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 w:rsidRPr="00714C5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1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 w:rsidRPr="00714C5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71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заказов на оказание </w:t>
      </w:r>
      <w:r w:rsidRPr="00714C5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71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в социальной сфере, отнесенных к полномочиям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Могочинского муниципального округа.</w:t>
      </w:r>
    </w:p>
    <w:p w:rsidR="00566611" w:rsidRDefault="00566611" w:rsidP="000E0E12">
      <w:pPr>
        <w:pStyle w:val="a4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в информационно-телекоммуникационной сети Интернет «https://mogocha.75.ru» во вкладке «Управление образования».</w:t>
      </w:r>
    </w:p>
    <w:p w:rsidR="00714C58" w:rsidRPr="00714C58" w:rsidRDefault="00566611" w:rsidP="000E0E12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C5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</w:t>
      </w:r>
      <w:r w:rsidR="00714C58">
        <w:rPr>
          <w:rFonts w:ascii="Times New Roman" w:hAnsi="Times New Roman" w:cs="Times New Roman"/>
          <w:sz w:val="28"/>
          <w:szCs w:val="28"/>
        </w:rPr>
        <w:t>с 01 января 202</w:t>
      </w:r>
      <w:r w:rsidR="00920C5D">
        <w:rPr>
          <w:rFonts w:ascii="Times New Roman" w:hAnsi="Times New Roman" w:cs="Times New Roman"/>
          <w:sz w:val="28"/>
          <w:szCs w:val="28"/>
        </w:rPr>
        <w:t>5</w:t>
      </w:r>
      <w:r w:rsidR="00714C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611" w:rsidRPr="00714C58" w:rsidRDefault="00566611" w:rsidP="000E0E12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4C5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14C5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Могочинского муниципального округа по социальным вопросам.</w:t>
      </w:r>
    </w:p>
    <w:p w:rsidR="00566611" w:rsidRDefault="00566611" w:rsidP="000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611" w:rsidRDefault="00566611" w:rsidP="000E0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RANGE!A1:E65"/>
      <w:bookmarkEnd w:id="0"/>
    </w:p>
    <w:p w:rsidR="00566611" w:rsidRDefault="00714C58" w:rsidP="000E0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5666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56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Могочинского</w:t>
      </w:r>
    </w:p>
    <w:p w:rsidR="00566611" w:rsidRDefault="00566611" w:rsidP="000E0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</w:t>
      </w:r>
      <w:proofErr w:type="spellStart"/>
      <w:r w:rsid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М.А.Черемнова</w:t>
      </w:r>
      <w:proofErr w:type="spellEnd"/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jc w:val="right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 w:right="-1"/>
        <w:jc w:val="right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C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Могочинского муниципального круга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ноября 2024 года  № 1783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33430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_DdeLink__142_2703285628"/>
      <w:r w:rsidRPr="00714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оценки значений показателей для формирования муниципальных социальных заказов </w:t>
      </w:r>
      <w:r w:rsidR="0008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4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муниципальных услуг в социальной сфере, отнесенных к полномочиям </w:t>
      </w:r>
      <w:bookmarkEnd w:id="1"/>
      <w:r w:rsidR="008A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714C58" w:rsidRPr="00714C58" w:rsidRDefault="00FC5AE0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Могочинского муниципального округа Забайкальского края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  <w:bookmarkStart w:id="2" w:name="_GoBack"/>
      <w:bookmarkEnd w:id="2"/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r w:rsidRPr="00714C58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FC5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«Могочинский район»</w:t>
      </w:r>
      <w:r w:rsidR="00FC5AE0"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AE0"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5AE0"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02.05.2023</w:t>
      </w:r>
      <w:r w:rsidR="00FC5AE0"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C5AE0"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="00FC5AE0"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формирования </w:t>
      </w:r>
      <w:r w:rsidR="00FC5AE0" w:rsidRPr="008328E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="00FC5AE0"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FC5AE0" w:rsidRPr="008328E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="00FC5AE0"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</w:t>
      </w:r>
      <w:r w:rsidR="00FC5AE0"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</w:t>
      </w:r>
      <w:r w:rsidR="00FC5AE0"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исполнении»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Постановление), с целью организации </w:t>
      </w:r>
      <w:r w:rsidR="00500641"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0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500641"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 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оценки значений показателей для формирования </w:t>
      </w:r>
      <w:r w:rsidRPr="00714C58">
        <w:rPr>
          <w:rFonts w:ascii="Times New Roman" w:eastAsia="Calibri" w:hAnsi="Times New Roman" w:cs="Times New Roman"/>
          <w:sz w:val="28"/>
        </w:rPr>
        <w:t>муниципальных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714C58">
        <w:rPr>
          <w:rFonts w:ascii="Times New Roman" w:eastAsia="Calibri" w:hAnsi="Times New Roman" w:cs="Times New Roman"/>
          <w:sz w:val="28"/>
        </w:rPr>
        <w:t>муниципальных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Уполномоченного органа (далее – оценка значений показателей, показатели).</w:t>
      </w:r>
    </w:p>
    <w:p w:rsidR="00FC5AE0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значений показателей осуществляется Уполномоченным органом в соответствии</w:t>
      </w:r>
      <w:r w:rsidR="00F3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33430" w:rsidRPr="00F3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11 Порядка формирования </w:t>
      </w:r>
      <w:r w:rsidR="00F33430" w:rsidRPr="00F33430">
        <w:rPr>
          <w:rFonts w:ascii="Times New Roman" w:eastAsia="Calibri" w:hAnsi="Times New Roman" w:cs="Times New Roman"/>
          <w:sz w:val="28"/>
        </w:rPr>
        <w:t>муниципальных</w:t>
      </w:r>
      <w:r w:rsidR="00F33430" w:rsidRPr="00F3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F33430" w:rsidRPr="00F33430">
        <w:rPr>
          <w:rFonts w:ascii="Times New Roman" w:eastAsia="Calibri" w:hAnsi="Times New Roman" w:cs="Times New Roman"/>
          <w:sz w:val="28"/>
        </w:rPr>
        <w:t>муниципальных</w:t>
      </w:r>
      <w:r w:rsidR="00F33430" w:rsidRPr="00F3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</w:t>
      </w:r>
      <w:r w:rsidR="00F3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</w:t>
      </w:r>
      <w:r w:rsidR="00F33430" w:rsidRPr="00F334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</w:t>
      </w:r>
      <w:r w:rsidR="00360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Показателями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 являются: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доступность муниципальных услуг в социальной сфере, оказываемых муниципальными учреждениями</w:t>
      </w:r>
      <w:r w:rsidR="0036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округа,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потребителей услуг;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14C58">
        <w:rPr>
          <w:rFonts w:ascii="Times New Roman" w:eastAsia="Calibri" w:hAnsi="Times New Roman" w:cs="Times New Roman"/>
          <w:sz w:val="28"/>
          <w:szCs w:val="28"/>
        </w:rPr>
        <w:t>количество юридических лиц, не являющихся муниципальными учреждениями</w:t>
      </w:r>
      <w:r w:rsidR="00360DC1">
        <w:rPr>
          <w:rFonts w:ascii="Times New Roman" w:eastAsia="Calibri" w:hAnsi="Times New Roman" w:cs="Times New Roman"/>
          <w:sz w:val="28"/>
          <w:szCs w:val="28"/>
        </w:rPr>
        <w:t xml:space="preserve"> Могочинского муниципального округа</w:t>
      </w:r>
      <w:r w:rsidRPr="00714C58">
        <w:rPr>
          <w:rFonts w:ascii="Times New Roman" w:eastAsia="Calibri" w:hAnsi="Times New Roman" w:cs="Times New Roman"/>
          <w:sz w:val="28"/>
          <w:szCs w:val="28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сфере.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Уполномоченный орган определяет значение показателей исходя из следующих условий: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доступность муниципальных услуг в социальной сфере, оказываемых </w:t>
      </w:r>
      <w:r w:rsidRPr="00714C58">
        <w:rPr>
          <w:rFonts w:ascii="Times New Roman" w:eastAsia="Calibri" w:hAnsi="Times New Roman" w:cs="Times New Roman"/>
          <w:sz w:val="28"/>
          <w:szCs w:val="28"/>
        </w:rPr>
        <w:t>муниципальными учреждениями</w:t>
      </w:r>
      <w:r w:rsidR="00360DC1">
        <w:rPr>
          <w:rFonts w:ascii="Times New Roman" w:eastAsia="Calibri" w:hAnsi="Times New Roman" w:cs="Times New Roman"/>
          <w:sz w:val="28"/>
          <w:szCs w:val="28"/>
        </w:rPr>
        <w:t xml:space="preserve"> Могочинского муниципального округа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услуг: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 w:rsidRPr="00714C58">
        <w:rPr>
          <w:rFonts w:ascii="Times New Roman" w:eastAsia="Calibri" w:hAnsi="Times New Roman" w:cs="Times New Roman"/>
          <w:sz w:val="28"/>
          <w:szCs w:val="28"/>
        </w:rPr>
        <w:t xml:space="preserve">муниципального учреждения 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обслуживаемой территории по соответствующей муниципальной услуге – «низкая»;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714C58">
        <w:rPr>
          <w:rFonts w:ascii="Times New Roman" w:eastAsia="Calibri" w:hAnsi="Times New Roman" w:cs="Times New Roman"/>
          <w:sz w:val="28"/>
          <w:szCs w:val="28"/>
        </w:rPr>
        <w:t>количество юридических лиц, не являющихся муниципальными учреждениями</w:t>
      </w:r>
      <w:r w:rsidR="00360DC1">
        <w:rPr>
          <w:rFonts w:ascii="Times New Roman" w:eastAsia="Calibri" w:hAnsi="Times New Roman" w:cs="Times New Roman"/>
          <w:sz w:val="28"/>
          <w:szCs w:val="28"/>
        </w:rPr>
        <w:t xml:space="preserve"> Могочинского муниципального округа</w:t>
      </w:r>
      <w:r w:rsidRPr="00714C58">
        <w:rPr>
          <w:rFonts w:ascii="Times New Roman" w:eastAsia="Calibri" w:hAnsi="Times New Roman" w:cs="Times New Roman"/>
          <w:sz w:val="28"/>
          <w:szCs w:val="28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 юридического лица, не являющегося муниципальным учреждением</w:t>
      </w:r>
      <w:r w:rsidR="0036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 на обсуживаемой территории по соответствующей муниципальной услуге - «незначительно</w:t>
      </w:r>
      <w:r w:rsidR="00360D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юридического лица, не являющегося муниципальным учреждением </w:t>
      </w:r>
      <w:r w:rsidR="00360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 на обслуживаемой территории по соответствующей муниципальной услуге - «значительное».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Calibri" w:eastAsia="Calibri" w:hAnsi="Calibri" w:cs="Times New Roman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Сведения об исполнителях услуг, необходимые для определения значений показателей исходя из условий, определенных пунктом 4 настоящего порядка, содержаться 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Pr="00714C58">
        <w:rPr>
          <w:rFonts w:ascii="Times New Roman" w:eastAsia="Calibri" w:hAnsi="Times New Roman" w:cs="Times New Roman"/>
          <w:sz w:val="28"/>
          <w:szCs w:val="28"/>
        </w:rPr>
        <w:t>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муниципальные услуги  в социальной сфере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соответствии с Постановлением значения показателей, подлежат общественному обсуждению на заседаниях общественного совета, созданного при Уполномоченном органе, в соответствии с Федеральным законом 21.07.2014 № 212-ФЗ «Об основах общественного контроля в Российской Федерации».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 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согласования значений показателей, определенных по результатам оценки значений показателей, Уполномоченный орган в порядке, установленном пунктом 13 Порядка формирования </w:t>
      </w:r>
      <w:r w:rsidRPr="00714C58">
        <w:rPr>
          <w:rFonts w:ascii="Times New Roman" w:eastAsia="Calibri" w:hAnsi="Times New Roman" w:cs="Times New Roman"/>
          <w:sz w:val="28"/>
        </w:rPr>
        <w:t>муниципальных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714C58">
        <w:rPr>
          <w:rFonts w:ascii="Times New Roman" w:eastAsia="Calibri" w:hAnsi="Times New Roman" w:cs="Times New Roman"/>
          <w:sz w:val="28"/>
        </w:rPr>
        <w:t>муниципальных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</w:t>
      </w:r>
      <w:r w:rsidR="00F3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</w:t>
      </w:r>
      <w:r w:rsidRPr="0071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принимает решение о выборе способа (способов) определения исполнителей муниципальных услуг в социальной сфере </w:t>
      </w:r>
      <w:r w:rsidRPr="00714C58">
        <w:rPr>
          <w:rFonts w:ascii="Times New Roman" w:eastAsia="Calibri" w:hAnsi="Times New Roman" w:cs="Times New Roman"/>
          <w:sz w:val="28"/>
          <w:szCs w:val="28"/>
        </w:rPr>
        <w:t>из числа способов, установленных частью 3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430" w:rsidRDefault="00F33430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430" w:rsidRPr="00714C58" w:rsidRDefault="00F33430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714C58" w:rsidRPr="00714C58" w:rsidRDefault="00714C58" w:rsidP="000E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:rsidR="00714C58" w:rsidRPr="00714C58" w:rsidRDefault="00714C58" w:rsidP="000E0E12">
      <w:pPr>
        <w:tabs>
          <w:tab w:val="left" w:pos="8931"/>
          <w:tab w:val="left" w:pos="9072"/>
        </w:tabs>
        <w:spacing w:after="0" w:line="240" w:lineRule="auto"/>
        <w:ind w:right="-1"/>
        <w:rPr>
          <w:rFonts w:ascii="Calibri" w:eastAsia="Calibri" w:hAnsi="Calibri" w:cs="Times New Roman"/>
        </w:rPr>
      </w:pPr>
    </w:p>
    <w:p w:rsidR="00566611" w:rsidRDefault="00566611" w:rsidP="000E0E12">
      <w:pPr>
        <w:pStyle w:val="a4"/>
        <w:tabs>
          <w:tab w:val="left" w:pos="993"/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6611" w:rsidRDefault="00566611" w:rsidP="000E0E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96" w:rsidRDefault="00E52096" w:rsidP="000E0E12">
      <w:pPr>
        <w:spacing w:after="0" w:line="240" w:lineRule="auto"/>
      </w:pPr>
    </w:p>
    <w:sectPr w:rsidR="00E5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91"/>
    <w:rsid w:val="00013DC0"/>
    <w:rsid w:val="0008263F"/>
    <w:rsid w:val="000D250D"/>
    <w:rsid w:val="000E0E12"/>
    <w:rsid w:val="001C5971"/>
    <w:rsid w:val="00360DC1"/>
    <w:rsid w:val="004A6963"/>
    <w:rsid w:val="00500641"/>
    <w:rsid w:val="00566611"/>
    <w:rsid w:val="005B2FD9"/>
    <w:rsid w:val="00714C58"/>
    <w:rsid w:val="008328E3"/>
    <w:rsid w:val="008A7567"/>
    <w:rsid w:val="00920C5D"/>
    <w:rsid w:val="00AA6FD4"/>
    <w:rsid w:val="00C74891"/>
    <w:rsid w:val="00E44B2C"/>
    <w:rsid w:val="00E52096"/>
    <w:rsid w:val="00F33430"/>
    <w:rsid w:val="00FC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566611"/>
  </w:style>
  <w:style w:type="paragraph" w:styleId="a4">
    <w:name w:val="List Paragraph"/>
    <w:aliases w:val="мой"/>
    <w:basedOn w:val="a"/>
    <w:link w:val="a3"/>
    <w:uiPriority w:val="34"/>
    <w:qFormat/>
    <w:rsid w:val="005666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14C5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4C58"/>
    <w:pPr>
      <w:spacing w:after="200" w:line="240" w:lineRule="auto"/>
    </w:pPr>
    <w:rPr>
      <w:rFonts w:eastAsia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4C58"/>
    <w:rPr>
      <w:rFonts w:eastAsia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4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4C58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C5AE0"/>
    <w:pPr>
      <w:spacing w:after="160"/>
    </w:pPr>
    <w:rPr>
      <w:rFonts w:eastAsiaTheme="minorHAns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FC5AE0"/>
    <w:rPr>
      <w:rFonts w:eastAsia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566611"/>
  </w:style>
  <w:style w:type="paragraph" w:styleId="a4">
    <w:name w:val="List Paragraph"/>
    <w:aliases w:val="мой"/>
    <w:basedOn w:val="a"/>
    <w:link w:val="a3"/>
    <w:uiPriority w:val="34"/>
    <w:qFormat/>
    <w:rsid w:val="005666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14C5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4C58"/>
    <w:pPr>
      <w:spacing w:after="200" w:line="240" w:lineRule="auto"/>
    </w:pPr>
    <w:rPr>
      <w:rFonts w:eastAsia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4C58"/>
    <w:rPr>
      <w:rFonts w:eastAsia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4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4C58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C5AE0"/>
    <w:pPr>
      <w:spacing w:after="160"/>
    </w:pPr>
    <w:rPr>
      <w:rFonts w:eastAsiaTheme="minorHAns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FC5AE0"/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opeka_user</dc:creator>
  <cp:lastModifiedBy>Елена Алексеевна</cp:lastModifiedBy>
  <cp:revision>3</cp:revision>
  <cp:lastPrinted>2024-11-15T02:22:00Z</cp:lastPrinted>
  <dcterms:created xsi:type="dcterms:W3CDTF">2024-11-15T02:31:00Z</dcterms:created>
  <dcterms:modified xsi:type="dcterms:W3CDTF">2024-11-15T02:31:00Z</dcterms:modified>
</cp:coreProperties>
</file>