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0978D" w14:textId="77777777" w:rsidR="006D719A" w:rsidRPr="00C47854" w:rsidRDefault="006D719A" w:rsidP="006D719A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Сокрытие автомобильных номеров стало наказуемо</w:t>
      </w:r>
    </w:p>
    <w:p w14:paraId="2652E679" w14:textId="77777777" w:rsidR="006D719A" w:rsidRPr="00C47854" w:rsidRDefault="006D719A" w:rsidP="006D719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5607929" w14:textId="77777777" w:rsidR="006D719A" w:rsidRPr="00C47854" w:rsidRDefault="006D719A" w:rsidP="006D71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Федеральным законом от 14.10.2024 № 342-ФЗ внесены изменения в статью 12.2 Кодекса Российской Федерации об административных правонарушениях. </w:t>
      </w:r>
    </w:p>
    <w:p w14:paraId="7115057D" w14:textId="77777777" w:rsidR="006D719A" w:rsidRPr="00C47854" w:rsidRDefault="006D719A" w:rsidP="006D71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Установлена административная ответственность за управление транспортным средством с государственными регистрационными знаками, оборудованными с применением устройств, препятствующих их идентификации либо позволяющих их видоизменить или скрыть.  </w:t>
      </w:r>
    </w:p>
    <w:p w14:paraId="4E808651" w14:textId="77777777" w:rsidR="006D719A" w:rsidRPr="00C47854" w:rsidRDefault="006D719A" w:rsidP="006D71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 xml:space="preserve">За совершение данного деяния предусмотрено наказание в виде лишения права управления транспортными средствами на срок от 1 года до 1,5 лет с конфискацией указанных устройств, </w:t>
      </w:r>
      <w:proofErr w:type="spellStart"/>
      <w:r w:rsidRPr="00C47854">
        <w:rPr>
          <w:color w:val="333333"/>
          <w:sz w:val="28"/>
          <w:szCs w:val="28"/>
        </w:rPr>
        <w:t>которы</w:t>
      </w:r>
      <w:proofErr w:type="spellEnd"/>
      <w:r w:rsidRPr="00C47854">
        <w:rPr>
          <w:color w:val="333333"/>
          <w:sz w:val="28"/>
          <w:szCs w:val="28"/>
        </w:rPr>
        <w:t xml:space="preserve"> подлежат уничтожению.</w:t>
      </w:r>
    </w:p>
    <w:p w14:paraId="33ADBFA5" w14:textId="77777777" w:rsidR="006D719A" w:rsidRPr="00C47854" w:rsidRDefault="006D719A" w:rsidP="006D71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На тот же срок лишат водительских прав за повторное управление транспортным средством без номеров или с номерами, видоизменёнными или оборудованными с применением материалов, препятствующих идентификации либо позволяющих их видоизменить или скрыть.</w:t>
      </w:r>
    </w:p>
    <w:p w14:paraId="2B9DFE33" w14:textId="77777777" w:rsidR="006D719A" w:rsidRPr="00C47854" w:rsidRDefault="006D719A" w:rsidP="006D71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Дела об этих административных правонарушениях рассматриваются судьями. </w:t>
      </w:r>
    </w:p>
    <w:p w14:paraId="672DBB86" w14:textId="77777777" w:rsidR="006D719A" w:rsidRPr="00C47854" w:rsidRDefault="006D719A" w:rsidP="006D71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Протоколы вправе составлять должностные лица органов внутренних дел (полиции) и должностные лица военной автомобильной инспекции.</w:t>
      </w:r>
    </w:p>
    <w:p w14:paraId="607FEB14" w14:textId="77777777" w:rsidR="006D719A" w:rsidRPr="00C47854" w:rsidRDefault="006D719A" w:rsidP="006D71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Изменения вступили в силу с 14.10.2024.</w:t>
      </w:r>
    </w:p>
    <w:p w14:paraId="266A5195" w14:textId="75B0F111" w:rsidR="006D719A" w:rsidRDefault="006D719A" w:rsidP="006D719A">
      <w:pPr>
        <w:jc w:val="both"/>
        <w:rPr>
          <w:rFonts w:ascii="Times New Roman" w:hAnsi="Times New Roman"/>
          <w:sz w:val="28"/>
          <w:szCs w:val="28"/>
        </w:rPr>
      </w:pPr>
    </w:p>
    <w:p w14:paraId="14109645" w14:textId="77777777" w:rsidR="006D719A" w:rsidRDefault="006D719A" w:rsidP="006D719A">
      <w:pPr>
        <w:jc w:val="both"/>
        <w:rPr>
          <w:rFonts w:ascii="Times New Roman" w:hAnsi="Times New Roman"/>
          <w:b/>
          <w:sz w:val="28"/>
          <w:szCs w:val="28"/>
        </w:rPr>
      </w:pPr>
      <w:bookmarkStart w:id="0" w:name="_Hlk185730851"/>
      <w:r w:rsidRPr="006F372B">
        <w:rPr>
          <w:rFonts w:ascii="Times New Roman" w:hAnsi="Times New Roman"/>
          <w:b/>
          <w:sz w:val="28"/>
          <w:szCs w:val="28"/>
        </w:rPr>
        <w:t>(Информацию предоставил помощник межрайонного прокурора Владимир Хунхинов)</w:t>
      </w:r>
    </w:p>
    <w:p w14:paraId="201D0334" w14:textId="77777777" w:rsidR="006D719A" w:rsidRDefault="006D719A" w:rsidP="006D719A">
      <w:pPr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0"/>
      <w:bookmarkEnd w:id="1"/>
    </w:p>
    <w:p w14:paraId="2F341115" w14:textId="77777777" w:rsidR="00A17195" w:rsidRDefault="006D719A"/>
    <w:sectPr w:rsidR="00A17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AA9"/>
    <w:rsid w:val="00182F81"/>
    <w:rsid w:val="004F7B45"/>
    <w:rsid w:val="006D719A"/>
    <w:rsid w:val="007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02BE6"/>
  <w15:chartTrackingRefBased/>
  <w15:docId w15:val="{5B0C3A74-7234-47E3-BD0B-0D2B7E32A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719A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99"/>
    <w:unhideWhenUsed/>
    <w:rsid w:val="006D719A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6D719A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1029</Characters>
  <Application>Microsoft Office Word</Application>
  <DocSecurity>0</DocSecurity>
  <Lines>8</Lines>
  <Paragraphs>2</Paragraphs>
  <ScaleCrop>false</ScaleCrop>
  <Company>Прокуратура РФ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Хунхинов Владимир Александрович</dc:creator>
  <cp:keywords/>
  <dc:description/>
  <cp:lastModifiedBy>Хунхинов Владимир Александрович</cp:lastModifiedBy>
  <cp:revision>2</cp:revision>
  <dcterms:created xsi:type="dcterms:W3CDTF">2024-12-21T18:34:00Z</dcterms:created>
  <dcterms:modified xsi:type="dcterms:W3CDTF">2024-12-21T18:35:00Z</dcterms:modified>
</cp:coreProperties>
</file>