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27607" w14:textId="77777777" w:rsidR="008760BD" w:rsidRPr="00C47854" w:rsidRDefault="008760BD" w:rsidP="008760BD">
      <w:pPr>
        <w:ind w:firstLine="709"/>
        <w:jc w:val="both"/>
        <w:rPr>
          <w:rFonts w:ascii="Times New Roman" w:eastAsia="Times New Roman" w:hAnsi="Times New Roman"/>
          <w:sz w:val="28"/>
          <w:szCs w:val="28"/>
          <w:lang w:eastAsia="ru-RU"/>
        </w:rPr>
      </w:pPr>
      <w:r w:rsidRPr="00C47854">
        <w:rPr>
          <w:rFonts w:ascii="Times New Roman" w:eastAsia="Times New Roman" w:hAnsi="Times New Roman"/>
          <w:b/>
          <w:bCs/>
          <w:color w:val="333333"/>
          <w:sz w:val="28"/>
          <w:szCs w:val="28"/>
          <w:shd w:val="clear" w:color="auto" w:fill="FFFFFF"/>
          <w:lang w:eastAsia="ru-RU"/>
        </w:rPr>
        <w:t>Определены особенности взыскания алиментов после отмены судебных приказов</w:t>
      </w:r>
    </w:p>
    <w:p w14:paraId="50469E8B" w14:textId="77777777" w:rsidR="008760BD" w:rsidRPr="00C47854" w:rsidRDefault="008760BD" w:rsidP="008760BD">
      <w:pPr>
        <w:ind w:firstLine="709"/>
        <w:jc w:val="both"/>
        <w:rPr>
          <w:rFonts w:ascii="Times New Roman" w:hAnsi="Times New Roman"/>
          <w:sz w:val="28"/>
          <w:szCs w:val="28"/>
        </w:rPr>
      </w:pPr>
    </w:p>
    <w:p w14:paraId="403D1695" w14:textId="77777777" w:rsidR="008760BD" w:rsidRPr="00C47854" w:rsidRDefault="008760BD" w:rsidP="008760BD">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Федеральным законом от 26.10.2024 № 356-ФЗ внесены изменения в ст. 129 Гражданского процессуального кодекса Российской Федерации.</w:t>
      </w:r>
    </w:p>
    <w:p w14:paraId="0298350A" w14:textId="77777777" w:rsidR="008760BD" w:rsidRPr="00C47854" w:rsidRDefault="008760BD" w:rsidP="008760BD">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Согласно поправке, в случае отмены судебного приказа о взыскании алиментов на несовершеннолетних детей и удовлетворения требований взыскателя в порядке искового производства такие требования удовлетворяются за весь период, указанный в отмененном приказе.</w:t>
      </w:r>
    </w:p>
    <w:p w14:paraId="24376B1F" w14:textId="77777777" w:rsidR="008760BD" w:rsidRPr="00C47854" w:rsidRDefault="008760BD" w:rsidP="008760BD">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Также определен порядок рассмотрения возражений должника относительно исполнения судебного приказа. Предусмотрена возможность подачи частной жалобы на определение суда об отмене судебного приказа по мотиву отсутствия уважительных причин представления должником возражений по истечении установленного срока.</w:t>
      </w:r>
    </w:p>
    <w:p w14:paraId="7D15375D" w14:textId="77777777" w:rsidR="008760BD" w:rsidRPr="00C47854" w:rsidRDefault="008760BD" w:rsidP="008760BD">
      <w:pPr>
        <w:pStyle w:val="a3"/>
        <w:shd w:val="clear" w:color="auto" w:fill="FFFFFF"/>
        <w:spacing w:before="0" w:beforeAutospacing="0" w:after="0" w:afterAutospacing="0"/>
        <w:ind w:firstLine="709"/>
        <w:jc w:val="both"/>
        <w:rPr>
          <w:color w:val="333333"/>
          <w:sz w:val="28"/>
          <w:szCs w:val="28"/>
        </w:rPr>
      </w:pPr>
      <w:r w:rsidRPr="00C47854">
        <w:rPr>
          <w:color w:val="333333"/>
          <w:sz w:val="28"/>
          <w:szCs w:val="28"/>
        </w:rPr>
        <w:t>Изменения вступили в силу 06.11.2024.</w:t>
      </w:r>
    </w:p>
    <w:p w14:paraId="671667E7" w14:textId="55DD65B6" w:rsidR="00A17195" w:rsidRDefault="008760BD"/>
    <w:p w14:paraId="274852BB" w14:textId="77777777" w:rsidR="008760BD" w:rsidRDefault="008760BD" w:rsidP="008760BD">
      <w:pPr>
        <w:jc w:val="both"/>
        <w:rPr>
          <w:rFonts w:ascii="Times New Roman" w:hAnsi="Times New Roman"/>
          <w:b/>
          <w:sz w:val="28"/>
          <w:szCs w:val="28"/>
        </w:rPr>
      </w:pPr>
      <w:bookmarkStart w:id="0" w:name="_Hlk185730851"/>
      <w:r w:rsidRPr="006F372B">
        <w:rPr>
          <w:rFonts w:ascii="Times New Roman" w:hAnsi="Times New Roman"/>
          <w:b/>
          <w:sz w:val="28"/>
          <w:szCs w:val="28"/>
        </w:rPr>
        <w:t>(Информацию предоставил помощник межрайонного прокурора Владимир Хунхинов)</w:t>
      </w:r>
    </w:p>
    <w:p w14:paraId="2993D468" w14:textId="77777777" w:rsidR="008760BD" w:rsidRDefault="008760BD">
      <w:bookmarkStart w:id="1" w:name="_GoBack"/>
      <w:bookmarkEnd w:id="0"/>
      <w:bookmarkEnd w:id="1"/>
    </w:p>
    <w:sectPr w:rsidR="00876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1F"/>
    <w:rsid w:val="00182F81"/>
    <w:rsid w:val="004F7B45"/>
    <w:rsid w:val="008760BD"/>
    <w:rsid w:val="009C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401C"/>
  <w15:chartTrackingRefBased/>
  <w15:docId w15:val="{42CECED7-EDA8-4D7B-8D1F-C6FD723E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60BD"/>
    <w:pPr>
      <w:spacing w:after="0" w:line="240" w:lineRule="auto"/>
    </w:pPr>
    <w:rPr>
      <w:rFonts w:ascii="Calibri" w:eastAsia="Calibri"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basedOn w:val="a"/>
    <w:next w:val="a4"/>
    <w:uiPriority w:val="99"/>
    <w:unhideWhenUsed/>
    <w:rsid w:val="008760BD"/>
    <w:pPr>
      <w:spacing w:before="100" w:beforeAutospacing="1" w:after="100" w:afterAutospacing="1"/>
    </w:pPr>
    <w:rPr>
      <w:rFonts w:ascii="Times New Roman" w:eastAsia="Times New Roman" w:hAnsi="Times New Roman"/>
      <w:lang w:eastAsia="ru-RU"/>
    </w:rPr>
  </w:style>
  <w:style w:type="paragraph" w:styleId="a4">
    <w:name w:val="Normal (Web)"/>
    <w:basedOn w:val="a"/>
    <w:uiPriority w:val="99"/>
    <w:semiHidden/>
    <w:unhideWhenUsed/>
    <w:rsid w:val="008760B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751</Characters>
  <Application>Microsoft Office Word</Application>
  <DocSecurity>0</DocSecurity>
  <Lines>6</Lines>
  <Paragraphs>1</Paragraphs>
  <ScaleCrop>false</ScaleCrop>
  <Company>Прокуратура РФ</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Хунхинов Владимир Александрович</dc:creator>
  <cp:keywords/>
  <dc:description/>
  <cp:lastModifiedBy>Хунхинов Владимир Александрович</cp:lastModifiedBy>
  <cp:revision>2</cp:revision>
  <dcterms:created xsi:type="dcterms:W3CDTF">2024-12-21T18:35:00Z</dcterms:created>
  <dcterms:modified xsi:type="dcterms:W3CDTF">2024-12-21T18:35:00Z</dcterms:modified>
</cp:coreProperties>
</file>