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19" w:rsidRDefault="00E54219" w:rsidP="00EB21E7">
      <w:pPr>
        <w:pStyle w:val="ConsPlusTitle"/>
        <w:widowControl/>
        <w:contextualSpacing/>
        <w:outlineLvl w:val="0"/>
        <w:rPr>
          <w:bCs w:val="0"/>
          <w:color w:val="000000" w:themeColor="text1"/>
        </w:rPr>
      </w:pPr>
    </w:p>
    <w:p w:rsidR="00635843" w:rsidRPr="00E54219" w:rsidRDefault="00E54219" w:rsidP="00132157">
      <w:pPr>
        <w:pStyle w:val="ConsPlusTitle"/>
        <w:widowControl/>
        <w:contextualSpacing/>
        <w:outlineLvl w:val="0"/>
        <w:rPr>
          <w:b w:val="0"/>
          <w:bCs w:val="0"/>
          <w:i/>
          <w:color w:val="000000" w:themeColor="text1"/>
        </w:rPr>
      </w:pPr>
      <w:r w:rsidRPr="00E54219">
        <w:rPr>
          <w:b w:val="0"/>
          <w:bCs w:val="0"/>
          <w:color w:val="000000" w:themeColor="text1"/>
        </w:rPr>
        <w:t>Администрация Могочинского муниципального округа</w:t>
      </w:r>
    </w:p>
    <w:p w:rsidR="00635843" w:rsidRDefault="00635843" w:rsidP="00132157">
      <w:pPr>
        <w:pStyle w:val="ConsPlusTitle"/>
        <w:widowControl/>
        <w:contextualSpacing/>
        <w:rPr>
          <w:b w:val="0"/>
          <w:bCs w:val="0"/>
          <w:color w:val="000000" w:themeColor="text1"/>
        </w:rPr>
      </w:pPr>
    </w:p>
    <w:p w:rsidR="00E54219" w:rsidRPr="008320AA" w:rsidRDefault="00E54219" w:rsidP="00132157">
      <w:pPr>
        <w:pStyle w:val="ConsPlusTitle"/>
        <w:widowControl/>
        <w:contextualSpacing/>
        <w:rPr>
          <w:b w:val="0"/>
          <w:bCs w:val="0"/>
          <w:color w:val="000000" w:themeColor="text1"/>
        </w:rPr>
      </w:pPr>
    </w:p>
    <w:p w:rsidR="00345C98" w:rsidRPr="008320AA" w:rsidRDefault="00635843" w:rsidP="00132157">
      <w:pPr>
        <w:pStyle w:val="ConsPlusTitle"/>
        <w:widowControl/>
        <w:contextualSpacing/>
        <w:rPr>
          <w:b w:val="0"/>
          <w:bCs w:val="0"/>
          <w:color w:val="000000" w:themeColor="text1"/>
        </w:rPr>
      </w:pPr>
      <w:r w:rsidRPr="008320AA">
        <w:rPr>
          <w:bCs w:val="0"/>
          <w:color w:val="000000" w:themeColor="text1"/>
          <w:sz w:val="32"/>
          <w:szCs w:val="32"/>
        </w:rPr>
        <w:t>ПОСТАНОВЛЕНИЕ</w:t>
      </w:r>
    </w:p>
    <w:p w:rsidR="00635843" w:rsidRPr="008320AA" w:rsidRDefault="00F00143" w:rsidP="00132157">
      <w:pPr>
        <w:pStyle w:val="ConsPlusTitle"/>
        <w:widowControl/>
        <w:contextualSpacing/>
        <w:jc w:val="both"/>
        <w:rPr>
          <w:b w:val="0"/>
          <w:bCs w:val="0"/>
          <w:i/>
          <w:color w:val="000000" w:themeColor="text1"/>
        </w:rPr>
      </w:pPr>
      <w:r>
        <w:rPr>
          <w:b w:val="0"/>
          <w:bCs w:val="0"/>
          <w:color w:val="000000" w:themeColor="text1"/>
        </w:rPr>
        <w:t>14</w:t>
      </w:r>
      <w:r w:rsidR="00E54219">
        <w:rPr>
          <w:b w:val="0"/>
          <w:bCs w:val="0"/>
          <w:color w:val="000000" w:themeColor="text1"/>
        </w:rPr>
        <w:t xml:space="preserve"> января </w:t>
      </w:r>
      <w:r w:rsidR="000119C3">
        <w:rPr>
          <w:b w:val="0"/>
          <w:bCs w:val="0"/>
          <w:color w:val="000000" w:themeColor="text1"/>
        </w:rPr>
        <w:t xml:space="preserve"> 202</w:t>
      </w:r>
      <w:r w:rsidR="00C25900">
        <w:rPr>
          <w:b w:val="0"/>
          <w:bCs w:val="0"/>
          <w:color w:val="000000" w:themeColor="text1"/>
        </w:rPr>
        <w:t>5</w:t>
      </w:r>
      <w:r w:rsidR="00AC66A5">
        <w:rPr>
          <w:b w:val="0"/>
          <w:bCs w:val="0"/>
          <w:color w:val="000000" w:themeColor="text1"/>
        </w:rPr>
        <w:t xml:space="preserve"> года</w:t>
      </w:r>
      <w:r w:rsidR="00635843" w:rsidRPr="008320AA">
        <w:rPr>
          <w:b w:val="0"/>
          <w:bCs w:val="0"/>
          <w:color w:val="000000" w:themeColor="text1"/>
        </w:rPr>
        <w:tab/>
      </w:r>
      <w:r w:rsidR="00635843" w:rsidRPr="008320AA">
        <w:rPr>
          <w:b w:val="0"/>
          <w:bCs w:val="0"/>
          <w:color w:val="000000" w:themeColor="text1"/>
        </w:rPr>
        <w:tab/>
      </w:r>
      <w:r w:rsidR="00635843" w:rsidRPr="008320AA">
        <w:rPr>
          <w:b w:val="0"/>
          <w:bCs w:val="0"/>
          <w:color w:val="000000" w:themeColor="text1"/>
        </w:rPr>
        <w:tab/>
      </w:r>
      <w:r w:rsidR="00635843" w:rsidRPr="008320AA">
        <w:rPr>
          <w:b w:val="0"/>
          <w:bCs w:val="0"/>
          <w:color w:val="000000" w:themeColor="text1"/>
        </w:rPr>
        <w:tab/>
      </w:r>
      <w:r w:rsidR="00635843" w:rsidRPr="008320AA">
        <w:rPr>
          <w:b w:val="0"/>
          <w:bCs w:val="0"/>
          <w:color w:val="000000" w:themeColor="text1"/>
        </w:rPr>
        <w:tab/>
      </w:r>
      <w:r w:rsidR="00635843" w:rsidRPr="008320AA">
        <w:rPr>
          <w:b w:val="0"/>
          <w:bCs w:val="0"/>
          <w:color w:val="000000" w:themeColor="text1"/>
        </w:rPr>
        <w:tab/>
      </w:r>
      <w:r w:rsidR="00635843" w:rsidRPr="008320AA">
        <w:rPr>
          <w:b w:val="0"/>
          <w:bCs w:val="0"/>
          <w:color w:val="000000" w:themeColor="text1"/>
        </w:rPr>
        <w:tab/>
      </w:r>
      <w:r w:rsidR="00E54219">
        <w:rPr>
          <w:b w:val="0"/>
          <w:bCs w:val="0"/>
          <w:color w:val="000000" w:themeColor="text1"/>
        </w:rPr>
        <w:t xml:space="preserve">    </w:t>
      </w:r>
      <w:r w:rsidR="00635843" w:rsidRPr="008320AA">
        <w:rPr>
          <w:b w:val="0"/>
          <w:bCs w:val="0"/>
          <w:color w:val="000000" w:themeColor="text1"/>
        </w:rPr>
        <w:tab/>
      </w:r>
      <w:r w:rsidR="00E54219">
        <w:rPr>
          <w:b w:val="0"/>
          <w:bCs w:val="0"/>
          <w:color w:val="000000" w:themeColor="text1"/>
        </w:rPr>
        <w:t xml:space="preserve">            </w:t>
      </w:r>
      <w:r w:rsidR="00635843" w:rsidRPr="008320AA">
        <w:rPr>
          <w:b w:val="0"/>
          <w:bCs w:val="0"/>
          <w:color w:val="000000" w:themeColor="text1"/>
        </w:rPr>
        <w:t>№</w:t>
      </w:r>
      <w:r w:rsidR="00644CC7" w:rsidRPr="008320AA">
        <w:rPr>
          <w:b w:val="0"/>
          <w:bCs w:val="0"/>
          <w:color w:val="000000" w:themeColor="text1"/>
        </w:rPr>
        <w:t xml:space="preserve"> </w:t>
      </w:r>
      <w:r w:rsidR="00635843" w:rsidRPr="008320AA">
        <w:rPr>
          <w:b w:val="0"/>
          <w:bCs w:val="0"/>
          <w:color w:val="000000" w:themeColor="text1"/>
        </w:rPr>
        <w:t xml:space="preserve"> </w:t>
      </w:r>
      <w:r>
        <w:rPr>
          <w:b w:val="0"/>
          <w:bCs w:val="0"/>
          <w:color w:val="000000" w:themeColor="text1"/>
        </w:rPr>
        <w:t>03</w:t>
      </w:r>
    </w:p>
    <w:p w:rsidR="00635843" w:rsidRPr="00C44A42" w:rsidRDefault="00E54219" w:rsidP="00132157">
      <w:pPr>
        <w:pStyle w:val="ConsPlusTitle"/>
        <w:widowControl/>
        <w:contextualSpacing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 xml:space="preserve"> </w:t>
      </w:r>
      <w:r w:rsidR="00C44A42" w:rsidRPr="00C44A42">
        <w:rPr>
          <w:b w:val="0"/>
          <w:bCs w:val="0"/>
          <w:color w:val="000000" w:themeColor="text1"/>
        </w:rPr>
        <w:t>г. Могоча</w:t>
      </w:r>
    </w:p>
    <w:p w:rsidR="00635843" w:rsidRPr="008320AA" w:rsidRDefault="00635843" w:rsidP="00132157">
      <w:pPr>
        <w:pStyle w:val="ConsPlusTitle"/>
        <w:widowControl/>
        <w:contextualSpacing/>
        <w:rPr>
          <w:b w:val="0"/>
          <w:bCs w:val="0"/>
          <w:color w:val="000000" w:themeColor="text1"/>
          <w:sz w:val="24"/>
          <w:szCs w:val="24"/>
        </w:rPr>
      </w:pPr>
    </w:p>
    <w:p w:rsidR="006B464D" w:rsidRPr="008320AA" w:rsidRDefault="006B464D" w:rsidP="00132157">
      <w:pPr>
        <w:pStyle w:val="ConsPlusTitle"/>
        <w:widowControl/>
        <w:contextualSpacing/>
        <w:rPr>
          <w:b w:val="0"/>
          <w:bCs w:val="0"/>
          <w:color w:val="000000" w:themeColor="text1"/>
          <w:sz w:val="24"/>
          <w:szCs w:val="24"/>
        </w:rPr>
      </w:pPr>
    </w:p>
    <w:p w:rsidR="00C44A42" w:rsidRDefault="00635843" w:rsidP="00132157">
      <w:pPr>
        <w:pStyle w:val="2"/>
        <w:shd w:val="clear" w:color="auto" w:fill="FFFFFF"/>
        <w:spacing w:before="0" w:after="0" w:line="240" w:lineRule="auto"/>
        <w:jc w:val="center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8320AA">
        <w:rPr>
          <w:color w:val="000000" w:themeColor="text1"/>
        </w:rPr>
        <w:t>О</w:t>
      </w:r>
      <w:r w:rsidR="00CD5450">
        <w:rPr>
          <w:color w:val="000000" w:themeColor="text1"/>
        </w:rPr>
        <w:t xml:space="preserve">б утверждении Положения о </w:t>
      </w:r>
      <w:r w:rsidRPr="008320AA">
        <w:rPr>
          <w:color w:val="000000" w:themeColor="text1"/>
        </w:rPr>
        <w:t xml:space="preserve"> межведомственной комиссии по </w:t>
      </w:r>
      <w:r w:rsidR="00C25900">
        <w:rPr>
          <w:color w:val="000000" w:themeColor="text1"/>
        </w:rPr>
        <w:t xml:space="preserve">вопросам </w:t>
      </w:r>
      <w:r w:rsidR="00C25900">
        <w:rPr>
          <w:szCs w:val="20"/>
        </w:rPr>
        <w:t>переустройства и (или) перепланировки</w:t>
      </w:r>
      <w:r w:rsidR="00C44A42" w:rsidRPr="00C44A42">
        <w:rPr>
          <w:szCs w:val="20"/>
        </w:rPr>
        <w:t xml:space="preserve"> помещений в многоквартирных жилых домах</w:t>
      </w:r>
      <w:r w:rsidR="00C954D8">
        <w:rPr>
          <w:szCs w:val="20"/>
        </w:rPr>
        <w:t xml:space="preserve"> на территории Могочинского муниципального округа</w:t>
      </w:r>
    </w:p>
    <w:p w:rsidR="00635843" w:rsidRPr="008320AA" w:rsidRDefault="00635843" w:rsidP="00132157">
      <w:pPr>
        <w:pStyle w:val="ConsPlusTitle"/>
        <w:widowControl/>
        <w:ind w:firstLine="708"/>
        <w:contextualSpacing/>
        <w:rPr>
          <w:color w:val="000000" w:themeColor="text1"/>
          <w:sz w:val="20"/>
          <w:szCs w:val="20"/>
        </w:rPr>
      </w:pPr>
    </w:p>
    <w:p w:rsidR="00345C98" w:rsidRPr="008320AA" w:rsidRDefault="00345C98" w:rsidP="00132157">
      <w:pPr>
        <w:pStyle w:val="ConsPlusTitle"/>
        <w:widowControl/>
        <w:contextualSpacing/>
        <w:rPr>
          <w:b w:val="0"/>
          <w:bCs w:val="0"/>
          <w:color w:val="000000" w:themeColor="text1"/>
        </w:rPr>
      </w:pPr>
    </w:p>
    <w:p w:rsidR="0062448E" w:rsidRPr="008320AA" w:rsidRDefault="00635843" w:rsidP="001321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3560F8">
        <w:rPr>
          <w:rFonts w:ascii="Times New Roman" w:hAnsi="Times New Roman" w:cs="Times New Roman"/>
          <w:color w:val="000000" w:themeColor="text1"/>
          <w:sz w:val="28"/>
          <w:szCs w:val="28"/>
        </w:rPr>
        <w:t>с Жилищным</w:t>
      </w:r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</w:t>
      </w:r>
      <w:r w:rsidR="003560F8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</w:t>
      </w:r>
      <w:r w:rsidR="00012460"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6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Гражданским кодексом Российской </w:t>
      </w:r>
      <w:r w:rsidR="003560F8" w:rsidRPr="000C49A3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564B7C" w:rsidRPr="000C4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2448E" w:rsidRPr="000C4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="003560F8" w:rsidRPr="000C49A3">
        <w:rPr>
          <w:rFonts w:ascii="Times New Roman" w:hAnsi="Times New Roman" w:cs="Times New Roman"/>
          <w:sz w:val="28"/>
          <w:szCs w:val="28"/>
        </w:rPr>
        <w:t>Уставом</w:t>
      </w:r>
      <w:r w:rsidR="0062448E" w:rsidRPr="000C49A3">
        <w:rPr>
          <w:rFonts w:ascii="Times New Roman" w:hAnsi="Times New Roman" w:cs="Times New Roman"/>
          <w:sz w:val="28"/>
          <w:szCs w:val="28"/>
        </w:rPr>
        <w:t xml:space="preserve"> </w:t>
      </w:r>
      <w:r w:rsidR="003560F8" w:rsidRPr="000C49A3">
        <w:rPr>
          <w:rFonts w:ascii="Times New Roman" w:hAnsi="Times New Roman" w:cs="Times New Roman"/>
          <w:sz w:val="28"/>
          <w:szCs w:val="28"/>
        </w:rPr>
        <w:t xml:space="preserve">Могочинского муниципального </w:t>
      </w:r>
      <w:r w:rsidR="000C49A3" w:rsidRPr="000C49A3">
        <w:rPr>
          <w:rFonts w:ascii="Times New Roman" w:hAnsi="Times New Roman" w:cs="Times New Roman"/>
          <w:sz w:val="28"/>
          <w:szCs w:val="28"/>
        </w:rPr>
        <w:t>округа</w:t>
      </w:r>
      <w:r w:rsidR="00132157">
        <w:rPr>
          <w:rFonts w:ascii="Times New Roman" w:hAnsi="Times New Roman" w:cs="Times New Roman"/>
          <w:sz w:val="28"/>
          <w:szCs w:val="28"/>
        </w:rPr>
        <w:t>,</w:t>
      </w:r>
      <w:r w:rsidR="0062448E" w:rsidRPr="000C49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2448E" w:rsidRPr="000C49A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C49A3" w:rsidRPr="000C49A3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="0062448E" w:rsidRPr="008320AA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="0062448E" w:rsidRPr="0013215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35843" w:rsidRPr="008320AA" w:rsidRDefault="00635843" w:rsidP="0013215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7589" w:rsidRPr="00B67589" w:rsidRDefault="00B67589" w:rsidP="00132157">
      <w:pPr>
        <w:ind w:firstLine="567"/>
        <w:jc w:val="both"/>
        <w:rPr>
          <w:b/>
          <w:color w:val="000000" w:themeColor="text1"/>
          <w:sz w:val="28"/>
        </w:rPr>
      </w:pPr>
      <w:r w:rsidRPr="00B67589">
        <w:rPr>
          <w:sz w:val="28"/>
        </w:rPr>
        <w:t>1. Утвердить прилагаемое Положение о межведомственной комиссии по</w:t>
      </w:r>
      <w:r w:rsidR="00C25900">
        <w:rPr>
          <w:sz w:val="28"/>
        </w:rPr>
        <w:t xml:space="preserve"> вопросам</w:t>
      </w:r>
      <w:r w:rsidRPr="00B67589">
        <w:rPr>
          <w:sz w:val="28"/>
        </w:rPr>
        <w:t xml:space="preserve"> переустройств</w:t>
      </w:r>
      <w:r w:rsidR="00C25900">
        <w:rPr>
          <w:sz w:val="28"/>
        </w:rPr>
        <w:t>а</w:t>
      </w:r>
      <w:r w:rsidRPr="00B67589">
        <w:rPr>
          <w:sz w:val="28"/>
        </w:rPr>
        <w:t xml:space="preserve"> и (или) перепланировк</w:t>
      </w:r>
      <w:r w:rsidR="00C25900">
        <w:rPr>
          <w:sz w:val="28"/>
        </w:rPr>
        <w:t>и</w:t>
      </w:r>
      <w:r w:rsidRPr="00B67589">
        <w:rPr>
          <w:sz w:val="28"/>
        </w:rPr>
        <w:t xml:space="preserve"> помещений в многоквартирных жилых домах на территории Могочинского муниципального округа.</w:t>
      </w:r>
    </w:p>
    <w:p w:rsidR="00132157" w:rsidRPr="00132157" w:rsidRDefault="00132157" w:rsidP="00132157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2A3500" w:rsidRPr="008320AA">
        <w:rPr>
          <w:sz w:val="28"/>
          <w:szCs w:val="28"/>
        </w:rPr>
        <w:t>. </w:t>
      </w:r>
      <w:r w:rsidRPr="00132157">
        <w:rPr>
          <w:color w:val="000000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proofErr w:type="gramStart"/>
      <w:r w:rsidRPr="00132157">
        <w:rPr>
          <w:color w:val="000000"/>
          <w:sz w:val="28"/>
          <w:szCs w:val="28"/>
        </w:rPr>
        <w:t>Дополнительно настоящее постановление официально обнародовать на сайте администрации Могочинского муниципального округа в информационно-телекоммуникационной сети Интернет, размещенному по адресу: «</w:t>
      </w:r>
      <w:r w:rsidRPr="00132157">
        <w:rPr>
          <w:color w:val="000000"/>
          <w:sz w:val="28"/>
          <w:szCs w:val="28"/>
          <w:lang w:val="en-US"/>
        </w:rPr>
        <w:t>https</w:t>
      </w:r>
      <w:r w:rsidRPr="00132157">
        <w:rPr>
          <w:color w:val="000000"/>
          <w:sz w:val="28"/>
          <w:szCs w:val="28"/>
        </w:rPr>
        <w:t>://</w:t>
      </w:r>
      <w:proofErr w:type="spellStart"/>
      <w:r w:rsidRPr="00132157">
        <w:rPr>
          <w:color w:val="000000"/>
          <w:sz w:val="28"/>
          <w:szCs w:val="28"/>
          <w:lang w:val="en-US"/>
        </w:rPr>
        <w:t>mogocha</w:t>
      </w:r>
      <w:proofErr w:type="spellEnd"/>
      <w:r w:rsidRPr="00132157">
        <w:rPr>
          <w:color w:val="000000"/>
          <w:sz w:val="28"/>
          <w:szCs w:val="28"/>
        </w:rPr>
        <w:t>.75.</w:t>
      </w:r>
      <w:proofErr w:type="spellStart"/>
      <w:r w:rsidRPr="00132157">
        <w:rPr>
          <w:color w:val="000000"/>
          <w:sz w:val="28"/>
          <w:szCs w:val="28"/>
          <w:lang w:val="en-US"/>
        </w:rPr>
        <w:t>ru</w:t>
      </w:r>
      <w:proofErr w:type="spellEnd"/>
      <w:r w:rsidRPr="00132157">
        <w:rPr>
          <w:color w:val="000000"/>
          <w:sz w:val="28"/>
          <w:szCs w:val="28"/>
        </w:rPr>
        <w:t xml:space="preserve">». </w:t>
      </w:r>
      <w:proofErr w:type="gramEnd"/>
    </w:p>
    <w:p w:rsidR="00132157" w:rsidRDefault="00132157" w:rsidP="00132157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320AA">
        <w:rPr>
          <w:sz w:val="28"/>
          <w:szCs w:val="28"/>
        </w:rPr>
        <w:t xml:space="preserve">Настоящее постановление вступает в силу на следующий день, после дня его официального </w:t>
      </w:r>
      <w:r>
        <w:rPr>
          <w:sz w:val="28"/>
          <w:szCs w:val="28"/>
        </w:rPr>
        <w:t>обнародования.</w:t>
      </w:r>
    </w:p>
    <w:p w:rsidR="00132157" w:rsidRDefault="00132157" w:rsidP="00132157">
      <w:pPr>
        <w:ind w:firstLine="567"/>
        <w:jc w:val="both"/>
        <w:rPr>
          <w:color w:val="000000" w:themeColor="text1"/>
          <w:sz w:val="28"/>
          <w:szCs w:val="28"/>
        </w:rPr>
      </w:pPr>
    </w:p>
    <w:p w:rsidR="00132157" w:rsidRDefault="00132157" w:rsidP="00132157">
      <w:pPr>
        <w:ind w:firstLine="567"/>
        <w:jc w:val="both"/>
        <w:rPr>
          <w:color w:val="000000" w:themeColor="text1"/>
          <w:sz w:val="28"/>
          <w:szCs w:val="28"/>
        </w:rPr>
      </w:pPr>
    </w:p>
    <w:p w:rsidR="006B464D" w:rsidRPr="008320AA" w:rsidRDefault="00132157" w:rsidP="00132157">
      <w:pPr>
        <w:ind w:firstLine="567"/>
        <w:jc w:val="both"/>
        <w:rPr>
          <w:color w:val="000000" w:themeColor="text1"/>
          <w:sz w:val="28"/>
          <w:szCs w:val="28"/>
        </w:rPr>
      </w:pPr>
      <w:r w:rsidRPr="008320AA">
        <w:rPr>
          <w:color w:val="000000" w:themeColor="text1"/>
          <w:sz w:val="28"/>
          <w:szCs w:val="28"/>
        </w:rPr>
        <w:t xml:space="preserve"> </w:t>
      </w:r>
    </w:p>
    <w:p w:rsidR="00345C98" w:rsidRPr="008320AA" w:rsidRDefault="00345C98" w:rsidP="001321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5843" w:rsidRDefault="00635843" w:rsidP="00132157">
      <w:pPr>
        <w:jc w:val="both"/>
        <w:outlineLvl w:val="0"/>
        <w:rPr>
          <w:sz w:val="28"/>
          <w:szCs w:val="28"/>
        </w:rPr>
      </w:pPr>
      <w:r w:rsidRPr="008320AA">
        <w:rPr>
          <w:bCs/>
          <w:iCs/>
          <w:sz w:val="28"/>
          <w:szCs w:val="28"/>
        </w:rPr>
        <w:t xml:space="preserve">Глава </w:t>
      </w:r>
      <w:r w:rsidR="00172759">
        <w:rPr>
          <w:sz w:val="28"/>
          <w:szCs w:val="28"/>
        </w:rPr>
        <w:t>Могочинского</w:t>
      </w:r>
    </w:p>
    <w:p w:rsidR="00172759" w:rsidRPr="00172759" w:rsidRDefault="00C25900" w:rsidP="00132157">
      <w:pPr>
        <w:jc w:val="both"/>
        <w:outlineLvl w:val="0"/>
        <w:rPr>
          <w:bCs/>
          <w:iCs/>
          <w:sz w:val="28"/>
          <w:szCs w:val="28"/>
        </w:rPr>
      </w:pPr>
      <w:r>
        <w:rPr>
          <w:sz w:val="28"/>
          <w:szCs w:val="28"/>
        </w:rPr>
        <w:t>м</w:t>
      </w:r>
      <w:r w:rsidR="00172759">
        <w:rPr>
          <w:sz w:val="28"/>
          <w:szCs w:val="28"/>
        </w:rPr>
        <w:t>униципального округа                                                          А.А. Сорокотягин</w:t>
      </w:r>
    </w:p>
    <w:p w:rsidR="0084470E" w:rsidRPr="008320AA" w:rsidRDefault="0084470E" w:rsidP="00644CC7">
      <w:pPr>
        <w:jc w:val="both"/>
        <w:outlineLvl w:val="0"/>
        <w:rPr>
          <w:sz w:val="20"/>
        </w:rPr>
      </w:pPr>
    </w:p>
    <w:p w:rsidR="0084470E" w:rsidRPr="008320AA" w:rsidRDefault="0084470E" w:rsidP="00644CC7">
      <w:pPr>
        <w:jc w:val="both"/>
        <w:outlineLvl w:val="0"/>
        <w:rPr>
          <w:sz w:val="20"/>
        </w:rPr>
      </w:pPr>
    </w:p>
    <w:p w:rsidR="0084470E" w:rsidRPr="008320AA" w:rsidRDefault="0084470E" w:rsidP="00644CC7">
      <w:pPr>
        <w:jc w:val="both"/>
        <w:outlineLvl w:val="0"/>
        <w:rPr>
          <w:sz w:val="20"/>
        </w:rPr>
      </w:pPr>
    </w:p>
    <w:p w:rsidR="0084470E" w:rsidRPr="008320AA" w:rsidRDefault="0084470E" w:rsidP="00644CC7">
      <w:pPr>
        <w:jc w:val="both"/>
        <w:outlineLvl w:val="0"/>
        <w:rPr>
          <w:sz w:val="20"/>
        </w:rPr>
      </w:pPr>
    </w:p>
    <w:p w:rsidR="0084470E" w:rsidRPr="008320AA" w:rsidRDefault="0084470E" w:rsidP="00644CC7">
      <w:pPr>
        <w:jc w:val="both"/>
        <w:outlineLvl w:val="0"/>
        <w:rPr>
          <w:sz w:val="20"/>
        </w:rPr>
      </w:pPr>
    </w:p>
    <w:p w:rsidR="0084470E" w:rsidRPr="008320AA" w:rsidRDefault="0084470E" w:rsidP="00644CC7">
      <w:pPr>
        <w:jc w:val="both"/>
        <w:outlineLvl w:val="0"/>
        <w:rPr>
          <w:sz w:val="20"/>
        </w:rPr>
      </w:pPr>
    </w:p>
    <w:p w:rsidR="0084470E" w:rsidRPr="008320AA" w:rsidRDefault="0084470E" w:rsidP="00644CC7">
      <w:pPr>
        <w:jc w:val="both"/>
        <w:outlineLvl w:val="0"/>
        <w:rPr>
          <w:sz w:val="20"/>
        </w:rPr>
      </w:pPr>
    </w:p>
    <w:p w:rsidR="0084470E" w:rsidRPr="008320AA" w:rsidRDefault="0084470E" w:rsidP="00644CC7">
      <w:pPr>
        <w:jc w:val="both"/>
        <w:outlineLvl w:val="0"/>
        <w:rPr>
          <w:sz w:val="20"/>
        </w:rPr>
      </w:pPr>
    </w:p>
    <w:p w:rsidR="00635843" w:rsidRPr="00132157" w:rsidRDefault="00132157" w:rsidP="00F00143">
      <w:pPr>
        <w:tabs>
          <w:tab w:val="left" w:pos="0"/>
        </w:tabs>
        <w:jc w:val="right"/>
        <w:outlineLvl w:val="0"/>
        <w:rPr>
          <w:bCs/>
          <w:sz w:val="28"/>
          <w:szCs w:val="28"/>
        </w:rPr>
      </w:pPr>
      <w:r w:rsidRPr="008320AA">
        <w:rPr>
          <w:bCs/>
          <w:i/>
          <w:iCs/>
          <w:sz w:val="20"/>
        </w:rPr>
        <w:br w:type="page"/>
      </w:r>
      <w:r>
        <w:rPr>
          <w:bCs/>
          <w:i/>
          <w:iCs/>
          <w:sz w:val="20"/>
        </w:rPr>
        <w:lastRenderedPageBreak/>
        <w:t xml:space="preserve">    </w:t>
      </w:r>
      <w:r w:rsidR="00F00143">
        <w:rPr>
          <w:bCs/>
          <w:i/>
          <w:iCs/>
          <w:sz w:val="20"/>
        </w:rPr>
        <w:t xml:space="preserve">         </w:t>
      </w:r>
      <w:r>
        <w:rPr>
          <w:bCs/>
          <w:i/>
          <w:iCs/>
          <w:sz w:val="20"/>
        </w:rPr>
        <w:t xml:space="preserve"> </w:t>
      </w:r>
      <w:r w:rsidR="00F00143">
        <w:rPr>
          <w:bCs/>
          <w:i/>
          <w:iCs/>
          <w:sz w:val="20"/>
        </w:rPr>
        <w:tab/>
        <w:t xml:space="preserve">                                                                    </w:t>
      </w:r>
      <w:bookmarkStart w:id="0" w:name="_GoBack"/>
      <w:bookmarkEnd w:id="0"/>
      <w:r w:rsidR="00F00143">
        <w:rPr>
          <w:bCs/>
          <w:i/>
          <w:iCs/>
          <w:sz w:val="20"/>
        </w:rPr>
        <w:t xml:space="preserve"> </w:t>
      </w:r>
      <w:r>
        <w:rPr>
          <w:bCs/>
          <w:iCs/>
          <w:sz w:val="28"/>
          <w:szCs w:val="28"/>
        </w:rPr>
        <w:t xml:space="preserve">УТВЕРЖДЕНО </w:t>
      </w:r>
      <w:r>
        <w:rPr>
          <w:bCs/>
          <w:iCs/>
          <w:sz w:val="28"/>
          <w:szCs w:val="28"/>
        </w:rPr>
        <w:tab/>
      </w:r>
    </w:p>
    <w:p w:rsidR="004A5F07" w:rsidRPr="008320AA" w:rsidRDefault="00635843" w:rsidP="00F00143">
      <w:pPr>
        <w:tabs>
          <w:tab w:val="left" w:pos="8364"/>
        </w:tabs>
        <w:ind w:left="4536"/>
        <w:contextualSpacing/>
        <w:jc w:val="right"/>
        <w:rPr>
          <w:i/>
          <w:sz w:val="28"/>
          <w:szCs w:val="28"/>
        </w:rPr>
      </w:pPr>
      <w:r w:rsidRPr="008320AA">
        <w:rPr>
          <w:sz w:val="28"/>
          <w:szCs w:val="28"/>
        </w:rPr>
        <w:t>постановлени</w:t>
      </w:r>
      <w:r w:rsidR="00132157">
        <w:rPr>
          <w:sz w:val="28"/>
          <w:szCs w:val="28"/>
        </w:rPr>
        <w:t xml:space="preserve">ем администрации </w:t>
      </w:r>
      <w:r w:rsidR="000119C3" w:rsidRPr="000119C3">
        <w:rPr>
          <w:sz w:val="28"/>
          <w:szCs w:val="28"/>
        </w:rPr>
        <w:t>Могочинского муниципального округа</w:t>
      </w:r>
    </w:p>
    <w:p w:rsidR="00635843" w:rsidRPr="008320AA" w:rsidRDefault="00635843" w:rsidP="00F00143">
      <w:pPr>
        <w:tabs>
          <w:tab w:val="left" w:pos="8364"/>
        </w:tabs>
        <w:ind w:left="5387"/>
        <w:contextualSpacing/>
        <w:jc w:val="right"/>
        <w:rPr>
          <w:color w:val="0D0D0D"/>
          <w:sz w:val="28"/>
          <w:szCs w:val="28"/>
        </w:rPr>
      </w:pPr>
      <w:r w:rsidRPr="008320AA">
        <w:rPr>
          <w:color w:val="0D0D0D"/>
          <w:sz w:val="28"/>
          <w:szCs w:val="28"/>
        </w:rPr>
        <w:t>от</w:t>
      </w:r>
      <w:r w:rsidR="00F00143">
        <w:rPr>
          <w:color w:val="0D0D0D"/>
          <w:sz w:val="28"/>
          <w:szCs w:val="28"/>
        </w:rPr>
        <w:t>14</w:t>
      </w:r>
      <w:r w:rsidR="00132157">
        <w:rPr>
          <w:color w:val="0D0D0D"/>
          <w:sz w:val="28"/>
          <w:szCs w:val="28"/>
        </w:rPr>
        <w:t xml:space="preserve"> января </w:t>
      </w:r>
      <w:r w:rsidRPr="008320AA">
        <w:rPr>
          <w:color w:val="0D0D0D"/>
          <w:sz w:val="28"/>
          <w:szCs w:val="28"/>
        </w:rPr>
        <w:t>20</w:t>
      </w:r>
      <w:r w:rsidR="00132157">
        <w:rPr>
          <w:color w:val="0D0D0D"/>
          <w:sz w:val="28"/>
          <w:szCs w:val="28"/>
        </w:rPr>
        <w:t xml:space="preserve">25 </w:t>
      </w:r>
      <w:r w:rsidRPr="008320AA">
        <w:rPr>
          <w:color w:val="0D0D0D"/>
          <w:sz w:val="28"/>
          <w:szCs w:val="28"/>
        </w:rPr>
        <w:t>года №</w:t>
      </w:r>
      <w:r w:rsidR="00F00143">
        <w:rPr>
          <w:color w:val="0D0D0D"/>
          <w:sz w:val="28"/>
          <w:szCs w:val="28"/>
        </w:rPr>
        <w:t xml:space="preserve"> 03</w:t>
      </w:r>
    </w:p>
    <w:p w:rsidR="00635843" w:rsidRPr="008320AA" w:rsidRDefault="00635843" w:rsidP="00635843">
      <w:pPr>
        <w:pStyle w:val="ConsPlusNormal"/>
        <w:ind w:left="6804" w:right="-24" w:firstLine="0"/>
        <w:jc w:val="both"/>
        <w:rPr>
          <w:color w:val="000000" w:themeColor="text1"/>
        </w:rPr>
      </w:pPr>
    </w:p>
    <w:p w:rsidR="00635843" w:rsidRPr="008320AA" w:rsidRDefault="00635843" w:rsidP="00635843">
      <w:pPr>
        <w:ind w:left="7371"/>
        <w:jc w:val="both"/>
        <w:rPr>
          <w:color w:val="000000" w:themeColor="text1"/>
          <w:sz w:val="20"/>
        </w:rPr>
      </w:pPr>
    </w:p>
    <w:p w:rsidR="00635843" w:rsidRPr="008320AA" w:rsidRDefault="00635843" w:rsidP="00635843">
      <w:pPr>
        <w:ind w:left="7371"/>
        <w:jc w:val="both"/>
        <w:rPr>
          <w:color w:val="000000" w:themeColor="text1"/>
          <w:sz w:val="28"/>
          <w:szCs w:val="28"/>
        </w:rPr>
      </w:pPr>
    </w:p>
    <w:p w:rsidR="00635843" w:rsidRPr="008320AA" w:rsidRDefault="00132157" w:rsidP="00635843">
      <w:pPr>
        <w:pStyle w:val="ConsPlusTitle"/>
        <w:rPr>
          <w:rFonts w:eastAsia="BatangChe"/>
          <w:color w:val="000000" w:themeColor="text1"/>
        </w:rPr>
      </w:pPr>
      <w:r w:rsidRPr="008320AA">
        <w:rPr>
          <w:rFonts w:eastAsia="BatangChe"/>
          <w:color w:val="000000" w:themeColor="text1"/>
        </w:rPr>
        <w:t>ПОЛОЖЕНИЕ</w:t>
      </w:r>
    </w:p>
    <w:p w:rsidR="00635843" w:rsidRPr="008320AA" w:rsidRDefault="00B165FD" w:rsidP="000119C3">
      <w:pPr>
        <w:pStyle w:val="ConsPlusTitle"/>
        <w:widowControl/>
        <w:rPr>
          <w:color w:val="000000" w:themeColor="text1"/>
        </w:rPr>
      </w:pPr>
      <w:r w:rsidRPr="008320AA">
        <w:rPr>
          <w:color w:val="000000" w:themeColor="text1"/>
        </w:rPr>
        <w:t xml:space="preserve">о межведомственной комиссии </w:t>
      </w:r>
      <w:r w:rsidR="000119C3" w:rsidRPr="008320AA">
        <w:rPr>
          <w:color w:val="000000" w:themeColor="text1"/>
        </w:rPr>
        <w:t xml:space="preserve">по </w:t>
      </w:r>
      <w:r w:rsidR="00C25900">
        <w:rPr>
          <w:color w:val="000000" w:themeColor="text1"/>
        </w:rPr>
        <w:t xml:space="preserve">вопросам </w:t>
      </w:r>
      <w:r w:rsidR="000119C3" w:rsidRPr="00C44A42">
        <w:rPr>
          <w:szCs w:val="20"/>
        </w:rPr>
        <w:t>переустройств</w:t>
      </w:r>
      <w:r w:rsidR="00C25900">
        <w:rPr>
          <w:szCs w:val="20"/>
        </w:rPr>
        <w:t>а</w:t>
      </w:r>
      <w:r w:rsidR="000119C3" w:rsidRPr="00C44A42">
        <w:rPr>
          <w:szCs w:val="20"/>
        </w:rPr>
        <w:t xml:space="preserve"> и (или) перепланировк</w:t>
      </w:r>
      <w:r w:rsidR="00C25900">
        <w:rPr>
          <w:szCs w:val="20"/>
        </w:rPr>
        <w:t>и</w:t>
      </w:r>
      <w:r w:rsidR="000119C3" w:rsidRPr="00C44A42">
        <w:rPr>
          <w:szCs w:val="20"/>
        </w:rPr>
        <w:t xml:space="preserve"> помещений в многоквартирных жилых домах</w:t>
      </w:r>
      <w:r w:rsidR="000119C3">
        <w:rPr>
          <w:szCs w:val="20"/>
        </w:rPr>
        <w:t xml:space="preserve"> на территории Могочинского муниципального округа</w:t>
      </w:r>
    </w:p>
    <w:p w:rsidR="00635843" w:rsidRPr="000119C3" w:rsidRDefault="00635843" w:rsidP="00635843">
      <w:pPr>
        <w:pStyle w:val="ConsPlusTitle"/>
      </w:pPr>
    </w:p>
    <w:p w:rsidR="000119C3" w:rsidRPr="00F00D63" w:rsidRDefault="000119C3" w:rsidP="000119C3">
      <w:pPr>
        <w:spacing w:after="240"/>
        <w:textAlignment w:val="baseline"/>
        <w:outlineLvl w:val="2"/>
        <w:rPr>
          <w:b/>
          <w:bCs/>
          <w:sz w:val="28"/>
          <w:szCs w:val="28"/>
        </w:rPr>
      </w:pPr>
      <w:r w:rsidRPr="00F00D63">
        <w:rPr>
          <w:b/>
          <w:bCs/>
          <w:sz w:val="28"/>
          <w:szCs w:val="28"/>
        </w:rPr>
        <w:t>1. ОБЩИЕ ПОЛОЖЕНИЯ</w:t>
      </w:r>
    </w:p>
    <w:p w:rsidR="000119C3" w:rsidRPr="000119C3" w:rsidRDefault="000119C3" w:rsidP="000119C3">
      <w:pPr>
        <w:ind w:firstLine="567"/>
        <w:jc w:val="both"/>
        <w:textAlignment w:val="baseline"/>
        <w:rPr>
          <w:sz w:val="28"/>
          <w:szCs w:val="28"/>
        </w:rPr>
      </w:pPr>
      <w:r w:rsidRPr="00F00D63">
        <w:rPr>
          <w:sz w:val="28"/>
          <w:szCs w:val="28"/>
        </w:rPr>
        <w:t xml:space="preserve">1.1. </w:t>
      </w:r>
      <w:proofErr w:type="gramStart"/>
      <w:r w:rsidRPr="00F00D63">
        <w:rPr>
          <w:sz w:val="28"/>
          <w:szCs w:val="28"/>
        </w:rPr>
        <w:t xml:space="preserve">Настоящее Положение (далее - Положение) о межведомственной комиссии по </w:t>
      </w:r>
      <w:r w:rsidR="00C25900">
        <w:rPr>
          <w:sz w:val="28"/>
          <w:szCs w:val="28"/>
        </w:rPr>
        <w:t xml:space="preserve">вопросам </w:t>
      </w:r>
      <w:r w:rsidRPr="00F00D63">
        <w:rPr>
          <w:sz w:val="28"/>
          <w:szCs w:val="28"/>
        </w:rPr>
        <w:t>переустройств</w:t>
      </w:r>
      <w:r w:rsidR="00C25900">
        <w:rPr>
          <w:sz w:val="28"/>
          <w:szCs w:val="28"/>
        </w:rPr>
        <w:t>а</w:t>
      </w:r>
      <w:r w:rsidRPr="00F00D63">
        <w:rPr>
          <w:sz w:val="28"/>
          <w:szCs w:val="28"/>
        </w:rPr>
        <w:t xml:space="preserve"> и (или) перепланир</w:t>
      </w:r>
      <w:r>
        <w:rPr>
          <w:sz w:val="28"/>
          <w:szCs w:val="28"/>
        </w:rPr>
        <w:t>овк</w:t>
      </w:r>
      <w:r w:rsidR="00C25900">
        <w:rPr>
          <w:sz w:val="28"/>
          <w:szCs w:val="28"/>
        </w:rPr>
        <w:t>и</w:t>
      </w:r>
      <w:r>
        <w:rPr>
          <w:sz w:val="28"/>
          <w:szCs w:val="28"/>
        </w:rPr>
        <w:t xml:space="preserve"> жилых и нежилых помещений в многоквартирных  жилых домах на территории Могочинского муниципального округа</w:t>
      </w:r>
      <w:r w:rsidRPr="00F00D63">
        <w:rPr>
          <w:sz w:val="28"/>
          <w:szCs w:val="28"/>
        </w:rPr>
        <w:t xml:space="preserve"> по переустройству и (или) перепланировке жилых и нежилых помещений</w:t>
      </w:r>
      <w:r w:rsidRPr="000119C3">
        <w:rPr>
          <w:sz w:val="28"/>
          <w:szCs w:val="28"/>
        </w:rPr>
        <w:t xml:space="preserve"> </w:t>
      </w:r>
      <w:r w:rsidRPr="00F00D63">
        <w:rPr>
          <w:sz w:val="28"/>
          <w:szCs w:val="28"/>
        </w:rPr>
        <w:t>по переустройству и (или) перепланир</w:t>
      </w:r>
      <w:r>
        <w:rPr>
          <w:sz w:val="28"/>
          <w:szCs w:val="28"/>
        </w:rPr>
        <w:t>овке жилых и нежилых помещений в многоквартирных  жилых домах на территории Могочинского муниципального округа</w:t>
      </w:r>
      <w:r w:rsidRPr="00F00D63">
        <w:rPr>
          <w:sz w:val="28"/>
          <w:szCs w:val="28"/>
        </w:rPr>
        <w:t xml:space="preserve"> устанавливает единый порядок рассмотрения вопросов по осуществлению</w:t>
      </w:r>
      <w:proofErr w:type="gramEnd"/>
      <w:r w:rsidRPr="00F00D63">
        <w:rPr>
          <w:sz w:val="28"/>
          <w:szCs w:val="28"/>
        </w:rPr>
        <w:t xml:space="preserve"> переустройства, перепланировки, переоборудования жилых и нежилых </w:t>
      </w:r>
      <w:r>
        <w:rPr>
          <w:sz w:val="28"/>
          <w:szCs w:val="28"/>
        </w:rPr>
        <w:t xml:space="preserve">помещений в </w:t>
      </w:r>
      <w:r w:rsidRPr="00F00D63">
        <w:rPr>
          <w:sz w:val="28"/>
          <w:szCs w:val="28"/>
        </w:rPr>
        <w:t>м</w:t>
      </w:r>
      <w:r>
        <w:rPr>
          <w:sz w:val="28"/>
          <w:szCs w:val="28"/>
        </w:rPr>
        <w:t>ногоквартирных жилых домах</w:t>
      </w:r>
      <w:r w:rsidRPr="00F00D63">
        <w:rPr>
          <w:sz w:val="28"/>
          <w:szCs w:val="28"/>
        </w:rPr>
        <w:t>.</w:t>
      </w:r>
    </w:p>
    <w:p w:rsidR="000119C3" w:rsidRDefault="000119C3" w:rsidP="000119C3">
      <w:pPr>
        <w:ind w:firstLine="567"/>
        <w:jc w:val="both"/>
        <w:textAlignment w:val="baseline"/>
        <w:rPr>
          <w:sz w:val="28"/>
          <w:szCs w:val="28"/>
        </w:rPr>
      </w:pPr>
      <w:r w:rsidRPr="00F00D63">
        <w:rPr>
          <w:sz w:val="28"/>
          <w:szCs w:val="28"/>
        </w:rPr>
        <w:t xml:space="preserve">1.2. Комиссия является постоянно действующим коллегиальным органом администрации </w:t>
      </w:r>
      <w:r>
        <w:rPr>
          <w:sz w:val="28"/>
          <w:szCs w:val="28"/>
        </w:rPr>
        <w:t>Могочинского муниципального округа</w:t>
      </w:r>
      <w:r w:rsidRPr="00F00D63">
        <w:rPr>
          <w:sz w:val="28"/>
          <w:szCs w:val="28"/>
        </w:rPr>
        <w:t xml:space="preserve"> осуществляющим согласование по вопросам, отнесенным к ее компетенции в соответствии с действующим законодательством Российской Федерации и Забайкальского края, </w:t>
      </w:r>
      <w:hyperlink r:id="rId8" w:anchor="64U0IK" w:history="1">
        <w:r>
          <w:rPr>
            <w:sz w:val="28"/>
            <w:szCs w:val="28"/>
          </w:rPr>
          <w:t>Уставом Могочинского</w:t>
        </w:r>
      </w:hyperlink>
      <w:r>
        <w:rPr>
          <w:sz w:val="28"/>
          <w:szCs w:val="28"/>
        </w:rPr>
        <w:t xml:space="preserve"> муниципального округа</w:t>
      </w:r>
      <w:r w:rsidRPr="00F00D63">
        <w:rPr>
          <w:sz w:val="28"/>
          <w:szCs w:val="28"/>
        </w:rPr>
        <w:t xml:space="preserve">, нормативными правовыми актами органов местного самоуправления </w:t>
      </w:r>
      <w:r>
        <w:rPr>
          <w:sz w:val="28"/>
          <w:szCs w:val="28"/>
        </w:rPr>
        <w:t>Могочинского муниципального округа.</w:t>
      </w:r>
    </w:p>
    <w:p w:rsidR="000119C3" w:rsidRPr="00F00D63" w:rsidRDefault="000119C3" w:rsidP="000119C3">
      <w:pPr>
        <w:ind w:firstLine="567"/>
        <w:jc w:val="both"/>
        <w:textAlignment w:val="baseline"/>
        <w:rPr>
          <w:sz w:val="28"/>
          <w:szCs w:val="28"/>
        </w:rPr>
      </w:pPr>
      <w:r w:rsidRPr="00F00D63">
        <w:rPr>
          <w:sz w:val="28"/>
          <w:szCs w:val="28"/>
        </w:rPr>
        <w:t>1.3. В своей деятельности Комиссия руководствуется </w:t>
      </w:r>
      <w:hyperlink r:id="rId9" w:anchor="64U0IK" w:history="1">
        <w:r w:rsidRPr="000119C3">
          <w:rPr>
            <w:sz w:val="28"/>
            <w:szCs w:val="28"/>
          </w:rPr>
          <w:t>Конституцией Российской Федерации</w:t>
        </w:r>
      </w:hyperlink>
      <w:r w:rsidRPr="00F00D63">
        <w:rPr>
          <w:sz w:val="28"/>
          <w:szCs w:val="28"/>
        </w:rPr>
        <w:t>, Жилищным и </w:t>
      </w:r>
      <w:hyperlink r:id="rId10" w:anchor="64U0IK" w:history="1">
        <w:r w:rsidRPr="000119C3">
          <w:rPr>
            <w:sz w:val="28"/>
            <w:szCs w:val="28"/>
          </w:rPr>
          <w:t>Градостроительным кодексами Российской Федерации</w:t>
        </w:r>
      </w:hyperlink>
      <w:r w:rsidRPr="00F00D63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>Могочинского муниципального округа</w:t>
      </w:r>
      <w:r w:rsidRPr="000119C3">
        <w:rPr>
          <w:sz w:val="28"/>
          <w:szCs w:val="28"/>
        </w:rPr>
        <w:t xml:space="preserve"> и настоящим Положением.</w:t>
      </w:r>
    </w:p>
    <w:p w:rsidR="000119C3" w:rsidRPr="00F00D63" w:rsidRDefault="000119C3" w:rsidP="000119C3">
      <w:pPr>
        <w:ind w:firstLine="567"/>
        <w:jc w:val="both"/>
        <w:textAlignment w:val="baseline"/>
        <w:rPr>
          <w:sz w:val="28"/>
          <w:szCs w:val="28"/>
        </w:rPr>
      </w:pPr>
      <w:r w:rsidRPr="00F00D63">
        <w:rPr>
          <w:sz w:val="28"/>
          <w:szCs w:val="28"/>
        </w:rPr>
        <w:t xml:space="preserve">1.4. Персональный состав Комиссии утверждается распоряжением </w:t>
      </w:r>
      <w:r w:rsidR="00C25900">
        <w:rPr>
          <w:sz w:val="28"/>
          <w:szCs w:val="28"/>
        </w:rPr>
        <w:t>главы</w:t>
      </w:r>
      <w:r w:rsidRPr="00F00D6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Могочинского муниципального округа</w:t>
      </w:r>
      <w:r w:rsidRPr="00F00D63">
        <w:rPr>
          <w:sz w:val="28"/>
          <w:szCs w:val="28"/>
        </w:rPr>
        <w:t xml:space="preserve"> по согласованию с органами, представители которы</w:t>
      </w:r>
      <w:r w:rsidRPr="000119C3">
        <w:rPr>
          <w:sz w:val="28"/>
          <w:szCs w:val="28"/>
        </w:rPr>
        <w:t>х включаются в состав Комиссии.</w:t>
      </w:r>
    </w:p>
    <w:p w:rsidR="000119C3" w:rsidRPr="000119C3" w:rsidRDefault="000119C3" w:rsidP="000119C3">
      <w:pPr>
        <w:ind w:firstLine="567"/>
        <w:jc w:val="both"/>
        <w:textAlignment w:val="baseline"/>
        <w:rPr>
          <w:sz w:val="28"/>
          <w:szCs w:val="28"/>
        </w:rPr>
      </w:pPr>
      <w:r w:rsidRPr="00F00D63">
        <w:rPr>
          <w:sz w:val="28"/>
          <w:szCs w:val="28"/>
        </w:rPr>
        <w:t>1.5. Справочная информация о месте нахождения и графике работы Комиссии, уполномоченного органа, контактных телефонах и адресах официальных сайтов, а также электронной почты размещена на информационн</w:t>
      </w:r>
      <w:r w:rsidR="00C25900">
        <w:rPr>
          <w:sz w:val="28"/>
          <w:szCs w:val="28"/>
        </w:rPr>
        <w:t>ом</w:t>
      </w:r>
      <w:r w:rsidRPr="00F00D63">
        <w:rPr>
          <w:sz w:val="28"/>
          <w:szCs w:val="28"/>
        </w:rPr>
        <w:t xml:space="preserve"> стенд</w:t>
      </w:r>
      <w:r w:rsidR="00C25900">
        <w:rPr>
          <w:sz w:val="28"/>
          <w:szCs w:val="28"/>
        </w:rPr>
        <w:t>е</w:t>
      </w:r>
      <w:r w:rsidRPr="00F00D63">
        <w:rPr>
          <w:sz w:val="28"/>
          <w:szCs w:val="28"/>
        </w:rPr>
        <w:t xml:space="preserve"> уполномоченного органа (г. </w:t>
      </w:r>
      <w:r>
        <w:rPr>
          <w:sz w:val="28"/>
          <w:szCs w:val="28"/>
        </w:rPr>
        <w:t>Могоча, ул. Комсомольская 13</w:t>
      </w:r>
      <w:r w:rsidRPr="00F00D63">
        <w:rPr>
          <w:sz w:val="28"/>
          <w:szCs w:val="28"/>
        </w:rPr>
        <w:t xml:space="preserve">), а также на официальном сайте администрации </w:t>
      </w:r>
      <w:r>
        <w:rPr>
          <w:sz w:val="28"/>
          <w:szCs w:val="28"/>
        </w:rPr>
        <w:t>Могочинского муниципального округ</w:t>
      </w:r>
      <w:r w:rsidRPr="00F00D63">
        <w:rPr>
          <w:sz w:val="28"/>
          <w:szCs w:val="28"/>
        </w:rPr>
        <w:t xml:space="preserve"> в сети </w:t>
      </w:r>
      <w:r>
        <w:rPr>
          <w:sz w:val="28"/>
          <w:szCs w:val="28"/>
        </w:rPr>
        <w:t>«</w:t>
      </w:r>
      <w:r w:rsidRPr="00F00D6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00D63">
        <w:rPr>
          <w:sz w:val="28"/>
          <w:szCs w:val="28"/>
        </w:rPr>
        <w:t>.</w:t>
      </w:r>
    </w:p>
    <w:p w:rsidR="00B67589" w:rsidRDefault="00B67589" w:rsidP="000119C3">
      <w:pPr>
        <w:ind w:firstLine="480"/>
        <w:textAlignment w:val="baseline"/>
        <w:rPr>
          <w:b/>
          <w:bCs/>
          <w:sz w:val="28"/>
          <w:szCs w:val="28"/>
        </w:rPr>
      </w:pPr>
    </w:p>
    <w:p w:rsidR="00C25900" w:rsidRDefault="00C25900" w:rsidP="000119C3">
      <w:pPr>
        <w:ind w:firstLine="480"/>
        <w:textAlignment w:val="baseline"/>
        <w:rPr>
          <w:b/>
          <w:bCs/>
          <w:sz w:val="28"/>
          <w:szCs w:val="28"/>
        </w:rPr>
      </w:pPr>
    </w:p>
    <w:p w:rsidR="00C25900" w:rsidRDefault="00C25900" w:rsidP="000119C3">
      <w:pPr>
        <w:ind w:firstLine="480"/>
        <w:textAlignment w:val="baseline"/>
        <w:rPr>
          <w:b/>
          <w:bCs/>
          <w:sz w:val="28"/>
          <w:szCs w:val="28"/>
        </w:rPr>
      </w:pPr>
    </w:p>
    <w:p w:rsidR="000119C3" w:rsidRPr="00F00D63" w:rsidRDefault="000119C3" w:rsidP="000119C3">
      <w:pPr>
        <w:ind w:firstLine="480"/>
        <w:textAlignment w:val="baseline"/>
        <w:rPr>
          <w:sz w:val="28"/>
          <w:szCs w:val="28"/>
        </w:rPr>
      </w:pPr>
      <w:r w:rsidRPr="00F00D63">
        <w:rPr>
          <w:b/>
          <w:bCs/>
          <w:sz w:val="28"/>
          <w:szCs w:val="28"/>
        </w:rPr>
        <w:t>2. ЗАДАЧИ И ФУНКЦИИ КОМИССИИ</w:t>
      </w:r>
    </w:p>
    <w:p w:rsidR="000119C3" w:rsidRPr="00F00D63" w:rsidRDefault="000119C3" w:rsidP="000119C3">
      <w:pPr>
        <w:jc w:val="both"/>
        <w:textAlignment w:val="baseline"/>
        <w:rPr>
          <w:sz w:val="28"/>
          <w:szCs w:val="28"/>
        </w:rPr>
      </w:pPr>
    </w:p>
    <w:p w:rsidR="000119C3" w:rsidRDefault="000119C3" w:rsidP="000119C3">
      <w:pPr>
        <w:ind w:firstLine="567"/>
        <w:jc w:val="both"/>
        <w:textAlignment w:val="baseline"/>
        <w:rPr>
          <w:sz w:val="28"/>
          <w:szCs w:val="28"/>
        </w:rPr>
      </w:pPr>
      <w:r w:rsidRPr="00F00D63">
        <w:rPr>
          <w:sz w:val="28"/>
          <w:szCs w:val="28"/>
        </w:rPr>
        <w:t>2.1. Задачами Комиссии являются своевременное, полное и объективное рассмотрение заявлений и документов, представленных физическими и юридическими лицами, по переустройству и (или) перепланировке помещений в многоквартирных домах</w:t>
      </w:r>
      <w:r>
        <w:rPr>
          <w:sz w:val="28"/>
          <w:szCs w:val="28"/>
        </w:rPr>
        <w:t>.</w:t>
      </w:r>
    </w:p>
    <w:p w:rsidR="000119C3" w:rsidRPr="00F00D63" w:rsidRDefault="000119C3" w:rsidP="000119C3">
      <w:pPr>
        <w:ind w:firstLine="567"/>
        <w:jc w:val="both"/>
        <w:textAlignment w:val="baseline"/>
        <w:rPr>
          <w:sz w:val="28"/>
          <w:szCs w:val="28"/>
        </w:rPr>
      </w:pPr>
      <w:r w:rsidRPr="00F00D63">
        <w:rPr>
          <w:sz w:val="28"/>
          <w:szCs w:val="28"/>
        </w:rPr>
        <w:t>2.2. Комисс</w:t>
      </w:r>
      <w:r w:rsidRPr="000119C3">
        <w:rPr>
          <w:sz w:val="28"/>
          <w:szCs w:val="28"/>
        </w:rPr>
        <w:t>ия выполняет следующие функции:</w:t>
      </w:r>
    </w:p>
    <w:p w:rsidR="000119C3" w:rsidRPr="00F00D63" w:rsidRDefault="000119C3" w:rsidP="000119C3">
      <w:pPr>
        <w:ind w:firstLine="567"/>
        <w:jc w:val="both"/>
        <w:textAlignment w:val="baseline"/>
        <w:rPr>
          <w:sz w:val="28"/>
          <w:szCs w:val="28"/>
        </w:rPr>
      </w:pPr>
      <w:r w:rsidRPr="00F00D63">
        <w:rPr>
          <w:sz w:val="28"/>
          <w:szCs w:val="28"/>
        </w:rPr>
        <w:t>2.2.1) рассмотрение заявлений собственников либо нанимателей жилых помещений (далее - заявления) и прилагаемых к</w:t>
      </w:r>
      <w:r w:rsidRPr="000119C3">
        <w:rPr>
          <w:sz w:val="28"/>
          <w:szCs w:val="28"/>
        </w:rPr>
        <w:t xml:space="preserve"> ним обосновывающих документов;</w:t>
      </w:r>
    </w:p>
    <w:p w:rsidR="000119C3" w:rsidRPr="00F00D63" w:rsidRDefault="000119C3" w:rsidP="000119C3">
      <w:pPr>
        <w:ind w:firstLine="567"/>
        <w:jc w:val="both"/>
        <w:textAlignment w:val="baseline"/>
        <w:rPr>
          <w:sz w:val="28"/>
          <w:szCs w:val="28"/>
        </w:rPr>
      </w:pPr>
      <w:r w:rsidRPr="00F00D63">
        <w:rPr>
          <w:sz w:val="28"/>
          <w:szCs w:val="28"/>
        </w:rPr>
        <w:t xml:space="preserve">2.2.2) принятие решений (рекомендаций, заключений) о согласовании или об отказе в согласовании переустройства и перепланировки помещений в многоквартирных домах, на территории </w:t>
      </w:r>
      <w:r>
        <w:rPr>
          <w:sz w:val="28"/>
          <w:szCs w:val="28"/>
        </w:rPr>
        <w:t>Могочинского муниципального округа</w:t>
      </w:r>
      <w:r w:rsidRPr="000119C3">
        <w:rPr>
          <w:sz w:val="28"/>
          <w:szCs w:val="28"/>
        </w:rPr>
        <w:t>;</w:t>
      </w:r>
    </w:p>
    <w:p w:rsidR="000119C3" w:rsidRPr="000119C3" w:rsidRDefault="000119C3" w:rsidP="000119C3">
      <w:pPr>
        <w:ind w:firstLine="567"/>
        <w:jc w:val="both"/>
        <w:textAlignment w:val="baseline"/>
        <w:rPr>
          <w:sz w:val="28"/>
          <w:szCs w:val="28"/>
        </w:rPr>
      </w:pPr>
      <w:r w:rsidRPr="00F00D63">
        <w:rPr>
          <w:sz w:val="28"/>
          <w:szCs w:val="28"/>
        </w:rPr>
        <w:t>2.2.</w:t>
      </w:r>
      <w:r>
        <w:rPr>
          <w:sz w:val="28"/>
          <w:szCs w:val="28"/>
        </w:rPr>
        <w:t>3</w:t>
      </w:r>
      <w:r w:rsidRPr="00F00D63">
        <w:rPr>
          <w:sz w:val="28"/>
          <w:szCs w:val="28"/>
        </w:rPr>
        <w:t>) разработка проектов правовых актов по вопросам, отнесенным к полномочиям Комиссии.</w:t>
      </w:r>
    </w:p>
    <w:p w:rsidR="000119C3" w:rsidRPr="00F00D63" w:rsidRDefault="000119C3" w:rsidP="000119C3">
      <w:pPr>
        <w:ind w:firstLine="480"/>
        <w:textAlignment w:val="baseline"/>
        <w:rPr>
          <w:sz w:val="28"/>
          <w:szCs w:val="28"/>
        </w:rPr>
      </w:pPr>
      <w:r w:rsidRPr="00F00D63">
        <w:rPr>
          <w:b/>
          <w:bCs/>
          <w:sz w:val="28"/>
          <w:szCs w:val="28"/>
        </w:rPr>
        <w:br/>
        <w:t>3. ПОРЯДОК ФОРМИРОВАНИЯ И ДЕЯТЕЛЬНОСТИ МЕЖВЕДОМСТВЕННОЙ КОМИССИИ</w:t>
      </w:r>
    </w:p>
    <w:p w:rsidR="000119C3" w:rsidRPr="00F00D63" w:rsidRDefault="000119C3" w:rsidP="000119C3">
      <w:pPr>
        <w:jc w:val="both"/>
        <w:textAlignment w:val="baseline"/>
        <w:rPr>
          <w:sz w:val="28"/>
          <w:szCs w:val="28"/>
        </w:rPr>
      </w:pPr>
    </w:p>
    <w:p w:rsidR="000119C3" w:rsidRPr="00F00D63" w:rsidRDefault="000119C3" w:rsidP="000119C3">
      <w:pPr>
        <w:ind w:firstLine="567"/>
        <w:jc w:val="both"/>
        <w:textAlignment w:val="baseline"/>
        <w:rPr>
          <w:sz w:val="28"/>
          <w:szCs w:val="28"/>
        </w:rPr>
      </w:pPr>
      <w:r w:rsidRPr="00F00D63">
        <w:rPr>
          <w:sz w:val="28"/>
          <w:szCs w:val="28"/>
        </w:rPr>
        <w:t xml:space="preserve">3.1. Межведомственная комиссия создается, реорганизуется и упраздняется администрацией </w:t>
      </w:r>
      <w:r>
        <w:rPr>
          <w:sz w:val="28"/>
          <w:szCs w:val="28"/>
        </w:rPr>
        <w:t>Могочинского муниципального округа</w:t>
      </w:r>
      <w:r w:rsidRPr="00F00D63">
        <w:rPr>
          <w:sz w:val="28"/>
          <w:szCs w:val="28"/>
        </w:rPr>
        <w:t xml:space="preserve"> (далее </w:t>
      </w:r>
      <w:r w:rsidR="00C25900">
        <w:rPr>
          <w:sz w:val="28"/>
          <w:szCs w:val="28"/>
        </w:rPr>
        <w:t>–</w:t>
      </w:r>
      <w:r w:rsidRPr="00F00D63">
        <w:rPr>
          <w:sz w:val="28"/>
          <w:szCs w:val="28"/>
        </w:rPr>
        <w:t xml:space="preserve"> администрация </w:t>
      </w:r>
      <w:r w:rsidR="00C25900">
        <w:rPr>
          <w:sz w:val="28"/>
          <w:szCs w:val="28"/>
        </w:rPr>
        <w:t>муниципального округа</w:t>
      </w:r>
      <w:r w:rsidRPr="00F00D63">
        <w:rPr>
          <w:sz w:val="28"/>
          <w:szCs w:val="28"/>
        </w:rPr>
        <w:t>) путем издания соответствующег</w:t>
      </w:r>
      <w:r w:rsidRPr="000119C3">
        <w:rPr>
          <w:sz w:val="28"/>
          <w:szCs w:val="28"/>
        </w:rPr>
        <w:t>о акта.</w:t>
      </w:r>
    </w:p>
    <w:p w:rsidR="000119C3" w:rsidRPr="00F00D63" w:rsidRDefault="000119C3" w:rsidP="000119C3">
      <w:pPr>
        <w:ind w:firstLine="567"/>
        <w:jc w:val="both"/>
        <w:textAlignment w:val="baseline"/>
        <w:rPr>
          <w:sz w:val="28"/>
          <w:szCs w:val="28"/>
        </w:rPr>
      </w:pPr>
      <w:r w:rsidRPr="00F00D63">
        <w:rPr>
          <w:sz w:val="28"/>
          <w:szCs w:val="28"/>
        </w:rPr>
        <w:t>3.2. В состав Комиссии входят представители органов местного самоуправления, отраслевых (функциональных) и территориальных органов, структурных подразделений а</w:t>
      </w:r>
      <w:r w:rsidRPr="000119C3">
        <w:rPr>
          <w:sz w:val="28"/>
          <w:szCs w:val="28"/>
        </w:rPr>
        <w:t xml:space="preserve">дминистрации </w:t>
      </w:r>
      <w:r w:rsidR="00C25900">
        <w:rPr>
          <w:sz w:val="28"/>
          <w:szCs w:val="28"/>
        </w:rPr>
        <w:t>Могочинского муниципального округа.</w:t>
      </w:r>
    </w:p>
    <w:p w:rsidR="000119C3" w:rsidRPr="00F00D63" w:rsidRDefault="000119C3" w:rsidP="000119C3">
      <w:pPr>
        <w:ind w:firstLine="567"/>
        <w:jc w:val="both"/>
        <w:textAlignment w:val="baseline"/>
        <w:rPr>
          <w:sz w:val="28"/>
          <w:szCs w:val="28"/>
        </w:rPr>
      </w:pPr>
      <w:r w:rsidRPr="00F00D63">
        <w:rPr>
          <w:sz w:val="28"/>
          <w:szCs w:val="28"/>
        </w:rPr>
        <w:t>Собственник жилого помещения (уполномоченное им лицо) привлекается к работе в Комиссии с правом совещательного голоса и подлежит уведомлению о врем</w:t>
      </w:r>
      <w:r w:rsidRPr="000119C3">
        <w:rPr>
          <w:sz w:val="28"/>
          <w:szCs w:val="28"/>
        </w:rPr>
        <w:t>ени и месте заседания Комиссии.</w:t>
      </w:r>
    </w:p>
    <w:p w:rsidR="000119C3" w:rsidRPr="00F00D63" w:rsidRDefault="000119C3" w:rsidP="000119C3">
      <w:pPr>
        <w:ind w:firstLine="567"/>
        <w:jc w:val="both"/>
        <w:textAlignment w:val="baseline"/>
        <w:rPr>
          <w:sz w:val="28"/>
          <w:szCs w:val="28"/>
        </w:rPr>
      </w:pPr>
      <w:r w:rsidRPr="00F00D63">
        <w:rPr>
          <w:sz w:val="28"/>
          <w:szCs w:val="28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</w:t>
      </w:r>
      <w:proofErr w:type="gramStart"/>
      <w:r w:rsidRPr="00F00D63">
        <w:rPr>
          <w:sz w:val="28"/>
          <w:szCs w:val="28"/>
        </w:rPr>
        <w:t xml:space="preserve">учреждению) </w:t>
      </w:r>
      <w:proofErr w:type="gramEnd"/>
      <w:r w:rsidRPr="00F00D63">
        <w:rPr>
          <w:sz w:val="28"/>
          <w:szCs w:val="28"/>
        </w:rPr>
        <w:t>оцениваемое имущество принадлежит на соответствующем вещном п</w:t>
      </w:r>
      <w:r w:rsidRPr="000119C3">
        <w:rPr>
          <w:sz w:val="28"/>
          <w:szCs w:val="28"/>
        </w:rPr>
        <w:t>раве (далее - правообладатель).</w:t>
      </w:r>
    </w:p>
    <w:p w:rsidR="000119C3" w:rsidRPr="00F00D63" w:rsidRDefault="000119C3" w:rsidP="000119C3">
      <w:pPr>
        <w:ind w:firstLine="567"/>
        <w:jc w:val="both"/>
        <w:textAlignment w:val="baseline"/>
        <w:rPr>
          <w:sz w:val="28"/>
          <w:szCs w:val="28"/>
        </w:rPr>
      </w:pPr>
      <w:r w:rsidRPr="00F00D63">
        <w:rPr>
          <w:sz w:val="28"/>
          <w:szCs w:val="28"/>
        </w:rPr>
        <w:t xml:space="preserve">3.3. Комиссию возглавляет председатель, который руководит ее деятельностью, ведет заседания. При отсутствии председателя Комиссию </w:t>
      </w:r>
      <w:r w:rsidRPr="00F00D63">
        <w:rPr>
          <w:sz w:val="28"/>
          <w:szCs w:val="28"/>
        </w:rPr>
        <w:lastRenderedPageBreak/>
        <w:t>возглавляет заместитель председателя с правом подп</w:t>
      </w:r>
      <w:r w:rsidRPr="000119C3">
        <w:rPr>
          <w:sz w:val="28"/>
          <w:szCs w:val="28"/>
        </w:rPr>
        <w:t>иси соответствующих документов.</w:t>
      </w:r>
    </w:p>
    <w:p w:rsidR="000119C3" w:rsidRPr="00F00D63" w:rsidRDefault="000119C3" w:rsidP="000119C3">
      <w:pPr>
        <w:ind w:firstLine="567"/>
        <w:jc w:val="both"/>
        <w:textAlignment w:val="baseline"/>
        <w:rPr>
          <w:sz w:val="28"/>
          <w:szCs w:val="28"/>
        </w:rPr>
      </w:pPr>
      <w:r w:rsidRPr="00F00D63">
        <w:rPr>
          <w:sz w:val="28"/>
          <w:szCs w:val="28"/>
        </w:rPr>
        <w:t>3.4. Заседания Комиссии созываются по мере необходимости председателем (а в случае его отсутствия - заместителем председателя), но не реже одного р</w:t>
      </w:r>
      <w:r w:rsidRPr="000119C3">
        <w:rPr>
          <w:sz w:val="28"/>
          <w:szCs w:val="28"/>
        </w:rPr>
        <w:t>аза в месяц.</w:t>
      </w:r>
    </w:p>
    <w:p w:rsidR="000119C3" w:rsidRPr="00F00D63" w:rsidRDefault="000119C3" w:rsidP="000119C3">
      <w:pPr>
        <w:ind w:firstLine="567"/>
        <w:jc w:val="both"/>
        <w:textAlignment w:val="baseline"/>
        <w:rPr>
          <w:sz w:val="28"/>
          <w:szCs w:val="28"/>
        </w:rPr>
      </w:pPr>
      <w:r w:rsidRPr="00F00D63">
        <w:rPr>
          <w:sz w:val="28"/>
          <w:szCs w:val="28"/>
        </w:rPr>
        <w:t>3.5. Заседание Комиссии считается правомочным, если на нем при</w:t>
      </w:r>
      <w:r w:rsidRPr="000119C3">
        <w:rPr>
          <w:sz w:val="28"/>
          <w:szCs w:val="28"/>
        </w:rPr>
        <w:t>сутствует более 50% ее состава.</w:t>
      </w:r>
    </w:p>
    <w:p w:rsidR="000119C3" w:rsidRPr="00F00D63" w:rsidRDefault="000119C3" w:rsidP="000119C3">
      <w:pPr>
        <w:ind w:firstLine="567"/>
        <w:jc w:val="both"/>
        <w:textAlignment w:val="baseline"/>
        <w:rPr>
          <w:sz w:val="28"/>
          <w:szCs w:val="28"/>
        </w:rPr>
      </w:pPr>
      <w:r w:rsidRPr="000119C3">
        <w:rPr>
          <w:sz w:val="28"/>
          <w:szCs w:val="28"/>
        </w:rPr>
        <w:t>3.6. Председатель Комиссии:</w:t>
      </w:r>
    </w:p>
    <w:p w:rsidR="000119C3" w:rsidRPr="00F00D63" w:rsidRDefault="000119C3" w:rsidP="000119C3">
      <w:pPr>
        <w:ind w:firstLine="567"/>
        <w:jc w:val="both"/>
        <w:textAlignment w:val="baseline"/>
        <w:rPr>
          <w:sz w:val="28"/>
          <w:szCs w:val="28"/>
        </w:rPr>
      </w:pPr>
      <w:r w:rsidRPr="00F00D63">
        <w:rPr>
          <w:sz w:val="28"/>
          <w:szCs w:val="28"/>
        </w:rPr>
        <w:t>- ор</w:t>
      </w:r>
      <w:r w:rsidRPr="000119C3">
        <w:rPr>
          <w:sz w:val="28"/>
          <w:szCs w:val="28"/>
        </w:rPr>
        <w:t>ганизует деятельность Комиссии;</w:t>
      </w:r>
    </w:p>
    <w:p w:rsidR="000119C3" w:rsidRPr="00F00D63" w:rsidRDefault="000119C3" w:rsidP="000119C3">
      <w:pPr>
        <w:ind w:firstLine="567"/>
        <w:jc w:val="both"/>
        <w:textAlignment w:val="baseline"/>
        <w:rPr>
          <w:sz w:val="28"/>
          <w:szCs w:val="28"/>
        </w:rPr>
      </w:pPr>
      <w:r w:rsidRPr="00F00D63">
        <w:rPr>
          <w:sz w:val="28"/>
          <w:szCs w:val="28"/>
        </w:rPr>
        <w:t xml:space="preserve">- назначает заместителя Комиссии </w:t>
      </w:r>
      <w:proofErr w:type="gramStart"/>
      <w:r w:rsidRPr="00F00D63">
        <w:rPr>
          <w:sz w:val="28"/>
          <w:szCs w:val="28"/>
        </w:rPr>
        <w:t>исполняющим</w:t>
      </w:r>
      <w:proofErr w:type="gramEnd"/>
      <w:r w:rsidRPr="00F00D63">
        <w:rPr>
          <w:sz w:val="28"/>
          <w:szCs w:val="28"/>
        </w:rPr>
        <w:t xml:space="preserve"> обязанности председателя Комис</w:t>
      </w:r>
      <w:r w:rsidRPr="000119C3">
        <w:rPr>
          <w:sz w:val="28"/>
          <w:szCs w:val="28"/>
        </w:rPr>
        <w:t>сии на время своего отсутствия;</w:t>
      </w:r>
    </w:p>
    <w:p w:rsidR="000119C3" w:rsidRPr="00F00D63" w:rsidRDefault="000119C3" w:rsidP="000119C3">
      <w:pPr>
        <w:ind w:firstLine="567"/>
        <w:jc w:val="both"/>
        <w:textAlignment w:val="baseline"/>
        <w:rPr>
          <w:sz w:val="28"/>
          <w:szCs w:val="28"/>
        </w:rPr>
      </w:pPr>
      <w:r w:rsidRPr="00F00D63">
        <w:rPr>
          <w:sz w:val="28"/>
          <w:szCs w:val="28"/>
        </w:rPr>
        <w:t>- участвует в работе Коми</w:t>
      </w:r>
      <w:r w:rsidRPr="000119C3">
        <w:rPr>
          <w:sz w:val="28"/>
          <w:szCs w:val="28"/>
        </w:rPr>
        <w:t>ссии с правом решающего голоса;</w:t>
      </w:r>
    </w:p>
    <w:p w:rsidR="000119C3" w:rsidRPr="00F00D63" w:rsidRDefault="000119C3" w:rsidP="000119C3">
      <w:pPr>
        <w:ind w:firstLine="567"/>
        <w:jc w:val="both"/>
        <w:textAlignment w:val="baseline"/>
        <w:rPr>
          <w:sz w:val="28"/>
          <w:szCs w:val="28"/>
        </w:rPr>
      </w:pPr>
      <w:r w:rsidRPr="00F00D63">
        <w:rPr>
          <w:sz w:val="28"/>
          <w:szCs w:val="28"/>
        </w:rPr>
        <w:t xml:space="preserve">- подписывает решения, заключения, акты, уведомления </w:t>
      </w:r>
      <w:r w:rsidRPr="000119C3">
        <w:rPr>
          <w:sz w:val="28"/>
          <w:szCs w:val="28"/>
        </w:rPr>
        <w:t>и протоколы заседаний Комиссии;</w:t>
      </w:r>
    </w:p>
    <w:p w:rsidR="000119C3" w:rsidRDefault="000119C3" w:rsidP="000119C3">
      <w:pPr>
        <w:ind w:firstLine="567"/>
        <w:jc w:val="both"/>
        <w:textAlignment w:val="baseline"/>
        <w:rPr>
          <w:sz w:val="28"/>
          <w:szCs w:val="28"/>
        </w:rPr>
      </w:pPr>
      <w:r w:rsidRPr="00F00D63">
        <w:rPr>
          <w:sz w:val="28"/>
          <w:szCs w:val="28"/>
        </w:rPr>
        <w:t>- выполняет иные действия по выполнению возложенных на Комиссию функций.</w:t>
      </w:r>
      <w:r w:rsidRPr="00F00D63">
        <w:rPr>
          <w:sz w:val="28"/>
          <w:szCs w:val="28"/>
        </w:rPr>
        <w:br/>
        <w:t>3.7. Секретарь Комиссии осуществляет делопроизводство Комиссии, в том числе:</w:t>
      </w:r>
    </w:p>
    <w:p w:rsidR="000119C3" w:rsidRDefault="000119C3" w:rsidP="000119C3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0D63">
        <w:rPr>
          <w:sz w:val="28"/>
          <w:szCs w:val="28"/>
        </w:rPr>
        <w:t>принимает документы от заявителей;</w:t>
      </w:r>
    </w:p>
    <w:p w:rsidR="000119C3" w:rsidRPr="00F00D63" w:rsidRDefault="000119C3" w:rsidP="000119C3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0D63">
        <w:rPr>
          <w:sz w:val="28"/>
          <w:szCs w:val="28"/>
        </w:rPr>
        <w:t>осуществляет подготовк</w:t>
      </w:r>
      <w:r w:rsidRPr="000119C3">
        <w:rPr>
          <w:sz w:val="28"/>
          <w:szCs w:val="28"/>
        </w:rPr>
        <w:t>у материалов к работе Комиссии;</w:t>
      </w:r>
    </w:p>
    <w:p w:rsidR="000119C3" w:rsidRDefault="000119C3" w:rsidP="000119C3">
      <w:pPr>
        <w:ind w:firstLine="567"/>
        <w:jc w:val="both"/>
        <w:textAlignment w:val="baseline"/>
        <w:rPr>
          <w:sz w:val="28"/>
          <w:szCs w:val="28"/>
        </w:rPr>
      </w:pPr>
      <w:r w:rsidRPr="00F00D63">
        <w:rPr>
          <w:sz w:val="28"/>
          <w:szCs w:val="28"/>
        </w:rPr>
        <w:t>- участвует в голосован</w:t>
      </w:r>
      <w:r>
        <w:rPr>
          <w:sz w:val="28"/>
          <w:szCs w:val="28"/>
        </w:rPr>
        <w:t>ии и принятии решений Комиссии;</w:t>
      </w:r>
    </w:p>
    <w:p w:rsidR="000119C3" w:rsidRPr="00F00D63" w:rsidRDefault="000119C3" w:rsidP="000119C3">
      <w:pPr>
        <w:ind w:firstLine="567"/>
        <w:jc w:val="both"/>
        <w:textAlignment w:val="baseline"/>
        <w:rPr>
          <w:sz w:val="28"/>
          <w:szCs w:val="28"/>
        </w:rPr>
      </w:pPr>
      <w:r w:rsidRPr="000119C3">
        <w:rPr>
          <w:sz w:val="28"/>
          <w:szCs w:val="28"/>
        </w:rPr>
        <w:t>- ведет протокол Комиссии;</w:t>
      </w:r>
    </w:p>
    <w:p w:rsidR="000119C3" w:rsidRPr="00F00D63" w:rsidRDefault="000119C3" w:rsidP="000119C3">
      <w:pPr>
        <w:ind w:firstLine="567"/>
        <w:jc w:val="both"/>
        <w:textAlignment w:val="baseline"/>
        <w:rPr>
          <w:sz w:val="28"/>
          <w:szCs w:val="28"/>
        </w:rPr>
      </w:pPr>
      <w:r w:rsidRPr="00F00D63">
        <w:rPr>
          <w:sz w:val="28"/>
          <w:szCs w:val="28"/>
        </w:rPr>
        <w:t>- осуществляет подготовку акта</w:t>
      </w:r>
      <w:r w:rsidRPr="000119C3">
        <w:rPr>
          <w:sz w:val="28"/>
          <w:szCs w:val="28"/>
        </w:rPr>
        <w:t>, заключения, решения Комиссии;</w:t>
      </w:r>
    </w:p>
    <w:p w:rsidR="000119C3" w:rsidRPr="00F00D63" w:rsidRDefault="000119C3" w:rsidP="000119C3">
      <w:pPr>
        <w:ind w:firstLine="567"/>
        <w:jc w:val="both"/>
        <w:textAlignment w:val="baseline"/>
        <w:rPr>
          <w:sz w:val="28"/>
          <w:szCs w:val="28"/>
        </w:rPr>
      </w:pPr>
      <w:r w:rsidRPr="00F00D63">
        <w:rPr>
          <w:sz w:val="28"/>
          <w:szCs w:val="28"/>
        </w:rPr>
        <w:t xml:space="preserve">- осуществляет рассылку заключений, решений Комиссии в органы и организации в сроки, указанные в </w:t>
      </w:r>
      <w:r w:rsidRPr="000119C3">
        <w:rPr>
          <w:sz w:val="28"/>
          <w:szCs w:val="28"/>
        </w:rPr>
        <w:t>настоящем Положении.</w:t>
      </w:r>
    </w:p>
    <w:p w:rsidR="000119C3" w:rsidRPr="00F00D63" w:rsidRDefault="000119C3" w:rsidP="000119C3">
      <w:pPr>
        <w:ind w:firstLine="567"/>
        <w:jc w:val="both"/>
        <w:textAlignment w:val="baseline"/>
        <w:rPr>
          <w:sz w:val="28"/>
          <w:szCs w:val="28"/>
        </w:rPr>
      </w:pPr>
      <w:r w:rsidRPr="00F00D63">
        <w:rPr>
          <w:sz w:val="28"/>
          <w:szCs w:val="28"/>
        </w:rPr>
        <w:t>3.8. Секретарь Комиссии уведомляет членов Комиссии не менее чем за 3 дня о месте, дате, времени</w:t>
      </w:r>
      <w:r w:rsidRPr="000119C3">
        <w:rPr>
          <w:sz w:val="28"/>
          <w:szCs w:val="28"/>
        </w:rPr>
        <w:t xml:space="preserve"> проведения заседания Комиссии.</w:t>
      </w:r>
    </w:p>
    <w:p w:rsidR="000119C3" w:rsidRPr="00F00D63" w:rsidRDefault="000119C3" w:rsidP="000119C3">
      <w:pPr>
        <w:ind w:firstLine="567"/>
        <w:jc w:val="both"/>
        <w:textAlignment w:val="baseline"/>
        <w:rPr>
          <w:sz w:val="28"/>
          <w:szCs w:val="28"/>
        </w:rPr>
      </w:pPr>
      <w:r w:rsidRPr="00F00D63">
        <w:rPr>
          <w:sz w:val="28"/>
          <w:szCs w:val="28"/>
        </w:rPr>
        <w:t>В случае нахождения секретаря Комиссии в отпуске или служебной командировке, невозможности осуществления им по причине болезни полномочий, установленных настоящим Положением, указанные полномочия возлагаются на одного из членов комиссии - предст</w:t>
      </w:r>
      <w:r w:rsidRPr="000119C3">
        <w:rPr>
          <w:sz w:val="28"/>
          <w:szCs w:val="28"/>
        </w:rPr>
        <w:t>авителя уполномоченного органа.</w:t>
      </w:r>
    </w:p>
    <w:p w:rsidR="000119C3" w:rsidRPr="00F00D63" w:rsidRDefault="000119C3" w:rsidP="000119C3">
      <w:pPr>
        <w:ind w:firstLine="567"/>
        <w:jc w:val="both"/>
        <w:textAlignment w:val="baseline"/>
        <w:rPr>
          <w:sz w:val="28"/>
          <w:szCs w:val="28"/>
        </w:rPr>
      </w:pPr>
      <w:r w:rsidRPr="00F00D63">
        <w:rPr>
          <w:sz w:val="28"/>
          <w:szCs w:val="28"/>
        </w:rPr>
        <w:t>3.9. Члены Комиссии обладают равными правами при обсуждении рассматриваемых на заседании вопросов и обязаны присутствовать на каждом заседании, руководствоваться в своей деятельности де</w:t>
      </w:r>
      <w:r w:rsidRPr="000119C3">
        <w:rPr>
          <w:sz w:val="28"/>
          <w:szCs w:val="28"/>
        </w:rPr>
        <w:t>йствующим законодательством РФ.</w:t>
      </w:r>
    </w:p>
    <w:p w:rsidR="000119C3" w:rsidRPr="00F00D63" w:rsidRDefault="000119C3" w:rsidP="000119C3">
      <w:pPr>
        <w:ind w:firstLine="567"/>
        <w:jc w:val="both"/>
        <w:textAlignment w:val="baseline"/>
        <w:rPr>
          <w:sz w:val="28"/>
          <w:szCs w:val="28"/>
        </w:rPr>
      </w:pPr>
      <w:r w:rsidRPr="00F00D63">
        <w:rPr>
          <w:sz w:val="28"/>
          <w:szCs w:val="28"/>
        </w:rPr>
        <w:t xml:space="preserve">4.27. Решение о переводе жилого помещения в нежилое помещение или нежилого помещения в жилое помещение о переводе жилого помещения в нежилое помещение или нежилого помещения в жилое помещение принимается администрацией </w:t>
      </w:r>
      <w:r w:rsidR="00C25900">
        <w:rPr>
          <w:sz w:val="28"/>
          <w:szCs w:val="28"/>
        </w:rPr>
        <w:t>муниципального</w:t>
      </w:r>
      <w:r w:rsidRPr="00F00D63">
        <w:rPr>
          <w:sz w:val="28"/>
          <w:szCs w:val="28"/>
        </w:rPr>
        <w:t xml:space="preserve"> округа на основании решения Комиссии не позднее чем через 45 календарных дней со дня подачи заявления. В случае представления заявителем документов, указанных в пункте 4.24 настоящего Положения, через многофункциональный центр срок принятия решения о переводе или об отказе в переводе исчисляется со дня </w:t>
      </w:r>
      <w:r w:rsidRPr="00F00D63">
        <w:rPr>
          <w:sz w:val="28"/>
          <w:szCs w:val="28"/>
        </w:rPr>
        <w:lastRenderedPageBreak/>
        <w:t xml:space="preserve">передачи многофункциональным центром таких документов в орган, осуществляющий </w:t>
      </w:r>
      <w:r w:rsidRPr="000119C3">
        <w:rPr>
          <w:sz w:val="28"/>
          <w:szCs w:val="28"/>
        </w:rPr>
        <w:t>перевод помещений.</w:t>
      </w:r>
    </w:p>
    <w:p w:rsidR="000119C3" w:rsidRPr="00F00D63" w:rsidRDefault="000119C3" w:rsidP="000119C3">
      <w:pPr>
        <w:ind w:firstLine="567"/>
        <w:jc w:val="both"/>
        <w:textAlignment w:val="baseline"/>
        <w:rPr>
          <w:sz w:val="28"/>
          <w:szCs w:val="28"/>
        </w:rPr>
      </w:pPr>
      <w:r w:rsidRPr="00F00D63">
        <w:rPr>
          <w:sz w:val="28"/>
          <w:szCs w:val="28"/>
        </w:rPr>
        <w:t xml:space="preserve">Решение Комиссии утверждается правовым актом администрации </w:t>
      </w:r>
      <w:r w:rsidR="00C25900">
        <w:rPr>
          <w:sz w:val="28"/>
          <w:szCs w:val="28"/>
        </w:rPr>
        <w:t>муниципального</w:t>
      </w:r>
      <w:r w:rsidRPr="00F00D63">
        <w:rPr>
          <w:sz w:val="28"/>
          <w:szCs w:val="28"/>
        </w:rPr>
        <w:t xml:space="preserve"> округа в порядке и сроки, установленные Регламентом администрации </w:t>
      </w:r>
      <w:r>
        <w:rPr>
          <w:sz w:val="28"/>
          <w:szCs w:val="28"/>
        </w:rPr>
        <w:t>Могочинского муниципального округа</w:t>
      </w:r>
      <w:r w:rsidR="00C25900">
        <w:rPr>
          <w:sz w:val="28"/>
          <w:szCs w:val="28"/>
        </w:rPr>
        <w:t>.</w:t>
      </w:r>
    </w:p>
    <w:p w:rsidR="000119C3" w:rsidRPr="00F00D63" w:rsidRDefault="000119C3" w:rsidP="000119C3">
      <w:pPr>
        <w:ind w:firstLine="567"/>
        <w:jc w:val="both"/>
        <w:textAlignment w:val="baseline"/>
        <w:rPr>
          <w:sz w:val="28"/>
          <w:szCs w:val="28"/>
        </w:rPr>
      </w:pPr>
      <w:r w:rsidRPr="00F00D63">
        <w:rPr>
          <w:sz w:val="28"/>
          <w:szCs w:val="28"/>
        </w:rPr>
        <w:t>Срок процедуры утверждения решения Комиссии не входит в срок рассмотре</w:t>
      </w:r>
      <w:r w:rsidRPr="000119C3">
        <w:rPr>
          <w:sz w:val="28"/>
          <w:szCs w:val="28"/>
        </w:rPr>
        <w:t>ния соответствующего заявления.</w:t>
      </w:r>
    </w:p>
    <w:p w:rsidR="000119C3" w:rsidRPr="00F00D63" w:rsidRDefault="000119C3" w:rsidP="000119C3">
      <w:pPr>
        <w:ind w:firstLine="567"/>
        <w:jc w:val="both"/>
        <w:textAlignment w:val="baseline"/>
        <w:rPr>
          <w:sz w:val="28"/>
          <w:szCs w:val="28"/>
        </w:rPr>
      </w:pPr>
      <w:r w:rsidRPr="00F00D63">
        <w:rPr>
          <w:sz w:val="28"/>
          <w:szCs w:val="28"/>
        </w:rPr>
        <w:t xml:space="preserve">4.28. Отказ в </w:t>
      </w:r>
      <w:r>
        <w:rPr>
          <w:sz w:val="28"/>
          <w:szCs w:val="28"/>
        </w:rPr>
        <w:t>п</w:t>
      </w:r>
      <w:r w:rsidRPr="00F00D63">
        <w:rPr>
          <w:sz w:val="28"/>
          <w:szCs w:val="28"/>
        </w:rPr>
        <w:t>ереустройств</w:t>
      </w:r>
      <w:r>
        <w:rPr>
          <w:sz w:val="28"/>
          <w:szCs w:val="28"/>
        </w:rPr>
        <w:t>е</w:t>
      </w:r>
      <w:r w:rsidRPr="00F00D63">
        <w:rPr>
          <w:sz w:val="28"/>
          <w:szCs w:val="28"/>
        </w:rPr>
        <w:t xml:space="preserve"> и (или) перепланировк</w:t>
      </w:r>
      <w:r>
        <w:rPr>
          <w:sz w:val="28"/>
          <w:szCs w:val="28"/>
        </w:rPr>
        <w:t>е</w:t>
      </w:r>
      <w:r w:rsidRPr="00F00D63">
        <w:rPr>
          <w:sz w:val="28"/>
          <w:szCs w:val="28"/>
        </w:rPr>
        <w:t xml:space="preserve"> жилого помещени</w:t>
      </w:r>
      <w:r w:rsidRPr="000119C3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в многоквартирном жилом доме </w:t>
      </w:r>
      <w:r w:rsidRPr="000119C3">
        <w:rPr>
          <w:sz w:val="28"/>
          <w:szCs w:val="28"/>
        </w:rPr>
        <w:t>допускается в случае:</w:t>
      </w:r>
    </w:p>
    <w:p w:rsidR="000119C3" w:rsidRPr="00F00D63" w:rsidRDefault="000119C3" w:rsidP="000119C3">
      <w:pPr>
        <w:ind w:firstLine="567"/>
        <w:jc w:val="both"/>
        <w:textAlignment w:val="baseline"/>
        <w:rPr>
          <w:sz w:val="28"/>
          <w:szCs w:val="28"/>
        </w:rPr>
      </w:pPr>
      <w:r w:rsidRPr="00F00D63">
        <w:rPr>
          <w:sz w:val="28"/>
          <w:szCs w:val="28"/>
        </w:rPr>
        <w:t>а) непредставления определенных </w:t>
      </w:r>
      <w:r w:rsidRPr="00DF0154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</w:t>
      </w:r>
      <w:r w:rsidRPr="00F00D63">
        <w:rPr>
          <w:sz w:val="28"/>
          <w:szCs w:val="28"/>
        </w:rPr>
        <w:t xml:space="preserve">, обязанность по представлению </w:t>
      </w:r>
      <w:r w:rsidRPr="000119C3">
        <w:rPr>
          <w:sz w:val="28"/>
          <w:szCs w:val="28"/>
        </w:rPr>
        <w:t>которых возложена на заявителя;</w:t>
      </w:r>
    </w:p>
    <w:p w:rsidR="000119C3" w:rsidRPr="00F00D63" w:rsidRDefault="000119C3" w:rsidP="000119C3">
      <w:pPr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F00D63">
        <w:rPr>
          <w:sz w:val="28"/>
          <w:szCs w:val="28"/>
        </w:rPr>
        <w:t xml:space="preserve">б) </w:t>
      </w:r>
      <w:r w:rsidRPr="00DF0154">
        <w:rPr>
          <w:sz w:val="28"/>
          <w:szCs w:val="28"/>
        </w:rPr>
        <w:t>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</w:t>
      </w:r>
      <w:r w:rsidRPr="00F00D63">
        <w:rPr>
          <w:sz w:val="28"/>
          <w:szCs w:val="28"/>
        </w:rPr>
        <w:t xml:space="preserve"> и не получ</w:t>
      </w:r>
      <w:r>
        <w:rPr>
          <w:sz w:val="28"/>
          <w:szCs w:val="28"/>
        </w:rPr>
        <w:t>ения</w:t>
      </w:r>
      <w:r w:rsidRPr="00F00D63">
        <w:rPr>
          <w:sz w:val="28"/>
          <w:szCs w:val="28"/>
        </w:rPr>
        <w:t xml:space="preserve"> от заявителя такие документ и (или) информацию в течение пятнадцати рабочих дней </w:t>
      </w:r>
      <w:r w:rsidRPr="000119C3">
        <w:rPr>
          <w:sz w:val="28"/>
          <w:szCs w:val="28"/>
        </w:rPr>
        <w:t>со дня</w:t>
      </w:r>
      <w:proofErr w:type="gramEnd"/>
      <w:r w:rsidRPr="000119C3">
        <w:rPr>
          <w:sz w:val="28"/>
          <w:szCs w:val="28"/>
        </w:rPr>
        <w:t xml:space="preserve"> направления уведомления;</w:t>
      </w:r>
    </w:p>
    <w:p w:rsidR="000119C3" w:rsidRPr="00F00D63" w:rsidRDefault="000119C3" w:rsidP="000119C3">
      <w:pPr>
        <w:ind w:firstLine="567"/>
        <w:jc w:val="both"/>
        <w:textAlignment w:val="baseline"/>
        <w:rPr>
          <w:sz w:val="28"/>
          <w:szCs w:val="28"/>
        </w:rPr>
      </w:pPr>
      <w:r w:rsidRPr="00F00D63">
        <w:rPr>
          <w:sz w:val="28"/>
          <w:szCs w:val="28"/>
        </w:rPr>
        <w:t>в) представления д</w:t>
      </w:r>
      <w:r w:rsidRPr="000119C3">
        <w:rPr>
          <w:sz w:val="28"/>
          <w:szCs w:val="28"/>
        </w:rPr>
        <w:t>окументов в ненадлежащий орган;</w:t>
      </w:r>
    </w:p>
    <w:p w:rsidR="000119C3" w:rsidRPr="00F00D63" w:rsidRDefault="000119C3" w:rsidP="000119C3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</w:t>
      </w:r>
      <w:r w:rsidRPr="00F00D63">
        <w:rPr>
          <w:sz w:val="28"/>
          <w:szCs w:val="28"/>
        </w:rPr>
        <w:t>) несоответствия проекта переустройства и (или) перепланировки жилого помещени</w:t>
      </w:r>
      <w:r w:rsidRPr="000119C3">
        <w:rPr>
          <w:sz w:val="28"/>
          <w:szCs w:val="28"/>
        </w:rPr>
        <w:t>я требованиям законодательства.</w:t>
      </w:r>
    </w:p>
    <w:p w:rsidR="000119C3" w:rsidRPr="00F00D63" w:rsidRDefault="000119C3" w:rsidP="000119C3">
      <w:pPr>
        <w:ind w:firstLine="567"/>
        <w:jc w:val="both"/>
        <w:textAlignment w:val="baseline"/>
        <w:rPr>
          <w:sz w:val="28"/>
          <w:szCs w:val="28"/>
        </w:rPr>
      </w:pPr>
      <w:r w:rsidRPr="00F00D63">
        <w:rPr>
          <w:sz w:val="28"/>
          <w:szCs w:val="28"/>
        </w:rPr>
        <w:t xml:space="preserve">4.29. Решение об отказе в </w:t>
      </w:r>
      <w:r>
        <w:rPr>
          <w:sz w:val="28"/>
          <w:szCs w:val="28"/>
        </w:rPr>
        <w:t>п</w:t>
      </w:r>
      <w:r w:rsidRPr="00F00D63">
        <w:rPr>
          <w:sz w:val="28"/>
          <w:szCs w:val="28"/>
        </w:rPr>
        <w:t>ереустройств</w:t>
      </w:r>
      <w:r>
        <w:rPr>
          <w:sz w:val="28"/>
          <w:szCs w:val="28"/>
        </w:rPr>
        <w:t>е</w:t>
      </w:r>
      <w:r w:rsidRPr="00F00D63">
        <w:rPr>
          <w:sz w:val="28"/>
          <w:szCs w:val="28"/>
        </w:rPr>
        <w:t xml:space="preserve"> и (или) перепланировк</w:t>
      </w:r>
      <w:r>
        <w:rPr>
          <w:sz w:val="28"/>
          <w:szCs w:val="28"/>
        </w:rPr>
        <w:t>е</w:t>
      </w:r>
      <w:r w:rsidRPr="00F00D63">
        <w:rPr>
          <w:sz w:val="28"/>
          <w:szCs w:val="28"/>
        </w:rPr>
        <w:t xml:space="preserve"> жилого помещени</w:t>
      </w:r>
      <w:r w:rsidRPr="000119C3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в многоквартирном жилом доме</w:t>
      </w:r>
      <w:r w:rsidRPr="00F00D63">
        <w:rPr>
          <w:sz w:val="28"/>
          <w:szCs w:val="28"/>
        </w:rPr>
        <w:t xml:space="preserve"> должно содержать основания отказа с обязательной ссылкой на </w:t>
      </w:r>
      <w:r>
        <w:rPr>
          <w:sz w:val="28"/>
          <w:szCs w:val="28"/>
        </w:rPr>
        <w:t>законодательства РФ.</w:t>
      </w:r>
    </w:p>
    <w:p w:rsidR="000119C3" w:rsidRPr="00F00D63" w:rsidRDefault="000119C3" w:rsidP="000119C3">
      <w:pPr>
        <w:ind w:firstLine="567"/>
        <w:jc w:val="both"/>
        <w:textAlignment w:val="baseline"/>
        <w:rPr>
          <w:sz w:val="28"/>
          <w:szCs w:val="28"/>
        </w:rPr>
      </w:pPr>
      <w:r w:rsidRPr="00F00D63">
        <w:rPr>
          <w:sz w:val="28"/>
          <w:szCs w:val="28"/>
        </w:rPr>
        <w:t xml:space="preserve">4.30. Решение об отказе в </w:t>
      </w:r>
      <w:r>
        <w:rPr>
          <w:sz w:val="28"/>
          <w:szCs w:val="28"/>
        </w:rPr>
        <w:t>п</w:t>
      </w:r>
      <w:r w:rsidRPr="00F00D63">
        <w:rPr>
          <w:sz w:val="28"/>
          <w:szCs w:val="28"/>
        </w:rPr>
        <w:t>ереустройств</w:t>
      </w:r>
      <w:r>
        <w:rPr>
          <w:sz w:val="28"/>
          <w:szCs w:val="28"/>
        </w:rPr>
        <w:t>е</w:t>
      </w:r>
      <w:r w:rsidRPr="00F00D63">
        <w:rPr>
          <w:sz w:val="28"/>
          <w:szCs w:val="28"/>
        </w:rPr>
        <w:t xml:space="preserve"> и (или) перепланировк</w:t>
      </w:r>
      <w:r>
        <w:rPr>
          <w:sz w:val="28"/>
          <w:szCs w:val="28"/>
        </w:rPr>
        <w:t>е</w:t>
      </w:r>
      <w:r w:rsidRPr="00F00D63">
        <w:rPr>
          <w:sz w:val="28"/>
          <w:szCs w:val="28"/>
        </w:rPr>
        <w:t xml:space="preserve"> жилого помещени</w:t>
      </w:r>
      <w:r w:rsidRPr="000119C3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в многоквартирном жилом доме </w:t>
      </w:r>
      <w:r w:rsidRPr="00F00D63">
        <w:rPr>
          <w:sz w:val="28"/>
          <w:szCs w:val="28"/>
        </w:rPr>
        <w:t>выдается или направляется заявителю не позднее чем через 3 рабочих дня со дня принятия такого решения и может быть обжаловано заявителем в судебном порядке.</w:t>
      </w:r>
    </w:p>
    <w:p w:rsidR="00635843" w:rsidRDefault="00635843" w:rsidP="000119C3">
      <w:pPr>
        <w:pStyle w:val="ConsPlusNormal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42CE" w:rsidRDefault="009C42CE" w:rsidP="000119C3">
      <w:pPr>
        <w:pStyle w:val="ConsPlusNormal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42CE" w:rsidRPr="000119C3" w:rsidRDefault="009C42CE" w:rsidP="009C42CE">
      <w:pPr>
        <w:pStyle w:val="ConsPlusNormal"/>
        <w:ind w:left="709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</w:p>
    <w:sectPr w:rsidR="009C42CE" w:rsidRPr="000119C3" w:rsidSect="00E5421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743" w:rsidRDefault="00375743">
      <w:r>
        <w:separator/>
      </w:r>
    </w:p>
  </w:endnote>
  <w:endnote w:type="continuationSeparator" w:id="0">
    <w:p w:rsidR="00375743" w:rsidRDefault="0037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Che"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743" w:rsidRDefault="00375743">
      <w:r>
        <w:separator/>
      </w:r>
    </w:p>
  </w:footnote>
  <w:footnote w:type="continuationSeparator" w:id="0">
    <w:p w:rsidR="00375743" w:rsidRDefault="00375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22446"/>
    <w:multiLevelType w:val="hybridMultilevel"/>
    <w:tmpl w:val="EB62CEC8"/>
    <w:lvl w:ilvl="0" w:tplc="219EF61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A0F2D4A"/>
    <w:multiLevelType w:val="multilevel"/>
    <w:tmpl w:val="788617C4"/>
    <w:lvl w:ilvl="0">
      <w:start w:val="16"/>
      <w:numFmt w:val="decimal"/>
      <w:lvlText w:val="%1."/>
      <w:lvlJc w:val="left"/>
      <w:pPr>
        <w:ind w:left="576" w:hanging="576"/>
      </w:pPr>
      <w:rPr>
        <w:rFonts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897" w:hanging="576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362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683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364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68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366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687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368" w:hanging="1800"/>
      </w:pPr>
      <w:rPr>
        <w:rFonts w:cs="Times New Roman" w:hint="default"/>
        <w:sz w:val="28"/>
      </w:rPr>
    </w:lvl>
  </w:abstractNum>
  <w:abstractNum w:abstractNumId="2">
    <w:nsid w:val="2D281F7A"/>
    <w:multiLevelType w:val="hybridMultilevel"/>
    <w:tmpl w:val="66DA11BC"/>
    <w:lvl w:ilvl="0" w:tplc="E0CEC538">
      <w:start w:val="1"/>
      <w:numFmt w:val="decimal"/>
      <w:lvlText w:val="%1."/>
      <w:lvlJc w:val="left"/>
      <w:pPr>
        <w:ind w:left="505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D8B397F"/>
    <w:multiLevelType w:val="multilevel"/>
    <w:tmpl w:val="04545C46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3F0A11E8"/>
    <w:multiLevelType w:val="multilevel"/>
    <w:tmpl w:val="86B654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42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68524C7A"/>
    <w:multiLevelType w:val="hybridMultilevel"/>
    <w:tmpl w:val="FBB0381A"/>
    <w:lvl w:ilvl="0" w:tplc="B06001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D511D81"/>
    <w:multiLevelType w:val="hybridMultilevel"/>
    <w:tmpl w:val="762250EE"/>
    <w:lvl w:ilvl="0" w:tplc="072C76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E0E68C0"/>
    <w:multiLevelType w:val="hybridMultilevel"/>
    <w:tmpl w:val="C2640554"/>
    <w:lvl w:ilvl="0" w:tplc="9CE2F70C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86"/>
    <w:rsid w:val="000119C3"/>
    <w:rsid w:val="00012135"/>
    <w:rsid w:val="00012460"/>
    <w:rsid w:val="00013496"/>
    <w:rsid w:val="00015658"/>
    <w:rsid w:val="00015B97"/>
    <w:rsid w:val="00020234"/>
    <w:rsid w:val="00023896"/>
    <w:rsid w:val="00023E1E"/>
    <w:rsid w:val="00023E33"/>
    <w:rsid w:val="00027E24"/>
    <w:rsid w:val="00030D5A"/>
    <w:rsid w:val="000363F7"/>
    <w:rsid w:val="00040DB9"/>
    <w:rsid w:val="000452E6"/>
    <w:rsid w:val="00045E11"/>
    <w:rsid w:val="00051A4C"/>
    <w:rsid w:val="000606A7"/>
    <w:rsid w:val="00064C45"/>
    <w:rsid w:val="00077012"/>
    <w:rsid w:val="00081E6F"/>
    <w:rsid w:val="00084835"/>
    <w:rsid w:val="000921BF"/>
    <w:rsid w:val="0009772B"/>
    <w:rsid w:val="000A2102"/>
    <w:rsid w:val="000A215A"/>
    <w:rsid w:val="000A33D9"/>
    <w:rsid w:val="000A6130"/>
    <w:rsid w:val="000A6973"/>
    <w:rsid w:val="000B0D9B"/>
    <w:rsid w:val="000B2509"/>
    <w:rsid w:val="000B27F1"/>
    <w:rsid w:val="000B2899"/>
    <w:rsid w:val="000B4AB3"/>
    <w:rsid w:val="000B530A"/>
    <w:rsid w:val="000B6368"/>
    <w:rsid w:val="000B69AB"/>
    <w:rsid w:val="000B7248"/>
    <w:rsid w:val="000B7A83"/>
    <w:rsid w:val="000C29C2"/>
    <w:rsid w:val="000C432A"/>
    <w:rsid w:val="000C49A3"/>
    <w:rsid w:val="000C7080"/>
    <w:rsid w:val="000D1D2B"/>
    <w:rsid w:val="000D3701"/>
    <w:rsid w:val="000E2D30"/>
    <w:rsid w:val="000E45F1"/>
    <w:rsid w:val="000E4A32"/>
    <w:rsid w:val="000E77C8"/>
    <w:rsid w:val="000F587F"/>
    <w:rsid w:val="000F6D36"/>
    <w:rsid w:val="001038BF"/>
    <w:rsid w:val="00105CCA"/>
    <w:rsid w:val="001103D3"/>
    <w:rsid w:val="00110435"/>
    <w:rsid w:val="0011131C"/>
    <w:rsid w:val="00114972"/>
    <w:rsid w:val="00116977"/>
    <w:rsid w:val="00120814"/>
    <w:rsid w:val="001227E2"/>
    <w:rsid w:val="00123AB9"/>
    <w:rsid w:val="00123C90"/>
    <w:rsid w:val="00126D99"/>
    <w:rsid w:val="00126FA7"/>
    <w:rsid w:val="00130361"/>
    <w:rsid w:val="00131674"/>
    <w:rsid w:val="00132157"/>
    <w:rsid w:val="00135124"/>
    <w:rsid w:val="001354AC"/>
    <w:rsid w:val="00143300"/>
    <w:rsid w:val="00146915"/>
    <w:rsid w:val="00146CD0"/>
    <w:rsid w:val="00147A34"/>
    <w:rsid w:val="00151405"/>
    <w:rsid w:val="001536CF"/>
    <w:rsid w:val="0016087B"/>
    <w:rsid w:val="0016543E"/>
    <w:rsid w:val="00165C8A"/>
    <w:rsid w:val="00167584"/>
    <w:rsid w:val="00170DC5"/>
    <w:rsid w:val="00172759"/>
    <w:rsid w:val="00172E4A"/>
    <w:rsid w:val="001753BA"/>
    <w:rsid w:val="00176335"/>
    <w:rsid w:val="0018094B"/>
    <w:rsid w:val="00186E94"/>
    <w:rsid w:val="00187564"/>
    <w:rsid w:val="00187730"/>
    <w:rsid w:val="0019340D"/>
    <w:rsid w:val="00194874"/>
    <w:rsid w:val="00195E3D"/>
    <w:rsid w:val="001A0707"/>
    <w:rsid w:val="001A3A98"/>
    <w:rsid w:val="001A5634"/>
    <w:rsid w:val="001A6C9A"/>
    <w:rsid w:val="001B43CF"/>
    <w:rsid w:val="001B4F72"/>
    <w:rsid w:val="001B6C0B"/>
    <w:rsid w:val="001B7A8A"/>
    <w:rsid w:val="001B7F36"/>
    <w:rsid w:val="001C5262"/>
    <w:rsid w:val="001C55E7"/>
    <w:rsid w:val="001C6ABC"/>
    <w:rsid w:val="001D08DF"/>
    <w:rsid w:val="001D562F"/>
    <w:rsid w:val="001E19E4"/>
    <w:rsid w:val="001E36F6"/>
    <w:rsid w:val="001E4D52"/>
    <w:rsid w:val="001E7444"/>
    <w:rsid w:val="001F1CB4"/>
    <w:rsid w:val="001F396A"/>
    <w:rsid w:val="001F6258"/>
    <w:rsid w:val="001F7085"/>
    <w:rsid w:val="00201912"/>
    <w:rsid w:val="00203C04"/>
    <w:rsid w:val="0020534E"/>
    <w:rsid w:val="00206AF1"/>
    <w:rsid w:val="002100DE"/>
    <w:rsid w:val="00210361"/>
    <w:rsid w:val="00210A01"/>
    <w:rsid w:val="002125BC"/>
    <w:rsid w:val="0021535D"/>
    <w:rsid w:val="00216D07"/>
    <w:rsid w:val="0022431E"/>
    <w:rsid w:val="00225BC8"/>
    <w:rsid w:val="00232485"/>
    <w:rsid w:val="002359CE"/>
    <w:rsid w:val="00237572"/>
    <w:rsid w:val="00237C64"/>
    <w:rsid w:val="00240088"/>
    <w:rsid w:val="00240DBC"/>
    <w:rsid w:val="00240FFD"/>
    <w:rsid w:val="002416D5"/>
    <w:rsid w:val="002427F3"/>
    <w:rsid w:val="00247933"/>
    <w:rsid w:val="00247BC5"/>
    <w:rsid w:val="00247FED"/>
    <w:rsid w:val="002507EC"/>
    <w:rsid w:val="00251C4F"/>
    <w:rsid w:val="00255295"/>
    <w:rsid w:val="00261CFE"/>
    <w:rsid w:val="00271CF9"/>
    <w:rsid w:val="00271FDA"/>
    <w:rsid w:val="00273007"/>
    <w:rsid w:val="002800F5"/>
    <w:rsid w:val="0028484B"/>
    <w:rsid w:val="00284DB0"/>
    <w:rsid w:val="0028787B"/>
    <w:rsid w:val="00293138"/>
    <w:rsid w:val="0029392A"/>
    <w:rsid w:val="00293D35"/>
    <w:rsid w:val="002951A0"/>
    <w:rsid w:val="00297A3F"/>
    <w:rsid w:val="002A0870"/>
    <w:rsid w:val="002A1B69"/>
    <w:rsid w:val="002A3500"/>
    <w:rsid w:val="002A5F11"/>
    <w:rsid w:val="002B0B7A"/>
    <w:rsid w:val="002B2451"/>
    <w:rsid w:val="002B4BCF"/>
    <w:rsid w:val="002C16E0"/>
    <w:rsid w:val="002C20CE"/>
    <w:rsid w:val="002C2FB4"/>
    <w:rsid w:val="002C36E8"/>
    <w:rsid w:val="002D107A"/>
    <w:rsid w:val="002D1230"/>
    <w:rsid w:val="002D1239"/>
    <w:rsid w:val="002D18E5"/>
    <w:rsid w:val="002D3C72"/>
    <w:rsid w:val="002D3D34"/>
    <w:rsid w:val="002D7377"/>
    <w:rsid w:val="002E31EC"/>
    <w:rsid w:val="002E3840"/>
    <w:rsid w:val="002E45DA"/>
    <w:rsid w:val="002E5D52"/>
    <w:rsid w:val="002E6473"/>
    <w:rsid w:val="002E685D"/>
    <w:rsid w:val="002F2FBE"/>
    <w:rsid w:val="002F4AC1"/>
    <w:rsid w:val="002F4C9E"/>
    <w:rsid w:val="002F7362"/>
    <w:rsid w:val="002F7C5C"/>
    <w:rsid w:val="00301F09"/>
    <w:rsid w:val="00304966"/>
    <w:rsid w:val="00305221"/>
    <w:rsid w:val="0030557E"/>
    <w:rsid w:val="00310D4B"/>
    <w:rsid w:val="00312775"/>
    <w:rsid w:val="003150ED"/>
    <w:rsid w:val="00317584"/>
    <w:rsid w:val="00317E50"/>
    <w:rsid w:val="00322534"/>
    <w:rsid w:val="00323496"/>
    <w:rsid w:val="003241F2"/>
    <w:rsid w:val="00325608"/>
    <w:rsid w:val="0032729D"/>
    <w:rsid w:val="003277D4"/>
    <w:rsid w:val="003308F8"/>
    <w:rsid w:val="00330DEB"/>
    <w:rsid w:val="00332626"/>
    <w:rsid w:val="003330F1"/>
    <w:rsid w:val="00335C3B"/>
    <w:rsid w:val="00336BF4"/>
    <w:rsid w:val="00340113"/>
    <w:rsid w:val="00345C98"/>
    <w:rsid w:val="00346BBB"/>
    <w:rsid w:val="00347305"/>
    <w:rsid w:val="00351593"/>
    <w:rsid w:val="00355519"/>
    <w:rsid w:val="00355DAB"/>
    <w:rsid w:val="003560F8"/>
    <w:rsid w:val="0036275D"/>
    <w:rsid w:val="00362FE1"/>
    <w:rsid w:val="00363A42"/>
    <w:rsid w:val="00363D7A"/>
    <w:rsid w:val="00367DFF"/>
    <w:rsid w:val="00370664"/>
    <w:rsid w:val="003706F7"/>
    <w:rsid w:val="00371C2F"/>
    <w:rsid w:val="00375743"/>
    <w:rsid w:val="00381470"/>
    <w:rsid w:val="00382BB7"/>
    <w:rsid w:val="00382C5D"/>
    <w:rsid w:val="00384943"/>
    <w:rsid w:val="00390C5F"/>
    <w:rsid w:val="00394751"/>
    <w:rsid w:val="003A0B33"/>
    <w:rsid w:val="003A6275"/>
    <w:rsid w:val="003B1235"/>
    <w:rsid w:val="003B263B"/>
    <w:rsid w:val="003B2F1D"/>
    <w:rsid w:val="003B601E"/>
    <w:rsid w:val="003B7B92"/>
    <w:rsid w:val="003C1D70"/>
    <w:rsid w:val="003C281A"/>
    <w:rsid w:val="003C5FE9"/>
    <w:rsid w:val="003D1316"/>
    <w:rsid w:val="003E1652"/>
    <w:rsid w:val="003E6F6B"/>
    <w:rsid w:val="003F51BF"/>
    <w:rsid w:val="003F5452"/>
    <w:rsid w:val="003F7B31"/>
    <w:rsid w:val="00400FB0"/>
    <w:rsid w:val="00405136"/>
    <w:rsid w:val="0040660E"/>
    <w:rsid w:val="00407DCA"/>
    <w:rsid w:val="004139AE"/>
    <w:rsid w:val="0041562B"/>
    <w:rsid w:val="00420442"/>
    <w:rsid w:val="0042325A"/>
    <w:rsid w:val="00424DD1"/>
    <w:rsid w:val="00424E10"/>
    <w:rsid w:val="004273B3"/>
    <w:rsid w:val="00427E10"/>
    <w:rsid w:val="00432C68"/>
    <w:rsid w:val="00433758"/>
    <w:rsid w:val="00434365"/>
    <w:rsid w:val="00435AE0"/>
    <w:rsid w:val="004507D2"/>
    <w:rsid w:val="00451C71"/>
    <w:rsid w:val="00456918"/>
    <w:rsid w:val="0046393B"/>
    <w:rsid w:val="00464CBE"/>
    <w:rsid w:val="00465A41"/>
    <w:rsid w:val="00467A9E"/>
    <w:rsid w:val="00467B0B"/>
    <w:rsid w:val="00475108"/>
    <w:rsid w:val="0047536F"/>
    <w:rsid w:val="00477BBE"/>
    <w:rsid w:val="00484261"/>
    <w:rsid w:val="0048486A"/>
    <w:rsid w:val="00487A2B"/>
    <w:rsid w:val="00487D64"/>
    <w:rsid w:val="004905D9"/>
    <w:rsid w:val="00492856"/>
    <w:rsid w:val="0049648D"/>
    <w:rsid w:val="004970C6"/>
    <w:rsid w:val="004A5F07"/>
    <w:rsid w:val="004B104D"/>
    <w:rsid w:val="004B361D"/>
    <w:rsid w:val="004B5F7A"/>
    <w:rsid w:val="004B6760"/>
    <w:rsid w:val="004B6861"/>
    <w:rsid w:val="004C0F57"/>
    <w:rsid w:val="004C39E1"/>
    <w:rsid w:val="004C4E8B"/>
    <w:rsid w:val="004C5271"/>
    <w:rsid w:val="004C7AA0"/>
    <w:rsid w:val="004D0E4E"/>
    <w:rsid w:val="004D60B4"/>
    <w:rsid w:val="004E2F7B"/>
    <w:rsid w:val="004E543E"/>
    <w:rsid w:val="004E637D"/>
    <w:rsid w:val="004F1EA0"/>
    <w:rsid w:val="004F20B1"/>
    <w:rsid w:val="004F3C83"/>
    <w:rsid w:val="004F4862"/>
    <w:rsid w:val="0050376F"/>
    <w:rsid w:val="00503D89"/>
    <w:rsid w:val="005052F5"/>
    <w:rsid w:val="00513885"/>
    <w:rsid w:val="00513D29"/>
    <w:rsid w:val="0051459F"/>
    <w:rsid w:val="00516F16"/>
    <w:rsid w:val="00526C49"/>
    <w:rsid w:val="00526CD6"/>
    <w:rsid w:val="0053299B"/>
    <w:rsid w:val="00533210"/>
    <w:rsid w:val="00534BB2"/>
    <w:rsid w:val="00535711"/>
    <w:rsid w:val="0053671A"/>
    <w:rsid w:val="00540FBA"/>
    <w:rsid w:val="0054169B"/>
    <w:rsid w:val="00541FD6"/>
    <w:rsid w:val="005443C5"/>
    <w:rsid w:val="005448AC"/>
    <w:rsid w:val="00545655"/>
    <w:rsid w:val="00545AC8"/>
    <w:rsid w:val="00547F7D"/>
    <w:rsid w:val="0055001F"/>
    <w:rsid w:val="00551B7F"/>
    <w:rsid w:val="0055270E"/>
    <w:rsid w:val="0055442B"/>
    <w:rsid w:val="00556953"/>
    <w:rsid w:val="005571FF"/>
    <w:rsid w:val="00564133"/>
    <w:rsid w:val="00564B7C"/>
    <w:rsid w:val="00566738"/>
    <w:rsid w:val="00567DB0"/>
    <w:rsid w:val="005715AB"/>
    <w:rsid w:val="005740EF"/>
    <w:rsid w:val="005757B5"/>
    <w:rsid w:val="00576252"/>
    <w:rsid w:val="00580D34"/>
    <w:rsid w:val="005820F5"/>
    <w:rsid w:val="00585066"/>
    <w:rsid w:val="00585BA8"/>
    <w:rsid w:val="00591989"/>
    <w:rsid w:val="00596CCE"/>
    <w:rsid w:val="005A2BD4"/>
    <w:rsid w:val="005A4BF0"/>
    <w:rsid w:val="005A603D"/>
    <w:rsid w:val="005A6C35"/>
    <w:rsid w:val="005A7A45"/>
    <w:rsid w:val="005B0059"/>
    <w:rsid w:val="005B1EE3"/>
    <w:rsid w:val="005B22CA"/>
    <w:rsid w:val="005B2E0B"/>
    <w:rsid w:val="005B765C"/>
    <w:rsid w:val="005E0BCD"/>
    <w:rsid w:val="005E3A3E"/>
    <w:rsid w:val="005E7107"/>
    <w:rsid w:val="005F0DD9"/>
    <w:rsid w:val="005F64D0"/>
    <w:rsid w:val="006016E9"/>
    <w:rsid w:val="00602075"/>
    <w:rsid w:val="00603116"/>
    <w:rsid w:val="00604083"/>
    <w:rsid w:val="0060479B"/>
    <w:rsid w:val="00604C0F"/>
    <w:rsid w:val="00604E76"/>
    <w:rsid w:val="00607BFF"/>
    <w:rsid w:val="006108D6"/>
    <w:rsid w:val="006169A9"/>
    <w:rsid w:val="00620082"/>
    <w:rsid w:val="006240CF"/>
    <w:rsid w:val="0062448E"/>
    <w:rsid w:val="00625319"/>
    <w:rsid w:val="006321CA"/>
    <w:rsid w:val="006327BA"/>
    <w:rsid w:val="00634C21"/>
    <w:rsid w:val="00635106"/>
    <w:rsid w:val="00635843"/>
    <w:rsid w:val="006379AE"/>
    <w:rsid w:val="006434DA"/>
    <w:rsid w:val="006444F0"/>
    <w:rsid w:val="00644A82"/>
    <w:rsid w:val="00644CC7"/>
    <w:rsid w:val="00644E13"/>
    <w:rsid w:val="00645869"/>
    <w:rsid w:val="00645B2F"/>
    <w:rsid w:val="0064792E"/>
    <w:rsid w:val="00653BD3"/>
    <w:rsid w:val="00666F6D"/>
    <w:rsid w:val="00666FA2"/>
    <w:rsid w:val="00670767"/>
    <w:rsid w:val="00671093"/>
    <w:rsid w:val="006738EE"/>
    <w:rsid w:val="0067401D"/>
    <w:rsid w:val="00675EAF"/>
    <w:rsid w:val="00676693"/>
    <w:rsid w:val="00682661"/>
    <w:rsid w:val="006829FD"/>
    <w:rsid w:val="0068524B"/>
    <w:rsid w:val="0068545D"/>
    <w:rsid w:val="00686ADD"/>
    <w:rsid w:val="006876DC"/>
    <w:rsid w:val="00687EA6"/>
    <w:rsid w:val="0069157E"/>
    <w:rsid w:val="00691FD0"/>
    <w:rsid w:val="00692042"/>
    <w:rsid w:val="0069219B"/>
    <w:rsid w:val="006922B3"/>
    <w:rsid w:val="00695CAD"/>
    <w:rsid w:val="006973B2"/>
    <w:rsid w:val="006A215B"/>
    <w:rsid w:val="006A3E97"/>
    <w:rsid w:val="006A4495"/>
    <w:rsid w:val="006A6315"/>
    <w:rsid w:val="006A75CD"/>
    <w:rsid w:val="006B2A92"/>
    <w:rsid w:val="006B464D"/>
    <w:rsid w:val="006B55FB"/>
    <w:rsid w:val="006B666E"/>
    <w:rsid w:val="006B710A"/>
    <w:rsid w:val="006C3F5D"/>
    <w:rsid w:val="006C4D98"/>
    <w:rsid w:val="006C63C2"/>
    <w:rsid w:val="006C75EE"/>
    <w:rsid w:val="006D136D"/>
    <w:rsid w:val="006D18AA"/>
    <w:rsid w:val="006D1BF5"/>
    <w:rsid w:val="006D23F5"/>
    <w:rsid w:val="006D3831"/>
    <w:rsid w:val="006D3EBB"/>
    <w:rsid w:val="006D4B59"/>
    <w:rsid w:val="006D7840"/>
    <w:rsid w:val="006E0DE4"/>
    <w:rsid w:val="006F05CF"/>
    <w:rsid w:val="006F4295"/>
    <w:rsid w:val="00702CA7"/>
    <w:rsid w:val="00705266"/>
    <w:rsid w:val="007074E6"/>
    <w:rsid w:val="00707695"/>
    <w:rsid w:val="00710724"/>
    <w:rsid w:val="007137C6"/>
    <w:rsid w:val="00715245"/>
    <w:rsid w:val="0071596D"/>
    <w:rsid w:val="00717A08"/>
    <w:rsid w:val="00722F18"/>
    <w:rsid w:val="0072583F"/>
    <w:rsid w:val="00730502"/>
    <w:rsid w:val="0073322F"/>
    <w:rsid w:val="00733950"/>
    <w:rsid w:val="007341DE"/>
    <w:rsid w:val="0073514D"/>
    <w:rsid w:val="00735600"/>
    <w:rsid w:val="0074111F"/>
    <w:rsid w:val="00744336"/>
    <w:rsid w:val="00745C19"/>
    <w:rsid w:val="00746445"/>
    <w:rsid w:val="00750605"/>
    <w:rsid w:val="00753512"/>
    <w:rsid w:val="00753E72"/>
    <w:rsid w:val="007545EB"/>
    <w:rsid w:val="007617ED"/>
    <w:rsid w:val="007620DA"/>
    <w:rsid w:val="00763BAA"/>
    <w:rsid w:val="0076492B"/>
    <w:rsid w:val="00764A67"/>
    <w:rsid w:val="00766AFE"/>
    <w:rsid w:val="00777FCC"/>
    <w:rsid w:val="0078024D"/>
    <w:rsid w:val="00781464"/>
    <w:rsid w:val="007821CA"/>
    <w:rsid w:val="007832EC"/>
    <w:rsid w:val="00783A98"/>
    <w:rsid w:val="00785587"/>
    <w:rsid w:val="00786ADB"/>
    <w:rsid w:val="00793F13"/>
    <w:rsid w:val="0079623B"/>
    <w:rsid w:val="007A09CE"/>
    <w:rsid w:val="007A14DB"/>
    <w:rsid w:val="007A2BB7"/>
    <w:rsid w:val="007A4474"/>
    <w:rsid w:val="007A73E0"/>
    <w:rsid w:val="007B0C23"/>
    <w:rsid w:val="007B6E5D"/>
    <w:rsid w:val="007C0434"/>
    <w:rsid w:val="007C2A36"/>
    <w:rsid w:val="007C5230"/>
    <w:rsid w:val="007C6F9F"/>
    <w:rsid w:val="007D26AB"/>
    <w:rsid w:val="007E028C"/>
    <w:rsid w:val="007E0CD9"/>
    <w:rsid w:val="007E604F"/>
    <w:rsid w:val="007F2F30"/>
    <w:rsid w:val="007F31B9"/>
    <w:rsid w:val="007F4165"/>
    <w:rsid w:val="007F49BC"/>
    <w:rsid w:val="007F74B1"/>
    <w:rsid w:val="007F7576"/>
    <w:rsid w:val="00802898"/>
    <w:rsid w:val="0080332E"/>
    <w:rsid w:val="00803EDB"/>
    <w:rsid w:val="008057EF"/>
    <w:rsid w:val="00807251"/>
    <w:rsid w:val="008076BE"/>
    <w:rsid w:val="00807B39"/>
    <w:rsid w:val="00807CEC"/>
    <w:rsid w:val="00807D68"/>
    <w:rsid w:val="008109F1"/>
    <w:rsid w:val="00810C89"/>
    <w:rsid w:val="00812587"/>
    <w:rsid w:val="0081279C"/>
    <w:rsid w:val="00813CC1"/>
    <w:rsid w:val="0081575E"/>
    <w:rsid w:val="008228A6"/>
    <w:rsid w:val="00822DDC"/>
    <w:rsid w:val="00823CB2"/>
    <w:rsid w:val="0082408D"/>
    <w:rsid w:val="00824D01"/>
    <w:rsid w:val="00830E40"/>
    <w:rsid w:val="008311C8"/>
    <w:rsid w:val="008320AA"/>
    <w:rsid w:val="00835893"/>
    <w:rsid w:val="00836667"/>
    <w:rsid w:val="00836EFD"/>
    <w:rsid w:val="00837970"/>
    <w:rsid w:val="00837A5A"/>
    <w:rsid w:val="0084081E"/>
    <w:rsid w:val="00840991"/>
    <w:rsid w:val="00840E42"/>
    <w:rsid w:val="008443AF"/>
    <w:rsid w:val="0084470E"/>
    <w:rsid w:val="00844B2A"/>
    <w:rsid w:val="00845F89"/>
    <w:rsid w:val="00850BF6"/>
    <w:rsid w:val="0085208F"/>
    <w:rsid w:val="00852143"/>
    <w:rsid w:val="00864B51"/>
    <w:rsid w:val="0086708D"/>
    <w:rsid w:val="00877C5F"/>
    <w:rsid w:val="00887240"/>
    <w:rsid w:val="00891828"/>
    <w:rsid w:val="00891F91"/>
    <w:rsid w:val="00892FA4"/>
    <w:rsid w:val="008A00E9"/>
    <w:rsid w:val="008A3A0C"/>
    <w:rsid w:val="008A3AB4"/>
    <w:rsid w:val="008A4B7F"/>
    <w:rsid w:val="008A62F0"/>
    <w:rsid w:val="008B3D73"/>
    <w:rsid w:val="008B3D75"/>
    <w:rsid w:val="008B6445"/>
    <w:rsid w:val="008B7846"/>
    <w:rsid w:val="008C253D"/>
    <w:rsid w:val="008C3BA0"/>
    <w:rsid w:val="008C55EE"/>
    <w:rsid w:val="008D05D3"/>
    <w:rsid w:val="008D1F68"/>
    <w:rsid w:val="008D749B"/>
    <w:rsid w:val="008E052D"/>
    <w:rsid w:val="008E6201"/>
    <w:rsid w:val="008E72D3"/>
    <w:rsid w:val="008E76E1"/>
    <w:rsid w:val="008F042B"/>
    <w:rsid w:val="008F0496"/>
    <w:rsid w:val="008F1470"/>
    <w:rsid w:val="008F3FDA"/>
    <w:rsid w:val="008F5B55"/>
    <w:rsid w:val="008F6993"/>
    <w:rsid w:val="009007BE"/>
    <w:rsid w:val="00900B25"/>
    <w:rsid w:val="009020F1"/>
    <w:rsid w:val="00907468"/>
    <w:rsid w:val="00907CD0"/>
    <w:rsid w:val="00911049"/>
    <w:rsid w:val="00914826"/>
    <w:rsid w:val="00915B4E"/>
    <w:rsid w:val="009168C2"/>
    <w:rsid w:val="0092057E"/>
    <w:rsid w:val="00921BC3"/>
    <w:rsid w:val="00924083"/>
    <w:rsid w:val="009279A1"/>
    <w:rsid w:val="00930486"/>
    <w:rsid w:val="0093170A"/>
    <w:rsid w:val="00932686"/>
    <w:rsid w:val="0093339B"/>
    <w:rsid w:val="0094002C"/>
    <w:rsid w:val="00940238"/>
    <w:rsid w:val="009402C1"/>
    <w:rsid w:val="00944CC3"/>
    <w:rsid w:val="009465CB"/>
    <w:rsid w:val="00946903"/>
    <w:rsid w:val="0095371D"/>
    <w:rsid w:val="00953F5D"/>
    <w:rsid w:val="009633D6"/>
    <w:rsid w:val="009703F0"/>
    <w:rsid w:val="009739D6"/>
    <w:rsid w:val="00973E89"/>
    <w:rsid w:val="00976097"/>
    <w:rsid w:val="009760A9"/>
    <w:rsid w:val="00976783"/>
    <w:rsid w:val="009826A6"/>
    <w:rsid w:val="0098416F"/>
    <w:rsid w:val="00990424"/>
    <w:rsid w:val="00990C4A"/>
    <w:rsid w:val="00990F0F"/>
    <w:rsid w:val="0099443B"/>
    <w:rsid w:val="00996898"/>
    <w:rsid w:val="009A1539"/>
    <w:rsid w:val="009A2112"/>
    <w:rsid w:val="009A3AA1"/>
    <w:rsid w:val="009A44A0"/>
    <w:rsid w:val="009B115B"/>
    <w:rsid w:val="009B2F4F"/>
    <w:rsid w:val="009B3C1A"/>
    <w:rsid w:val="009B7931"/>
    <w:rsid w:val="009C1E5C"/>
    <w:rsid w:val="009C42CE"/>
    <w:rsid w:val="009C5228"/>
    <w:rsid w:val="009C7BCC"/>
    <w:rsid w:val="009D5757"/>
    <w:rsid w:val="009D58C0"/>
    <w:rsid w:val="009D6C7F"/>
    <w:rsid w:val="009D7E32"/>
    <w:rsid w:val="009E61DA"/>
    <w:rsid w:val="009E6423"/>
    <w:rsid w:val="009E7394"/>
    <w:rsid w:val="009F2900"/>
    <w:rsid w:val="009F72BB"/>
    <w:rsid w:val="00A040FD"/>
    <w:rsid w:val="00A0478B"/>
    <w:rsid w:val="00A05088"/>
    <w:rsid w:val="00A05C0D"/>
    <w:rsid w:val="00A06AEA"/>
    <w:rsid w:val="00A10BBD"/>
    <w:rsid w:val="00A11D11"/>
    <w:rsid w:val="00A13820"/>
    <w:rsid w:val="00A1623C"/>
    <w:rsid w:val="00A20BA0"/>
    <w:rsid w:val="00A27C49"/>
    <w:rsid w:val="00A318AB"/>
    <w:rsid w:val="00A32D12"/>
    <w:rsid w:val="00A33823"/>
    <w:rsid w:val="00A3525A"/>
    <w:rsid w:val="00A37244"/>
    <w:rsid w:val="00A431AF"/>
    <w:rsid w:val="00A4441D"/>
    <w:rsid w:val="00A449AB"/>
    <w:rsid w:val="00A44B4E"/>
    <w:rsid w:val="00A47624"/>
    <w:rsid w:val="00A511D8"/>
    <w:rsid w:val="00A5227F"/>
    <w:rsid w:val="00A56486"/>
    <w:rsid w:val="00A64831"/>
    <w:rsid w:val="00A65FD0"/>
    <w:rsid w:val="00A7061E"/>
    <w:rsid w:val="00A71EEF"/>
    <w:rsid w:val="00A735E5"/>
    <w:rsid w:val="00A73F3A"/>
    <w:rsid w:val="00A77E9E"/>
    <w:rsid w:val="00A81021"/>
    <w:rsid w:val="00A83316"/>
    <w:rsid w:val="00A8695F"/>
    <w:rsid w:val="00A87E9A"/>
    <w:rsid w:val="00A92F8C"/>
    <w:rsid w:val="00A94E55"/>
    <w:rsid w:val="00A95EAF"/>
    <w:rsid w:val="00A95F6C"/>
    <w:rsid w:val="00AA1307"/>
    <w:rsid w:val="00AA2CDB"/>
    <w:rsid w:val="00AA2E45"/>
    <w:rsid w:val="00AA428A"/>
    <w:rsid w:val="00AA53FF"/>
    <w:rsid w:val="00AA79ED"/>
    <w:rsid w:val="00AB01C3"/>
    <w:rsid w:val="00AB076E"/>
    <w:rsid w:val="00AB1507"/>
    <w:rsid w:val="00AB3D5F"/>
    <w:rsid w:val="00AB419E"/>
    <w:rsid w:val="00AB5848"/>
    <w:rsid w:val="00AC3E63"/>
    <w:rsid w:val="00AC5195"/>
    <w:rsid w:val="00AC66A5"/>
    <w:rsid w:val="00AC6CCC"/>
    <w:rsid w:val="00AC7540"/>
    <w:rsid w:val="00AD07E2"/>
    <w:rsid w:val="00AD0CCD"/>
    <w:rsid w:val="00AD4069"/>
    <w:rsid w:val="00AD5521"/>
    <w:rsid w:val="00AE106F"/>
    <w:rsid w:val="00AE21F2"/>
    <w:rsid w:val="00AE6BA6"/>
    <w:rsid w:val="00AF2518"/>
    <w:rsid w:val="00AF51B9"/>
    <w:rsid w:val="00AF5677"/>
    <w:rsid w:val="00B0480E"/>
    <w:rsid w:val="00B04913"/>
    <w:rsid w:val="00B059C6"/>
    <w:rsid w:val="00B06864"/>
    <w:rsid w:val="00B165FD"/>
    <w:rsid w:val="00B16E71"/>
    <w:rsid w:val="00B2006E"/>
    <w:rsid w:val="00B225DD"/>
    <w:rsid w:val="00B239ED"/>
    <w:rsid w:val="00B24129"/>
    <w:rsid w:val="00B2432C"/>
    <w:rsid w:val="00B251CD"/>
    <w:rsid w:val="00B25699"/>
    <w:rsid w:val="00B267AC"/>
    <w:rsid w:val="00B27126"/>
    <w:rsid w:val="00B301CF"/>
    <w:rsid w:val="00B30F2D"/>
    <w:rsid w:val="00B31551"/>
    <w:rsid w:val="00B33DEB"/>
    <w:rsid w:val="00B356AC"/>
    <w:rsid w:val="00B4032B"/>
    <w:rsid w:val="00B42495"/>
    <w:rsid w:val="00B44A04"/>
    <w:rsid w:val="00B45A1B"/>
    <w:rsid w:val="00B50E46"/>
    <w:rsid w:val="00B51338"/>
    <w:rsid w:val="00B51B56"/>
    <w:rsid w:val="00B538AE"/>
    <w:rsid w:val="00B541C7"/>
    <w:rsid w:val="00B54570"/>
    <w:rsid w:val="00B55E65"/>
    <w:rsid w:val="00B6406C"/>
    <w:rsid w:val="00B667BF"/>
    <w:rsid w:val="00B67589"/>
    <w:rsid w:val="00B72007"/>
    <w:rsid w:val="00B72B2E"/>
    <w:rsid w:val="00B75DD9"/>
    <w:rsid w:val="00B76686"/>
    <w:rsid w:val="00B8115C"/>
    <w:rsid w:val="00B83788"/>
    <w:rsid w:val="00B85CD9"/>
    <w:rsid w:val="00B877F4"/>
    <w:rsid w:val="00B87F4E"/>
    <w:rsid w:val="00B92A33"/>
    <w:rsid w:val="00B93EA1"/>
    <w:rsid w:val="00B949DE"/>
    <w:rsid w:val="00BA0B0E"/>
    <w:rsid w:val="00BA4118"/>
    <w:rsid w:val="00BA759A"/>
    <w:rsid w:val="00BA75C9"/>
    <w:rsid w:val="00BB51D5"/>
    <w:rsid w:val="00BC0DBF"/>
    <w:rsid w:val="00BC211E"/>
    <w:rsid w:val="00BC4DC9"/>
    <w:rsid w:val="00BC6EC5"/>
    <w:rsid w:val="00BD1CCB"/>
    <w:rsid w:val="00BD1F03"/>
    <w:rsid w:val="00BD5B2A"/>
    <w:rsid w:val="00BD5BF8"/>
    <w:rsid w:val="00BD747D"/>
    <w:rsid w:val="00BE0F91"/>
    <w:rsid w:val="00BE12CE"/>
    <w:rsid w:val="00BE4CDB"/>
    <w:rsid w:val="00BE56B5"/>
    <w:rsid w:val="00BE74E6"/>
    <w:rsid w:val="00BF14D6"/>
    <w:rsid w:val="00BF160F"/>
    <w:rsid w:val="00BF27CE"/>
    <w:rsid w:val="00BF36BC"/>
    <w:rsid w:val="00C046F9"/>
    <w:rsid w:val="00C0794B"/>
    <w:rsid w:val="00C07BF8"/>
    <w:rsid w:val="00C10B4D"/>
    <w:rsid w:val="00C11DBC"/>
    <w:rsid w:val="00C15632"/>
    <w:rsid w:val="00C21058"/>
    <w:rsid w:val="00C21FDB"/>
    <w:rsid w:val="00C23348"/>
    <w:rsid w:val="00C238F1"/>
    <w:rsid w:val="00C25900"/>
    <w:rsid w:val="00C27402"/>
    <w:rsid w:val="00C40578"/>
    <w:rsid w:val="00C40DF2"/>
    <w:rsid w:val="00C417B2"/>
    <w:rsid w:val="00C44A42"/>
    <w:rsid w:val="00C50D4F"/>
    <w:rsid w:val="00C53D62"/>
    <w:rsid w:val="00C540D1"/>
    <w:rsid w:val="00C55237"/>
    <w:rsid w:val="00C64A23"/>
    <w:rsid w:val="00C65830"/>
    <w:rsid w:val="00C75361"/>
    <w:rsid w:val="00C75EEC"/>
    <w:rsid w:val="00C7604B"/>
    <w:rsid w:val="00C7761F"/>
    <w:rsid w:val="00C80AF7"/>
    <w:rsid w:val="00C81D0D"/>
    <w:rsid w:val="00C821C8"/>
    <w:rsid w:val="00C827AC"/>
    <w:rsid w:val="00C8518A"/>
    <w:rsid w:val="00C86557"/>
    <w:rsid w:val="00C86D82"/>
    <w:rsid w:val="00C87B9B"/>
    <w:rsid w:val="00C91482"/>
    <w:rsid w:val="00C918F9"/>
    <w:rsid w:val="00C92EEE"/>
    <w:rsid w:val="00C93D02"/>
    <w:rsid w:val="00C954D8"/>
    <w:rsid w:val="00C9684F"/>
    <w:rsid w:val="00C97111"/>
    <w:rsid w:val="00C9712F"/>
    <w:rsid w:val="00CA1419"/>
    <w:rsid w:val="00CA2E5A"/>
    <w:rsid w:val="00CA320D"/>
    <w:rsid w:val="00CA38B8"/>
    <w:rsid w:val="00CA3F87"/>
    <w:rsid w:val="00CA486A"/>
    <w:rsid w:val="00CB0F8B"/>
    <w:rsid w:val="00CB153C"/>
    <w:rsid w:val="00CB1A4D"/>
    <w:rsid w:val="00CB268E"/>
    <w:rsid w:val="00CB47E0"/>
    <w:rsid w:val="00CC132F"/>
    <w:rsid w:val="00CC4B3F"/>
    <w:rsid w:val="00CC5475"/>
    <w:rsid w:val="00CC5F0C"/>
    <w:rsid w:val="00CC605C"/>
    <w:rsid w:val="00CC6347"/>
    <w:rsid w:val="00CD1048"/>
    <w:rsid w:val="00CD297A"/>
    <w:rsid w:val="00CD33D7"/>
    <w:rsid w:val="00CD43A7"/>
    <w:rsid w:val="00CD5450"/>
    <w:rsid w:val="00CD7E3B"/>
    <w:rsid w:val="00CE13E2"/>
    <w:rsid w:val="00CE63AD"/>
    <w:rsid w:val="00CF0BDD"/>
    <w:rsid w:val="00CF6CFC"/>
    <w:rsid w:val="00D01879"/>
    <w:rsid w:val="00D04CB4"/>
    <w:rsid w:val="00D05FD7"/>
    <w:rsid w:val="00D123D7"/>
    <w:rsid w:val="00D169DE"/>
    <w:rsid w:val="00D17416"/>
    <w:rsid w:val="00D20055"/>
    <w:rsid w:val="00D2060D"/>
    <w:rsid w:val="00D20B7D"/>
    <w:rsid w:val="00D210CE"/>
    <w:rsid w:val="00D217B7"/>
    <w:rsid w:val="00D21A31"/>
    <w:rsid w:val="00D22454"/>
    <w:rsid w:val="00D230E7"/>
    <w:rsid w:val="00D24C6C"/>
    <w:rsid w:val="00D26662"/>
    <w:rsid w:val="00D2668F"/>
    <w:rsid w:val="00D35000"/>
    <w:rsid w:val="00D35F9D"/>
    <w:rsid w:val="00D36515"/>
    <w:rsid w:val="00D37773"/>
    <w:rsid w:val="00D37F64"/>
    <w:rsid w:val="00D5114E"/>
    <w:rsid w:val="00D54E7B"/>
    <w:rsid w:val="00D572ED"/>
    <w:rsid w:val="00D57745"/>
    <w:rsid w:val="00D60B9B"/>
    <w:rsid w:val="00D624D0"/>
    <w:rsid w:val="00D664EE"/>
    <w:rsid w:val="00D75ABA"/>
    <w:rsid w:val="00D77CBE"/>
    <w:rsid w:val="00D8017F"/>
    <w:rsid w:val="00D81522"/>
    <w:rsid w:val="00DA0F2A"/>
    <w:rsid w:val="00DA56D1"/>
    <w:rsid w:val="00DA5ACF"/>
    <w:rsid w:val="00DA5F64"/>
    <w:rsid w:val="00DA62C5"/>
    <w:rsid w:val="00DA7188"/>
    <w:rsid w:val="00DB17E5"/>
    <w:rsid w:val="00DB41A1"/>
    <w:rsid w:val="00DB5B76"/>
    <w:rsid w:val="00DB5D82"/>
    <w:rsid w:val="00DC1B85"/>
    <w:rsid w:val="00DC1DFE"/>
    <w:rsid w:val="00DC3DAE"/>
    <w:rsid w:val="00DC5FC3"/>
    <w:rsid w:val="00DC681C"/>
    <w:rsid w:val="00DC6D58"/>
    <w:rsid w:val="00DD0EE2"/>
    <w:rsid w:val="00DD2F1D"/>
    <w:rsid w:val="00DD3DB1"/>
    <w:rsid w:val="00DD4519"/>
    <w:rsid w:val="00DD4CEF"/>
    <w:rsid w:val="00DD7D66"/>
    <w:rsid w:val="00DE2CF9"/>
    <w:rsid w:val="00DE3ED5"/>
    <w:rsid w:val="00DE45A9"/>
    <w:rsid w:val="00DE568A"/>
    <w:rsid w:val="00DE58C6"/>
    <w:rsid w:val="00DE62C1"/>
    <w:rsid w:val="00DF0154"/>
    <w:rsid w:val="00DF0DA0"/>
    <w:rsid w:val="00DF1590"/>
    <w:rsid w:val="00DF1782"/>
    <w:rsid w:val="00DF4420"/>
    <w:rsid w:val="00DF5524"/>
    <w:rsid w:val="00E0104E"/>
    <w:rsid w:val="00E02229"/>
    <w:rsid w:val="00E0568B"/>
    <w:rsid w:val="00E100B5"/>
    <w:rsid w:val="00E125FC"/>
    <w:rsid w:val="00E1278B"/>
    <w:rsid w:val="00E13B7F"/>
    <w:rsid w:val="00E156DA"/>
    <w:rsid w:val="00E231BC"/>
    <w:rsid w:val="00E23D90"/>
    <w:rsid w:val="00E25F67"/>
    <w:rsid w:val="00E340B1"/>
    <w:rsid w:val="00E40D22"/>
    <w:rsid w:val="00E40E1A"/>
    <w:rsid w:val="00E4102A"/>
    <w:rsid w:val="00E43943"/>
    <w:rsid w:val="00E50969"/>
    <w:rsid w:val="00E5385C"/>
    <w:rsid w:val="00E54219"/>
    <w:rsid w:val="00E54F6A"/>
    <w:rsid w:val="00E56FC4"/>
    <w:rsid w:val="00E57F7C"/>
    <w:rsid w:val="00E60DF5"/>
    <w:rsid w:val="00E62A44"/>
    <w:rsid w:val="00E62D19"/>
    <w:rsid w:val="00E634AF"/>
    <w:rsid w:val="00E634B5"/>
    <w:rsid w:val="00E65451"/>
    <w:rsid w:val="00E7163E"/>
    <w:rsid w:val="00E73FFE"/>
    <w:rsid w:val="00E74120"/>
    <w:rsid w:val="00E7443F"/>
    <w:rsid w:val="00E75594"/>
    <w:rsid w:val="00E7668B"/>
    <w:rsid w:val="00E76F2D"/>
    <w:rsid w:val="00E76F4C"/>
    <w:rsid w:val="00E80500"/>
    <w:rsid w:val="00E815A1"/>
    <w:rsid w:val="00E82108"/>
    <w:rsid w:val="00E829F7"/>
    <w:rsid w:val="00E83927"/>
    <w:rsid w:val="00E84159"/>
    <w:rsid w:val="00EA397E"/>
    <w:rsid w:val="00EA4D14"/>
    <w:rsid w:val="00EB1894"/>
    <w:rsid w:val="00EB21E7"/>
    <w:rsid w:val="00EB523B"/>
    <w:rsid w:val="00EB78C5"/>
    <w:rsid w:val="00EB7FE5"/>
    <w:rsid w:val="00EC1D80"/>
    <w:rsid w:val="00EC3652"/>
    <w:rsid w:val="00EC3EE9"/>
    <w:rsid w:val="00EC4674"/>
    <w:rsid w:val="00EC5B1F"/>
    <w:rsid w:val="00ED0B85"/>
    <w:rsid w:val="00ED77A7"/>
    <w:rsid w:val="00EE290A"/>
    <w:rsid w:val="00EE3A49"/>
    <w:rsid w:val="00EE5A50"/>
    <w:rsid w:val="00EF0329"/>
    <w:rsid w:val="00EF425D"/>
    <w:rsid w:val="00F00143"/>
    <w:rsid w:val="00F00D63"/>
    <w:rsid w:val="00F03A7C"/>
    <w:rsid w:val="00F064D6"/>
    <w:rsid w:val="00F10C12"/>
    <w:rsid w:val="00F15608"/>
    <w:rsid w:val="00F15653"/>
    <w:rsid w:val="00F22326"/>
    <w:rsid w:val="00F3129E"/>
    <w:rsid w:val="00F31A83"/>
    <w:rsid w:val="00F33E30"/>
    <w:rsid w:val="00F34496"/>
    <w:rsid w:val="00F36C33"/>
    <w:rsid w:val="00F37037"/>
    <w:rsid w:val="00F403C8"/>
    <w:rsid w:val="00F41083"/>
    <w:rsid w:val="00F41CF1"/>
    <w:rsid w:val="00F42BF0"/>
    <w:rsid w:val="00F4349C"/>
    <w:rsid w:val="00F447F5"/>
    <w:rsid w:val="00F46F47"/>
    <w:rsid w:val="00F51513"/>
    <w:rsid w:val="00F5365D"/>
    <w:rsid w:val="00F6049D"/>
    <w:rsid w:val="00F63B36"/>
    <w:rsid w:val="00F643EA"/>
    <w:rsid w:val="00F66CF9"/>
    <w:rsid w:val="00F67022"/>
    <w:rsid w:val="00F751BF"/>
    <w:rsid w:val="00F801E3"/>
    <w:rsid w:val="00F81840"/>
    <w:rsid w:val="00F87604"/>
    <w:rsid w:val="00F90C23"/>
    <w:rsid w:val="00F91EE4"/>
    <w:rsid w:val="00F94602"/>
    <w:rsid w:val="00F95506"/>
    <w:rsid w:val="00FA1988"/>
    <w:rsid w:val="00FA64CE"/>
    <w:rsid w:val="00FA6F01"/>
    <w:rsid w:val="00FB2B7E"/>
    <w:rsid w:val="00FB5C4C"/>
    <w:rsid w:val="00FB60E6"/>
    <w:rsid w:val="00FC09DD"/>
    <w:rsid w:val="00FC1620"/>
    <w:rsid w:val="00FC174C"/>
    <w:rsid w:val="00FC4720"/>
    <w:rsid w:val="00FD08D0"/>
    <w:rsid w:val="00FD442F"/>
    <w:rsid w:val="00FD69D3"/>
    <w:rsid w:val="00FE49A2"/>
    <w:rsid w:val="00FE56CE"/>
    <w:rsid w:val="00FE6CFA"/>
    <w:rsid w:val="00FF1ED4"/>
    <w:rsid w:val="00FF28D6"/>
    <w:rsid w:val="00FF2B8E"/>
    <w:rsid w:val="00F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86"/>
    <w:pPr>
      <w:jc w:val="center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6686"/>
    <w:pPr>
      <w:keepNext/>
      <w:spacing w:before="240" w:after="60" w:line="360" w:lineRule="auto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B76686"/>
    <w:pPr>
      <w:keepNext/>
      <w:widowControl w:val="0"/>
      <w:autoSpaceDE w:val="0"/>
      <w:autoSpaceDN w:val="0"/>
      <w:adjustRightInd w:val="0"/>
      <w:spacing w:before="240" w:after="60" w:line="360" w:lineRule="auto"/>
      <w:jc w:val="right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7668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76686"/>
    <w:rPr>
      <w:rFonts w:ascii="Times New Roman" w:hAnsi="Times New Roman" w:cs="Arial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B76686"/>
    <w:rPr>
      <w:rFonts w:ascii="Times New Roman" w:hAnsi="Times New Roman" w:cs="Times New Roman"/>
      <w:b/>
      <w:bCs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B76686"/>
    <w:rPr>
      <w:rFonts w:ascii="Times New Roman" w:hAnsi="Times New Roman" w:cs="Times New Roman"/>
      <w:b/>
      <w:bCs/>
      <w:sz w:val="26"/>
      <w:szCs w:val="26"/>
      <w:lang w:val="x-none" w:eastAsia="ru-RU"/>
    </w:rPr>
  </w:style>
  <w:style w:type="paragraph" w:styleId="a3">
    <w:name w:val="footer"/>
    <w:basedOn w:val="a"/>
    <w:link w:val="a4"/>
    <w:uiPriority w:val="99"/>
    <w:rsid w:val="00B7668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B76686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Hyperlink"/>
    <w:basedOn w:val="a0"/>
    <w:uiPriority w:val="99"/>
    <w:rsid w:val="00B76686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B766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B76686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Title">
    <w:name w:val="ConsPlusTitle"/>
    <w:rsid w:val="00B76686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ody Text Indent"/>
    <w:basedOn w:val="a"/>
    <w:link w:val="a7"/>
    <w:uiPriority w:val="99"/>
    <w:rsid w:val="00B7668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B7668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Subtitle"/>
    <w:basedOn w:val="a"/>
    <w:next w:val="a"/>
    <w:link w:val="a9"/>
    <w:uiPriority w:val="11"/>
    <w:qFormat/>
    <w:rsid w:val="00B76686"/>
    <w:pPr>
      <w:spacing w:after="60"/>
      <w:outlineLvl w:val="1"/>
    </w:pPr>
    <w:rPr>
      <w:szCs w:val="24"/>
    </w:rPr>
  </w:style>
  <w:style w:type="character" w:customStyle="1" w:styleId="a9">
    <w:name w:val="Подзаголовок Знак"/>
    <w:basedOn w:val="a0"/>
    <w:link w:val="a8"/>
    <w:uiPriority w:val="11"/>
    <w:locked/>
    <w:rsid w:val="00B7668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List Paragraph"/>
    <w:basedOn w:val="a"/>
    <w:uiPriority w:val="34"/>
    <w:qFormat/>
    <w:rsid w:val="00B76686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B766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76686"/>
    <w:rPr>
      <w:rFonts w:ascii="Times New Roman" w:hAnsi="Times New Roman" w:cs="Times New Roman"/>
      <w:sz w:val="16"/>
      <w:szCs w:val="16"/>
      <w:lang w:val="x-none" w:eastAsia="ru-RU"/>
    </w:rPr>
  </w:style>
  <w:style w:type="paragraph" w:styleId="ab">
    <w:name w:val="Title"/>
    <w:basedOn w:val="a"/>
    <w:link w:val="ac"/>
    <w:uiPriority w:val="10"/>
    <w:qFormat/>
    <w:rsid w:val="00B76686"/>
    <w:pPr>
      <w:spacing w:line="360" w:lineRule="auto"/>
    </w:pPr>
    <w:rPr>
      <w:spacing w:val="100"/>
    </w:rPr>
  </w:style>
  <w:style w:type="character" w:customStyle="1" w:styleId="ac">
    <w:name w:val="Название Знак"/>
    <w:basedOn w:val="a0"/>
    <w:link w:val="ab"/>
    <w:uiPriority w:val="10"/>
    <w:locked/>
    <w:rsid w:val="00B76686"/>
    <w:rPr>
      <w:rFonts w:ascii="Times New Roman" w:hAnsi="Times New Roman" w:cs="Times New Roman"/>
      <w:spacing w:val="100"/>
      <w:sz w:val="20"/>
      <w:szCs w:val="20"/>
      <w:lang w:val="x-none" w:eastAsia="ru-RU"/>
    </w:rPr>
  </w:style>
  <w:style w:type="paragraph" w:customStyle="1" w:styleId="ad">
    <w:name w:val="Прижатый влево"/>
    <w:basedOn w:val="a"/>
    <w:next w:val="a"/>
    <w:uiPriority w:val="99"/>
    <w:rsid w:val="00B76686"/>
    <w:pPr>
      <w:autoSpaceDE w:val="0"/>
      <w:autoSpaceDN w:val="0"/>
      <w:adjustRightInd w:val="0"/>
      <w:jc w:val="left"/>
    </w:pPr>
    <w:rPr>
      <w:rFonts w:ascii="Arial" w:hAnsi="Arial" w:cs="Arial"/>
      <w:szCs w:val="24"/>
      <w:lang w:eastAsia="en-US"/>
    </w:rPr>
  </w:style>
  <w:style w:type="paragraph" w:customStyle="1" w:styleId="ConsPlusNormal">
    <w:name w:val="ConsPlusNormal"/>
    <w:rsid w:val="003B26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85214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 w:cs="Arial"/>
      <w:szCs w:val="24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852143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2E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FA198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A1988"/>
    <w:rPr>
      <w:rFonts w:ascii="Tahoma" w:hAnsi="Tahoma" w:cs="Tahoma"/>
      <w:sz w:val="16"/>
      <w:szCs w:val="16"/>
    </w:rPr>
  </w:style>
  <w:style w:type="paragraph" w:customStyle="1" w:styleId="5">
    <w:name w:val="Знак Знак Знак5"/>
    <w:basedOn w:val="a"/>
    <w:uiPriority w:val="99"/>
    <w:rsid w:val="00C046F9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table" w:styleId="af2">
    <w:name w:val="Table Grid"/>
    <w:basedOn w:val="a1"/>
    <w:uiPriority w:val="59"/>
    <w:rsid w:val="003330F1"/>
    <w:rPr>
      <w:rFonts w:ascii="Times New Roman" w:hAnsi="Times New Roman" w:cs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635843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635843"/>
    <w:rPr>
      <w:rFonts w:ascii="Times New Roman" w:hAnsi="Times New Roman" w:cs="Times New Roman"/>
    </w:rPr>
  </w:style>
  <w:style w:type="character" w:styleId="af5">
    <w:name w:val="footnote reference"/>
    <w:basedOn w:val="a0"/>
    <w:uiPriority w:val="99"/>
    <w:semiHidden/>
    <w:unhideWhenUsed/>
    <w:rsid w:val="0063584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86"/>
    <w:pPr>
      <w:jc w:val="center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6686"/>
    <w:pPr>
      <w:keepNext/>
      <w:spacing w:before="240" w:after="60" w:line="360" w:lineRule="auto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B76686"/>
    <w:pPr>
      <w:keepNext/>
      <w:widowControl w:val="0"/>
      <w:autoSpaceDE w:val="0"/>
      <w:autoSpaceDN w:val="0"/>
      <w:adjustRightInd w:val="0"/>
      <w:spacing w:before="240" w:after="60" w:line="360" w:lineRule="auto"/>
      <w:jc w:val="right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7668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76686"/>
    <w:rPr>
      <w:rFonts w:ascii="Times New Roman" w:hAnsi="Times New Roman" w:cs="Arial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B76686"/>
    <w:rPr>
      <w:rFonts w:ascii="Times New Roman" w:hAnsi="Times New Roman" w:cs="Times New Roman"/>
      <w:b/>
      <w:bCs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B76686"/>
    <w:rPr>
      <w:rFonts w:ascii="Times New Roman" w:hAnsi="Times New Roman" w:cs="Times New Roman"/>
      <w:b/>
      <w:bCs/>
      <w:sz w:val="26"/>
      <w:szCs w:val="26"/>
      <w:lang w:val="x-none" w:eastAsia="ru-RU"/>
    </w:rPr>
  </w:style>
  <w:style w:type="paragraph" w:styleId="a3">
    <w:name w:val="footer"/>
    <w:basedOn w:val="a"/>
    <w:link w:val="a4"/>
    <w:uiPriority w:val="99"/>
    <w:rsid w:val="00B7668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B76686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Hyperlink"/>
    <w:basedOn w:val="a0"/>
    <w:uiPriority w:val="99"/>
    <w:rsid w:val="00B76686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B766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B76686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Title">
    <w:name w:val="ConsPlusTitle"/>
    <w:rsid w:val="00B76686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ody Text Indent"/>
    <w:basedOn w:val="a"/>
    <w:link w:val="a7"/>
    <w:uiPriority w:val="99"/>
    <w:rsid w:val="00B7668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B7668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Subtitle"/>
    <w:basedOn w:val="a"/>
    <w:next w:val="a"/>
    <w:link w:val="a9"/>
    <w:uiPriority w:val="11"/>
    <w:qFormat/>
    <w:rsid w:val="00B76686"/>
    <w:pPr>
      <w:spacing w:after="60"/>
      <w:outlineLvl w:val="1"/>
    </w:pPr>
    <w:rPr>
      <w:szCs w:val="24"/>
    </w:rPr>
  </w:style>
  <w:style w:type="character" w:customStyle="1" w:styleId="a9">
    <w:name w:val="Подзаголовок Знак"/>
    <w:basedOn w:val="a0"/>
    <w:link w:val="a8"/>
    <w:uiPriority w:val="11"/>
    <w:locked/>
    <w:rsid w:val="00B7668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List Paragraph"/>
    <w:basedOn w:val="a"/>
    <w:uiPriority w:val="34"/>
    <w:qFormat/>
    <w:rsid w:val="00B76686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B766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76686"/>
    <w:rPr>
      <w:rFonts w:ascii="Times New Roman" w:hAnsi="Times New Roman" w:cs="Times New Roman"/>
      <w:sz w:val="16"/>
      <w:szCs w:val="16"/>
      <w:lang w:val="x-none" w:eastAsia="ru-RU"/>
    </w:rPr>
  </w:style>
  <w:style w:type="paragraph" w:styleId="ab">
    <w:name w:val="Title"/>
    <w:basedOn w:val="a"/>
    <w:link w:val="ac"/>
    <w:uiPriority w:val="10"/>
    <w:qFormat/>
    <w:rsid w:val="00B76686"/>
    <w:pPr>
      <w:spacing w:line="360" w:lineRule="auto"/>
    </w:pPr>
    <w:rPr>
      <w:spacing w:val="100"/>
    </w:rPr>
  </w:style>
  <w:style w:type="character" w:customStyle="1" w:styleId="ac">
    <w:name w:val="Название Знак"/>
    <w:basedOn w:val="a0"/>
    <w:link w:val="ab"/>
    <w:uiPriority w:val="10"/>
    <w:locked/>
    <w:rsid w:val="00B76686"/>
    <w:rPr>
      <w:rFonts w:ascii="Times New Roman" w:hAnsi="Times New Roman" w:cs="Times New Roman"/>
      <w:spacing w:val="100"/>
      <w:sz w:val="20"/>
      <w:szCs w:val="20"/>
      <w:lang w:val="x-none" w:eastAsia="ru-RU"/>
    </w:rPr>
  </w:style>
  <w:style w:type="paragraph" w:customStyle="1" w:styleId="ad">
    <w:name w:val="Прижатый влево"/>
    <w:basedOn w:val="a"/>
    <w:next w:val="a"/>
    <w:uiPriority w:val="99"/>
    <w:rsid w:val="00B76686"/>
    <w:pPr>
      <w:autoSpaceDE w:val="0"/>
      <w:autoSpaceDN w:val="0"/>
      <w:adjustRightInd w:val="0"/>
      <w:jc w:val="left"/>
    </w:pPr>
    <w:rPr>
      <w:rFonts w:ascii="Arial" w:hAnsi="Arial" w:cs="Arial"/>
      <w:szCs w:val="24"/>
      <w:lang w:eastAsia="en-US"/>
    </w:rPr>
  </w:style>
  <w:style w:type="paragraph" w:customStyle="1" w:styleId="ConsPlusNormal">
    <w:name w:val="ConsPlusNormal"/>
    <w:rsid w:val="003B26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85214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 w:cs="Arial"/>
      <w:szCs w:val="24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852143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2E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FA198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A1988"/>
    <w:rPr>
      <w:rFonts w:ascii="Tahoma" w:hAnsi="Tahoma" w:cs="Tahoma"/>
      <w:sz w:val="16"/>
      <w:szCs w:val="16"/>
    </w:rPr>
  </w:style>
  <w:style w:type="paragraph" w:customStyle="1" w:styleId="5">
    <w:name w:val="Знак Знак Знак5"/>
    <w:basedOn w:val="a"/>
    <w:uiPriority w:val="99"/>
    <w:rsid w:val="00C046F9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table" w:styleId="af2">
    <w:name w:val="Table Grid"/>
    <w:basedOn w:val="a1"/>
    <w:uiPriority w:val="59"/>
    <w:rsid w:val="003330F1"/>
    <w:rPr>
      <w:rFonts w:ascii="Times New Roman" w:hAnsi="Times New Roman" w:cs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635843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635843"/>
    <w:rPr>
      <w:rFonts w:ascii="Times New Roman" w:hAnsi="Times New Roman" w:cs="Times New Roman"/>
    </w:rPr>
  </w:style>
  <w:style w:type="character" w:styleId="af5">
    <w:name w:val="footnote reference"/>
    <w:basedOn w:val="a0"/>
    <w:uiPriority w:val="99"/>
    <w:semiHidden/>
    <w:unhideWhenUsed/>
    <w:rsid w:val="0063584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3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5026595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9193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(наименование муниципального образования)</vt:lpstr>
    </vt:vector>
  </TitlesOfParts>
  <Company>Microsoft</Company>
  <LinksUpToDate>false</LinksUpToDate>
  <CharactersWithSpaces>10112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(наименование муниципального образования)</dc:title>
  <dc:creator>User</dc:creator>
  <cp:lastModifiedBy>Елена Алексеевна</cp:lastModifiedBy>
  <cp:revision>3</cp:revision>
  <cp:lastPrinted>2025-01-09T06:06:00Z</cp:lastPrinted>
  <dcterms:created xsi:type="dcterms:W3CDTF">2025-01-14T05:03:00Z</dcterms:created>
  <dcterms:modified xsi:type="dcterms:W3CDTF">2025-01-14T05:05:00Z</dcterms:modified>
</cp:coreProperties>
</file>