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FF3F" w14:textId="77777777" w:rsidR="000000DE" w:rsidRDefault="000000DE" w:rsidP="000000DE">
      <w:pPr>
        <w:jc w:val="right"/>
        <w:rPr>
          <w:bCs/>
          <w:noProof/>
        </w:rPr>
      </w:pPr>
      <w:r>
        <w:rPr>
          <w:bCs/>
          <w:noProof/>
        </w:rPr>
        <w:t>Проект</w:t>
      </w:r>
    </w:p>
    <w:p w14:paraId="040E10B9" w14:textId="1F8DB96D" w:rsidR="000000DE" w:rsidRDefault="000000DE" w:rsidP="000000DE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1F1AE3C" wp14:editId="50386BD5">
            <wp:extent cx="65532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42E00" w14:textId="77777777" w:rsidR="000000DE" w:rsidRDefault="000000DE" w:rsidP="000000DE">
      <w:pPr>
        <w:jc w:val="right"/>
        <w:rPr>
          <w:b/>
        </w:rPr>
      </w:pPr>
    </w:p>
    <w:p w14:paraId="77857097" w14:textId="77777777" w:rsidR="000000DE" w:rsidRDefault="000000DE" w:rsidP="00000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МОГОЧИНСКОГО МУНИЦИПАЛЬНОГО ОКРУГА </w:t>
      </w:r>
    </w:p>
    <w:p w14:paraId="553D52B5" w14:textId="77777777" w:rsidR="000000DE" w:rsidRDefault="000000DE" w:rsidP="000000DE">
      <w:pPr>
        <w:jc w:val="center"/>
        <w:rPr>
          <w:b/>
          <w:sz w:val="32"/>
          <w:szCs w:val="32"/>
        </w:rPr>
      </w:pPr>
    </w:p>
    <w:p w14:paraId="2C9ABB5A" w14:textId="77777777" w:rsidR="000000DE" w:rsidRDefault="000000DE" w:rsidP="000000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</w:p>
    <w:p w14:paraId="47123E1E" w14:textId="77777777" w:rsidR="000000DE" w:rsidRDefault="000000DE" w:rsidP="000000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14:paraId="21E5D73F" w14:textId="77777777" w:rsidR="000000DE" w:rsidRDefault="000000DE" w:rsidP="00000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февраля 2025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__</w:t>
      </w:r>
    </w:p>
    <w:p w14:paraId="097F5745" w14:textId="77777777" w:rsidR="000000DE" w:rsidRDefault="000000DE" w:rsidP="000000DE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</w:p>
    <w:p w14:paraId="75439B33" w14:textId="77777777" w:rsidR="000000DE" w:rsidRDefault="000000DE" w:rsidP="000000DE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г. Могоча</w:t>
      </w:r>
    </w:p>
    <w:p w14:paraId="3DA5E904" w14:textId="77777777" w:rsidR="000000DE" w:rsidRDefault="000000DE" w:rsidP="000000DE">
      <w:pPr>
        <w:jc w:val="center"/>
      </w:pPr>
    </w:p>
    <w:p w14:paraId="20E9111A" w14:textId="4C326D8F" w:rsidR="000000DE" w:rsidRDefault="000000DE" w:rsidP="000000DE">
      <w:pPr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Об утверждении Положения о депутатских объединениях Могочинского муниципального округа Забайкальского края</w:t>
      </w:r>
    </w:p>
    <w:p w14:paraId="2841D356" w14:textId="77777777" w:rsidR="000000DE" w:rsidRDefault="000000DE" w:rsidP="000000DE">
      <w:pPr>
        <w:rPr>
          <w:rStyle w:val="a3"/>
          <w:color w:val="000000"/>
          <w:sz w:val="28"/>
          <w:szCs w:val="28"/>
        </w:rPr>
      </w:pPr>
    </w:p>
    <w:p w14:paraId="00554943" w14:textId="49683B9B" w:rsidR="000000DE" w:rsidRDefault="000000DE" w:rsidP="000000DE">
      <w:pPr>
        <w:ind w:firstLine="708"/>
        <w:jc w:val="both"/>
      </w:pPr>
      <w:r>
        <w:rPr>
          <w:color w:val="000000"/>
          <w:sz w:val="28"/>
          <w:szCs w:val="28"/>
        </w:rPr>
        <w:t xml:space="preserve">В соответствии  </w:t>
      </w:r>
      <w:r w:rsidR="00165B06" w:rsidRPr="002F5F45">
        <w:rPr>
          <w:sz w:val="28"/>
          <w:szCs w:val="28"/>
          <w:lang w:eastAsia="en-US"/>
        </w:rPr>
        <w:t>со статьей 35.1</w:t>
      </w:r>
      <w:r w:rsidR="00165B06">
        <w:rPr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Федеральн</w:t>
      </w:r>
      <w:r w:rsidR="00165B06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закон</w:t>
      </w:r>
      <w:r w:rsidR="00165B0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FA15AF">
        <w:rPr>
          <w:color w:val="000000"/>
          <w:sz w:val="28"/>
          <w:szCs w:val="28"/>
        </w:rPr>
        <w:t>, руководствуясь частью 1 пункта 5 статьи 35</w:t>
      </w:r>
      <w:r>
        <w:rPr>
          <w:color w:val="000000"/>
          <w:sz w:val="28"/>
          <w:szCs w:val="28"/>
        </w:rPr>
        <w:t xml:space="preserve">  Устава Могочинского муниципального округа, Совет Могочинского муниципального округа </w:t>
      </w:r>
      <w:r>
        <w:rPr>
          <w:b/>
          <w:color w:val="000000"/>
          <w:sz w:val="28"/>
          <w:szCs w:val="28"/>
        </w:rPr>
        <w:t>РЕШИЛ</w:t>
      </w:r>
      <w:r>
        <w:rPr>
          <w:color w:val="000000"/>
          <w:sz w:val="28"/>
          <w:szCs w:val="28"/>
        </w:rPr>
        <w:t>:</w:t>
      </w:r>
    </w:p>
    <w:p w14:paraId="62E83999" w14:textId="77777777" w:rsidR="000000DE" w:rsidRDefault="000000DE" w:rsidP="000000D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01F68D83" w14:textId="002143D1" w:rsidR="000000DE" w:rsidRDefault="000000DE" w:rsidP="000000DE">
      <w:pPr>
        <w:numPr>
          <w:ilvl w:val="0"/>
          <w:numId w:val="1"/>
        </w:numPr>
        <w:tabs>
          <w:tab w:val="num" w:pos="360"/>
        </w:tabs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Положение о</w:t>
      </w:r>
      <w:r w:rsidR="007E03DB">
        <w:rPr>
          <w:color w:val="000000"/>
          <w:sz w:val="28"/>
          <w:szCs w:val="28"/>
        </w:rPr>
        <w:t xml:space="preserve"> депутатских объединениях в Совете</w:t>
      </w:r>
      <w:r>
        <w:rPr>
          <w:color w:val="000000"/>
          <w:sz w:val="28"/>
          <w:szCs w:val="28"/>
        </w:rPr>
        <w:t xml:space="preserve"> </w:t>
      </w:r>
      <w:r>
        <w:rPr>
          <w:rStyle w:val="a3"/>
          <w:b w:val="0"/>
          <w:color w:val="000000"/>
          <w:sz w:val="28"/>
          <w:szCs w:val="28"/>
        </w:rPr>
        <w:t xml:space="preserve">Могочинского муниципального округа Забайкальского края </w:t>
      </w:r>
      <w:r>
        <w:rPr>
          <w:color w:val="000000"/>
          <w:sz w:val="28"/>
          <w:szCs w:val="28"/>
        </w:rPr>
        <w:t>согласно приложению.</w:t>
      </w:r>
    </w:p>
    <w:p w14:paraId="24F47EF2" w14:textId="1D10E81C" w:rsidR="000000DE" w:rsidRPr="007E03DB" w:rsidRDefault="000000DE" w:rsidP="00030960">
      <w:pPr>
        <w:numPr>
          <w:ilvl w:val="0"/>
          <w:numId w:val="1"/>
        </w:numPr>
        <w:tabs>
          <w:tab w:val="num" w:pos="567"/>
        </w:tabs>
        <w:ind w:left="0" w:firstLine="360"/>
        <w:jc w:val="both"/>
        <w:rPr>
          <w:bCs/>
          <w:sz w:val="28"/>
          <w:szCs w:val="28"/>
        </w:rPr>
      </w:pPr>
      <w:r w:rsidRPr="007E03DB">
        <w:rPr>
          <w:color w:val="000000"/>
          <w:sz w:val="28"/>
          <w:szCs w:val="28"/>
        </w:rPr>
        <w:t>Признать утратившим силу решение Совета муниципального района «Могочинский район» № 78 от 25 ноября 2009 года «</w:t>
      </w:r>
      <w:r w:rsidR="007E03DB">
        <w:rPr>
          <w:color w:val="000000"/>
          <w:sz w:val="28"/>
          <w:szCs w:val="28"/>
        </w:rPr>
        <w:t>Об утверждении Положения о депутатских объединениях в Совете муниципального района «Могочинский район»</w:t>
      </w:r>
      <w:r w:rsidR="007E03DB">
        <w:rPr>
          <w:bCs/>
          <w:sz w:val="28"/>
          <w:szCs w:val="28"/>
        </w:rPr>
        <w:t>.</w:t>
      </w:r>
    </w:p>
    <w:p w14:paraId="32FCF9F4" w14:textId="77777777" w:rsidR="000000DE" w:rsidRDefault="000000DE" w:rsidP="000000DE">
      <w:pPr>
        <w:numPr>
          <w:ilvl w:val="0"/>
          <w:numId w:val="1"/>
        </w:numPr>
        <w:tabs>
          <w:tab w:val="clear" w:pos="720"/>
          <w:tab w:val="left" w:pos="0"/>
          <w:tab w:val="num" w:pos="426"/>
          <w:tab w:val="left" w:pos="709"/>
        </w:tabs>
        <w:ind w:left="0"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 Настоящее решение подлежит официальному опубликованию в газете «Могочинский рабочий», а также обнародованию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r>
        <w:rPr>
          <w:bCs/>
          <w:sz w:val="28"/>
          <w:szCs w:val="28"/>
        </w:rPr>
        <w:t xml:space="preserve">Дополнительно настоящее решение официально опубликовать (обнародовать) </w:t>
      </w:r>
      <w:r>
        <w:rPr>
          <w:color w:val="000000"/>
          <w:sz w:val="28"/>
          <w:szCs w:val="28"/>
        </w:rPr>
        <w:t>на сайте администрации Могочинского муниципального округа в информационно-телекоммуникационной сети «Интернет», размещенному по адресу: «</w:t>
      </w:r>
      <w:r>
        <w:rPr>
          <w:color w:val="000000"/>
          <w:sz w:val="28"/>
          <w:szCs w:val="28"/>
          <w:lang w:val="en-US"/>
        </w:rPr>
        <w:t>https</w:t>
      </w:r>
      <w:r>
        <w:rPr>
          <w:color w:val="000000"/>
          <w:sz w:val="28"/>
          <w:szCs w:val="28"/>
        </w:rPr>
        <w:t>://</w:t>
      </w:r>
      <w:proofErr w:type="spellStart"/>
      <w:r>
        <w:rPr>
          <w:color w:val="000000"/>
          <w:sz w:val="28"/>
          <w:szCs w:val="28"/>
          <w:lang w:val="en-US"/>
        </w:rPr>
        <w:t>mogocha</w:t>
      </w:r>
      <w:proofErr w:type="spellEnd"/>
      <w:r>
        <w:rPr>
          <w:color w:val="000000"/>
          <w:sz w:val="28"/>
          <w:szCs w:val="28"/>
        </w:rPr>
        <w:t>.75.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».</w:t>
      </w:r>
    </w:p>
    <w:p w14:paraId="2E0DC63B" w14:textId="77777777" w:rsidR="000000DE" w:rsidRDefault="000000DE" w:rsidP="000000DE">
      <w:pPr>
        <w:numPr>
          <w:ilvl w:val="0"/>
          <w:numId w:val="1"/>
        </w:numPr>
        <w:tabs>
          <w:tab w:val="num" w:pos="360"/>
        </w:tabs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14:paraId="617A8EF0" w14:textId="77777777" w:rsidR="000000DE" w:rsidRDefault="000000DE" w:rsidP="000000DE">
      <w:pPr>
        <w:jc w:val="both"/>
        <w:rPr>
          <w:color w:val="000000"/>
          <w:sz w:val="28"/>
          <w:szCs w:val="28"/>
        </w:rPr>
      </w:pPr>
    </w:p>
    <w:p w14:paraId="35CA6E4C" w14:textId="1CC1BE4B" w:rsidR="000000DE" w:rsidRDefault="000000DE" w:rsidP="000000DE">
      <w:pPr>
        <w:suppressAutoHyphens/>
        <w:ind w:left="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Могочинского     </w:t>
      </w:r>
      <w:r w:rsidR="00524FB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Глава Могочинского муниципального</w:t>
      </w:r>
    </w:p>
    <w:p w14:paraId="31F61CAC" w14:textId="4834F502" w:rsidR="000000DE" w:rsidRDefault="000000DE" w:rsidP="000000DE">
      <w:pPr>
        <w:suppressAutoHyphens/>
        <w:ind w:firstLine="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ab/>
        <w:t xml:space="preserve">                  </w:t>
      </w:r>
      <w:r w:rsidR="00524FB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округа</w:t>
      </w:r>
      <w:proofErr w:type="spellEnd"/>
    </w:p>
    <w:p w14:paraId="49B6BBC4" w14:textId="77777777" w:rsidR="000000DE" w:rsidRDefault="000000DE" w:rsidP="000000DE">
      <w:pPr>
        <w:suppressAutoHyphens/>
        <w:ind w:firstLine="35"/>
        <w:jc w:val="both"/>
        <w:rPr>
          <w:sz w:val="28"/>
          <w:szCs w:val="28"/>
        </w:rPr>
      </w:pPr>
    </w:p>
    <w:p w14:paraId="024E1A69" w14:textId="77777777" w:rsidR="000000DE" w:rsidRDefault="000000DE" w:rsidP="000000DE">
      <w:pPr>
        <w:suppressAutoHyphens/>
        <w:ind w:firstLine="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___________ А.М. Уфимцев                  ___________ А.А. </w:t>
      </w:r>
      <w:proofErr w:type="spellStart"/>
      <w:r>
        <w:rPr>
          <w:sz w:val="28"/>
          <w:szCs w:val="28"/>
        </w:rPr>
        <w:t>Сорокотягин</w:t>
      </w:r>
      <w:proofErr w:type="spellEnd"/>
    </w:p>
    <w:p w14:paraId="6691A20B" w14:textId="77777777" w:rsidR="00165B06" w:rsidRPr="002F5F45" w:rsidRDefault="00165B06" w:rsidP="00165B06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  <w:lang w:eastAsia="en-US"/>
        </w:rPr>
      </w:pPr>
      <w:r w:rsidRPr="002F5F45">
        <w:rPr>
          <w:bCs/>
          <w:sz w:val="28"/>
          <w:szCs w:val="28"/>
          <w:lang w:eastAsia="en-US"/>
        </w:rPr>
        <w:lastRenderedPageBreak/>
        <w:t>ПРИЛОЖЕНИЕ</w:t>
      </w:r>
    </w:p>
    <w:p w14:paraId="22279E60" w14:textId="696834C3" w:rsidR="00165B06" w:rsidRPr="002F5F45" w:rsidRDefault="00165B06" w:rsidP="00165B06">
      <w:pPr>
        <w:ind w:left="5103"/>
        <w:jc w:val="center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 xml:space="preserve">к решению Совета </w:t>
      </w:r>
      <w:r>
        <w:rPr>
          <w:sz w:val="28"/>
          <w:szCs w:val="28"/>
          <w:lang w:eastAsia="en-US"/>
        </w:rPr>
        <w:t>Могочинского муниципального округа</w:t>
      </w:r>
    </w:p>
    <w:p w14:paraId="64F39740" w14:textId="1AB72F97" w:rsidR="00165B06" w:rsidRPr="002F5F45" w:rsidRDefault="00165B06" w:rsidP="00165B06">
      <w:pPr>
        <w:ind w:left="5103"/>
        <w:jc w:val="center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27 февраля</w:t>
      </w:r>
      <w:r w:rsidRPr="002F5F45">
        <w:rPr>
          <w:sz w:val="28"/>
          <w:szCs w:val="28"/>
          <w:lang w:eastAsia="en-US"/>
        </w:rPr>
        <w:t xml:space="preserve"> 202</w:t>
      </w:r>
      <w:r>
        <w:rPr>
          <w:sz w:val="28"/>
          <w:szCs w:val="28"/>
          <w:lang w:eastAsia="en-US"/>
        </w:rPr>
        <w:t>5</w:t>
      </w:r>
      <w:r w:rsidRPr="002F5F45">
        <w:rPr>
          <w:sz w:val="28"/>
          <w:szCs w:val="28"/>
          <w:lang w:eastAsia="en-US"/>
        </w:rPr>
        <w:t xml:space="preserve"> года № </w:t>
      </w:r>
    </w:p>
    <w:p w14:paraId="6FFE4BF0" w14:textId="77777777" w:rsidR="00165B06" w:rsidRPr="002F5F45" w:rsidRDefault="00165B06" w:rsidP="00165B06">
      <w:pPr>
        <w:jc w:val="center"/>
        <w:rPr>
          <w:sz w:val="28"/>
          <w:szCs w:val="28"/>
        </w:rPr>
      </w:pPr>
    </w:p>
    <w:p w14:paraId="09B4204A" w14:textId="77777777" w:rsidR="00165B06" w:rsidRPr="002F5F45" w:rsidRDefault="00165B06" w:rsidP="00165B0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5E477226" w14:textId="77777777" w:rsidR="00165B06" w:rsidRPr="002F5F45" w:rsidRDefault="00165B06" w:rsidP="00165B06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F5F45">
        <w:rPr>
          <w:b/>
          <w:bCs/>
          <w:sz w:val="28"/>
          <w:szCs w:val="28"/>
        </w:rPr>
        <w:t>Положение</w:t>
      </w:r>
    </w:p>
    <w:p w14:paraId="75F30FA4" w14:textId="3B20D224" w:rsidR="00165B06" w:rsidRPr="002F5F45" w:rsidRDefault="00165B06" w:rsidP="00165B06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F5F45">
        <w:rPr>
          <w:b/>
          <w:bCs/>
          <w:sz w:val="28"/>
          <w:szCs w:val="28"/>
        </w:rPr>
        <w:t xml:space="preserve">о депутатских объединениях в </w:t>
      </w:r>
      <w:r w:rsidRPr="00AA214B">
        <w:rPr>
          <w:b/>
          <w:bCs/>
          <w:sz w:val="28"/>
          <w:szCs w:val="28"/>
        </w:rPr>
        <w:t>Совет</w:t>
      </w:r>
      <w:r>
        <w:rPr>
          <w:b/>
          <w:bCs/>
          <w:sz w:val="28"/>
          <w:szCs w:val="28"/>
        </w:rPr>
        <w:t>е Могочинского</w:t>
      </w:r>
      <w:r w:rsidRPr="00AA214B">
        <w:rPr>
          <w:b/>
          <w:bCs/>
          <w:sz w:val="28"/>
          <w:szCs w:val="28"/>
        </w:rPr>
        <w:t xml:space="preserve"> муниципального округа Забайкальского края</w:t>
      </w:r>
    </w:p>
    <w:p w14:paraId="08ABFFBE" w14:textId="77777777" w:rsidR="00165B06" w:rsidRPr="002F5F45" w:rsidRDefault="00165B06" w:rsidP="00165B06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97EC48F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</w:p>
    <w:p w14:paraId="1F47860E" w14:textId="77777777" w:rsidR="00165B06" w:rsidRPr="002F5F45" w:rsidRDefault="00165B06" w:rsidP="00165B06">
      <w:pPr>
        <w:tabs>
          <w:tab w:val="left" w:pos="993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1.</w:t>
      </w:r>
      <w:r w:rsidRPr="002F5F45">
        <w:rPr>
          <w:b/>
          <w:sz w:val="28"/>
          <w:szCs w:val="28"/>
          <w:lang w:eastAsia="en-US"/>
        </w:rPr>
        <w:t>Общие положения</w:t>
      </w:r>
    </w:p>
    <w:p w14:paraId="15EE9457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7CBD8B7E" w14:textId="12551BB5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 xml:space="preserve">1. Объединением депутатов </w:t>
      </w:r>
      <w:r w:rsidRPr="00AA214B">
        <w:rPr>
          <w:sz w:val="28"/>
          <w:szCs w:val="28"/>
          <w:lang w:eastAsia="en-US"/>
        </w:rPr>
        <w:t>Совета</w:t>
      </w:r>
      <w:r w:rsidR="00524FBF">
        <w:rPr>
          <w:sz w:val="28"/>
          <w:szCs w:val="28"/>
          <w:lang w:eastAsia="en-US"/>
        </w:rPr>
        <w:t xml:space="preserve"> Могочинского</w:t>
      </w:r>
      <w:r w:rsidRPr="00AA214B">
        <w:rPr>
          <w:sz w:val="28"/>
          <w:szCs w:val="28"/>
          <w:lang w:eastAsia="en-US"/>
        </w:rPr>
        <w:t xml:space="preserve"> муниципального округа Забайкальского края</w:t>
      </w:r>
      <w:r w:rsidRPr="002F5F45">
        <w:rPr>
          <w:sz w:val="28"/>
          <w:szCs w:val="28"/>
          <w:lang w:eastAsia="en-US"/>
        </w:rPr>
        <w:t xml:space="preserve"> (далее Совет) являются фракция, депутатская группа.</w:t>
      </w:r>
    </w:p>
    <w:p w14:paraId="0E9D6254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Фракция – объединение депутатов избранных в составе списков кандидатов, выдвинутых политическими партиями (их региональными отделениями или иными структурными подразделениями).</w:t>
      </w:r>
    </w:p>
    <w:p w14:paraId="46D1E63D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Депутатская группа – объединение депутатов по различным, не противоречащим законодательству признакам.</w:t>
      </w:r>
    </w:p>
    <w:p w14:paraId="7D7A9510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2. Целью создания депутатских объединений является формирование единой позиции по вопросам, рассматриваемым Советом.</w:t>
      </w:r>
    </w:p>
    <w:p w14:paraId="62B57E06" w14:textId="142CA46D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 xml:space="preserve">3. Депутатские объединения осуществляют свою деятельность на основе Конституции Российской Федерации, федеральных законов, законов Забайкальского края, Устава </w:t>
      </w:r>
      <w:r w:rsidR="00524FBF">
        <w:rPr>
          <w:sz w:val="28"/>
          <w:szCs w:val="28"/>
          <w:lang w:eastAsia="en-US"/>
        </w:rPr>
        <w:t>Могочинского</w:t>
      </w:r>
      <w:r w:rsidRPr="002F5F45">
        <w:rPr>
          <w:sz w:val="28"/>
          <w:szCs w:val="28"/>
          <w:lang w:eastAsia="en-US"/>
        </w:rPr>
        <w:t xml:space="preserve"> муниципального округа (далее - Устав, далее – округ), Регламента Совета и настоящего Положения.</w:t>
      </w:r>
    </w:p>
    <w:p w14:paraId="67B085B8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4. Депутатские объединения не являются структурными и рабочими органами Совета и ему не подотчетны.</w:t>
      </w:r>
    </w:p>
    <w:p w14:paraId="7A06C001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Депутатские объединения действует в период работы Совета соответствующего созыва либо до принятия решения о самороспуске.</w:t>
      </w:r>
    </w:p>
    <w:p w14:paraId="7000D03C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5. Внутренняя деятельность депутатских объединений, неурегулированная настоящим Положением, организуется ими самостоятельно.</w:t>
      </w:r>
    </w:p>
    <w:p w14:paraId="6A4180F6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6. Депутатские группы должны состоять не менее чем из 3 депутатов Совета.</w:t>
      </w:r>
    </w:p>
    <w:p w14:paraId="6DFD3E3F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7. Депутатские объединения обладают равными правами и обязанностями.</w:t>
      </w:r>
    </w:p>
    <w:p w14:paraId="2749F1C5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8. Депутатские объединения образуются только из числа депутатов Совета.</w:t>
      </w:r>
    </w:p>
    <w:p w14:paraId="5ACCE835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9. Депутаты, не вошедшие в число какого-либо депутатского объединения, считаются независимыми депутатами.</w:t>
      </w:r>
    </w:p>
    <w:p w14:paraId="01F52AB3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3573C8A7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2F5F45">
        <w:rPr>
          <w:b/>
          <w:sz w:val="28"/>
          <w:szCs w:val="28"/>
          <w:lang w:eastAsia="en-US"/>
        </w:rPr>
        <w:lastRenderedPageBreak/>
        <w:t>2. Порядок образования, регистрации и ликвидации депутатских объединений</w:t>
      </w:r>
    </w:p>
    <w:p w14:paraId="35E58E48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429021F2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10. Фракция включает в себя всех депутатов (депутата), избранных (избранного) в составе соответствующего списка кандидатов. Во фракции могут входить также депутаты, избранные по одномандатным или многомандатным избирательным округам, и депутаты (депутат), избранные (избранный) в составе списка кандидатов политической партии, впоследствии ликвидированной или прошедшей процедуру реорганизации.</w:t>
      </w:r>
    </w:p>
    <w:p w14:paraId="2E7306D3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11. Депутат, избранный в составе списка кандидатов, выдвинутого политической партией, не вправе выйти из фракции, в которой он состоит в соответствии, указанный депутат может быть членом только той политической партии, в составе списка кандидатов которой он был избран.</w:t>
      </w:r>
    </w:p>
    <w:p w14:paraId="0DD99230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12. Депутат, избранный по многомандатному избирательному округу и входящий во фракцию, или депутат, избранный в составе списка кандидатов политической партии, впоследствии ликвидированной или прошедшей процедуру реорганизации, и входящий во фракцию, может быть членом только той политической партии, во фракцию которой он входит.</w:t>
      </w:r>
    </w:p>
    <w:p w14:paraId="6ECA047D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13. Депутатские объединения подлежат регистрации в уведомительном порядке. Незарегистрированные в соответствии с настоящим Положением депутатские объединения, пользоваться правами депутатского объединений не вправе.</w:t>
      </w:r>
    </w:p>
    <w:p w14:paraId="571B336F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14. Регистрацию депутатских объединений осуществляет председатель Совета путем издания соответствующего постановления с последующим сообщением об этом на ближайшем заседании Совета.</w:t>
      </w:r>
    </w:p>
    <w:p w14:paraId="49910543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15. Фракция считается созданной с момента проведения организационного собрания депутатов - членов политической партии.</w:t>
      </w:r>
    </w:p>
    <w:p w14:paraId="5B83B04F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16. Депутатская группа считается образованной со дня подписания постановления председателя Совета о регистрации депутатского объединения и включения его в реестр депутатских объединений Совета.</w:t>
      </w:r>
    </w:p>
    <w:p w14:paraId="660F9FC9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17. Для регистрации депутатского объединения предоставляются следующие документы:</w:t>
      </w:r>
    </w:p>
    <w:p w14:paraId="0071E11A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- письменное заявление руководителя депутатского объединения о регистрации депутатского объединения;</w:t>
      </w:r>
    </w:p>
    <w:p w14:paraId="2BD55852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- копия протокола собрания членов депутатского объединения, включающий решения: о создании депутатского объединения; о принятии положения о депутатском объединении; об избрании руководителя депутатского объединения, заместителя руководителя депутатского объединения (если имеется), о лице, уполномоченном представлять депутатское объединение на заседаниях Совета и в общественных объединениях;</w:t>
      </w:r>
    </w:p>
    <w:p w14:paraId="32AA0C45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 xml:space="preserve">- список депутатов, входящих в состав депутатского объединения с личной подписью </w:t>
      </w:r>
      <w:proofErr w:type="gramStart"/>
      <w:r w:rsidRPr="002F5F45">
        <w:rPr>
          <w:sz w:val="28"/>
          <w:szCs w:val="28"/>
          <w:lang w:eastAsia="en-US"/>
        </w:rPr>
        <w:t>каждого депутата</w:t>
      </w:r>
      <w:proofErr w:type="gramEnd"/>
      <w:r w:rsidRPr="002F5F45">
        <w:rPr>
          <w:sz w:val="28"/>
          <w:szCs w:val="28"/>
          <w:lang w:eastAsia="en-US"/>
        </w:rPr>
        <w:t xml:space="preserve"> входящего в депутатское объединение;</w:t>
      </w:r>
    </w:p>
    <w:p w14:paraId="40A5872C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- Регламент депутатского объединения.</w:t>
      </w:r>
    </w:p>
    <w:p w14:paraId="293F8BD9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lastRenderedPageBreak/>
        <w:t>18. Регистрация депутатского объединения производится не позднее 5 календарных дней со дня подачи документов, указанных в пункте 12. настоящего Положения.</w:t>
      </w:r>
    </w:p>
    <w:p w14:paraId="05E4D25C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Регистрация депутатских объединений осуществляется путем занесения их в реестр депутатских объединений Совета.</w:t>
      </w:r>
    </w:p>
    <w:p w14:paraId="3666D4AF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19. Руководитель депутатского объединения информирует председателя Совета о произошедших изменениях в списочном составе депутатского объединения, прекращения деятельности депутатского объединения в трехдневный срок после принятия соответствующего решения депутатским объединением.</w:t>
      </w:r>
    </w:p>
    <w:p w14:paraId="21FA1F6F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Данную информацию председатель Совета доводит до сведения Совета на ближайшем его заседании.</w:t>
      </w:r>
    </w:p>
    <w:p w14:paraId="1394A158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20. Депутат Совета вправе состоять только в одном депутатском объединении.</w:t>
      </w:r>
    </w:p>
    <w:p w14:paraId="47FE7367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21. Депутат Совета входит в состав депутатской группы на основании решения большинства от общего числа членов депутатской группы письменному заявлению.</w:t>
      </w:r>
    </w:p>
    <w:p w14:paraId="079E065F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22. Депутат Совета выводится из состава депутатской группы на основании решения большинства от общего числа членов депутатского объединения или по его письменному заявлению о выходе из депутатского объединения.</w:t>
      </w:r>
    </w:p>
    <w:p w14:paraId="546716B8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23. В случае, если количество членов депутатской группы остановится менее 3 депутатов, то руководитель депутатской группы или лицо его замещающее, письменно уведомляет председателя Совета о прекращении деятельности депутатской группы.</w:t>
      </w:r>
    </w:p>
    <w:p w14:paraId="11DF7121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На основании уведомления председатель Совета издает постановление об исключении из реестра депутатских объединений Совета.</w:t>
      </w:r>
    </w:p>
    <w:p w14:paraId="4403C220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24. В случае прекращения деятельности политической партии в связи с ее ликвидацией или реорганизацией деятельность ее фракции в Совете, а также членство депутатов в этой фракции прекращается со дня внесения в единый государственный реестр юридических лиц соответствующей записи. Процедура оформления прекращения деятельности фракции в Совете осуществляется в соответствии с пунктом 25 настоящего Положения.</w:t>
      </w:r>
    </w:p>
    <w:p w14:paraId="5F3B15DF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25. Депутатская группа имеет право принять решение о самороспуске. Решение о самороспуске считается принятым, если за него проголосовало большинство членов депутатского объединения. В этом случае руководитель депутатского объединения или лицо его замещающее, письменно уведомляет Совет о прекращении деятельности депутатского объединения.</w:t>
      </w:r>
    </w:p>
    <w:p w14:paraId="78C2FA74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На основании уведомления председатель Совета издает постановление об исключении из реестра депутатских объединений Совета.</w:t>
      </w:r>
    </w:p>
    <w:p w14:paraId="6B0F2A4D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3FD6B70C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</w:p>
    <w:p w14:paraId="6EB9150D" w14:textId="77777777" w:rsidR="00524FBF" w:rsidRDefault="00524FBF" w:rsidP="00165B06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</w:p>
    <w:p w14:paraId="644614E6" w14:textId="77777777" w:rsidR="00524FBF" w:rsidRDefault="00524FBF" w:rsidP="00165B06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</w:p>
    <w:p w14:paraId="65F96B67" w14:textId="77777777" w:rsidR="00524FBF" w:rsidRDefault="00524FBF" w:rsidP="00165B06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</w:p>
    <w:p w14:paraId="2B391091" w14:textId="6F9C9B29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2F5F45">
        <w:rPr>
          <w:b/>
          <w:sz w:val="28"/>
          <w:szCs w:val="28"/>
          <w:lang w:eastAsia="en-US"/>
        </w:rPr>
        <w:lastRenderedPageBreak/>
        <w:t>3. Полномочия депутатских объединений</w:t>
      </w:r>
    </w:p>
    <w:p w14:paraId="473D4FE9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162F7131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26. Депутатские объединения вправе:</w:t>
      </w:r>
    </w:p>
    <w:p w14:paraId="35162C95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26.1 предварительно обсуждать проекты решений Совета с предоставлением заключений в заинтересованные органы Совета;</w:t>
      </w:r>
    </w:p>
    <w:p w14:paraId="2EB92A6B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26.2. предварительно обсуждать кандидатуры для избрания на руководящие должности и в органы Совета;</w:t>
      </w:r>
    </w:p>
    <w:p w14:paraId="109D1FFE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26.3. вносить предложения по персональному составу формируемых Совета органов и кандидатурам должностных лиц, избираемых, назначаемых или утверждаемых Совета;</w:t>
      </w:r>
    </w:p>
    <w:p w14:paraId="76E113EF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26.4. определять направления деятельности депутатского объединения по вопросам нормотворческой деятельности Совета;</w:t>
      </w:r>
    </w:p>
    <w:p w14:paraId="33C6AEA9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26.5. вносить предложения в план работы Совета;</w:t>
      </w:r>
    </w:p>
    <w:p w14:paraId="68276687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26.6. распространять среди депутатов свои программы, предложения, обращения и другие материалы;</w:t>
      </w:r>
    </w:p>
    <w:p w14:paraId="4A9540C7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26.7. проводить консультации и иные согласительные мероприятия с другими депутатскими объединениями в Совета;</w:t>
      </w:r>
    </w:p>
    <w:p w14:paraId="5AE2F62C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26.8. выступать на заседании Совета по рассматриваемым вопросам, вносить альтернативные предложения по обсуждаемым вопросам;</w:t>
      </w:r>
    </w:p>
    <w:p w14:paraId="500AD4B1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26.9. вносить предложения о включении своих представителей в рабочие органы и группы Совета, в том числе согласительные;</w:t>
      </w:r>
    </w:p>
    <w:p w14:paraId="4A8E7AEB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26.10. осуществлять иную деятельность, не запрещенную федеральным и региональным законодательством и не противоречащих муниципальным правовым актам, а также соответствующую целям создания депутатского объединения.</w:t>
      </w:r>
    </w:p>
    <w:p w14:paraId="570E636F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5E097FE6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2F5F45">
        <w:rPr>
          <w:b/>
          <w:sz w:val="28"/>
          <w:szCs w:val="28"/>
          <w:lang w:eastAsia="en-US"/>
        </w:rPr>
        <w:t>4. Общие положения по организации деятельности депутатских объединений</w:t>
      </w:r>
    </w:p>
    <w:p w14:paraId="2D7C8DF2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14:paraId="1E5E4C44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27. Депутатское объединение принимает Регламент депутатского объединения на организационном собрании большинством голосов от общего числа членов депутатского объединения.</w:t>
      </w:r>
    </w:p>
    <w:p w14:paraId="22A08DE5" w14:textId="77777777" w:rsidR="00165B06" w:rsidRPr="002F5F45" w:rsidRDefault="00165B06" w:rsidP="00165B06">
      <w:pPr>
        <w:tabs>
          <w:tab w:val="left" w:pos="54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28. В Регламенте депутатского объединения устанавливаются:</w:t>
      </w:r>
    </w:p>
    <w:p w14:paraId="04703EB8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28.1. полное и краткое наименование депутатского объединения;</w:t>
      </w:r>
    </w:p>
    <w:p w14:paraId="6122D8FB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28.2. структура депутатского объединения;</w:t>
      </w:r>
    </w:p>
    <w:p w14:paraId="10EB019C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28.3. порядок избрания руководителя депутатского объединения и заместителя руководителя депутатского объединения;</w:t>
      </w:r>
    </w:p>
    <w:p w14:paraId="22A96AC8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28.4. порядок избрания органов депутатского объединения (если они имеются);</w:t>
      </w:r>
    </w:p>
    <w:p w14:paraId="58723B78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 xml:space="preserve">28.5. порядок избрания (назначения) лиц, уполномоченных представлять депутатское объединение на заседаниях (наименование представительного органа муниципального </w:t>
      </w:r>
      <w:proofErr w:type="gramStart"/>
      <w:r w:rsidRPr="002F5F45">
        <w:rPr>
          <w:sz w:val="28"/>
          <w:szCs w:val="28"/>
          <w:lang w:eastAsia="en-US"/>
        </w:rPr>
        <w:t>образования )</w:t>
      </w:r>
      <w:proofErr w:type="gramEnd"/>
      <w:r w:rsidRPr="002F5F45">
        <w:rPr>
          <w:sz w:val="28"/>
          <w:szCs w:val="28"/>
          <w:lang w:eastAsia="en-US"/>
        </w:rPr>
        <w:t xml:space="preserve"> и общественными объединениями;</w:t>
      </w:r>
    </w:p>
    <w:p w14:paraId="31604901" w14:textId="77777777" w:rsidR="00165B06" w:rsidRPr="002F5F45" w:rsidRDefault="00165B06" w:rsidP="00165B06">
      <w:pPr>
        <w:tabs>
          <w:tab w:val="left" w:pos="54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28.6. порядок принятия решений депутатского объединения;</w:t>
      </w:r>
    </w:p>
    <w:p w14:paraId="55DD801B" w14:textId="77777777" w:rsidR="00165B06" w:rsidRPr="002F5F45" w:rsidRDefault="00165B06" w:rsidP="00165B06">
      <w:pPr>
        <w:tabs>
          <w:tab w:val="left" w:pos="54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28.7. иные положения, касающиеся внутренней деятельности депутатского объединения.</w:t>
      </w:r>
    </w:p>
    <w:p w14:paraId="2D88765C" w14:textId="77777777" w:rsidR="00165B06" w:rsidRPr="002F5F45" w:rsidRDefault="00165B06" w:rsidP="00165B06">
      <w:pPr>
        <w:tabs>
          <w:tab w:val="left" w:pos="54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lastRenderedPageBreak/>
        <w:t>29. Руководитель депутатского объединения:</w:t>
      </w:r>
    </w:p>
    <w:p w14:paraId="67316623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29.1. организует работу депутатского объединения;</w:t>
      </w:r>
    </w:p>
    <w:p w14:paraId="6D2827D3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 xml:space="preserve">29.2. ведет заседания депутатского объединения и подписывает </w:t>
      </w:r>
      <w:proofErr w:type="gramStart"/>
      <w:r w:rsidRPr="002F5F45">
        <w:rPr>
          <w:sz w:val="28"/>
          <w:szCs w:val="28"/>
          <w:lang w:eastAsia="en-US"/>
        </w:rPr>
        <w:t>решения</w:t>
      </w:r>
      <w:proofErr w:type="gramEnd"/>
      <w:r w:rsidRPr="002F5F45">
        <w:rPr>
          <w:sz w:val="28"/>
          <w:szCs w:val="28"/>
          <w:lang w:eastAsia="en-US"/>
        </w:rPr>
        <w:t xml:space="preserve"> принятые депутатским объединением, протоколы заседаний депутатского объединения;</w:t>
      </w:r>
    </w:p>
    <w:p w14:paraId="388CC50F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29.3. приглашает, в случае необходимости, для участия в заседаниях депутатского объединения представителей органов местного самоуправления, общественных организаций, предприятий, учреждений и иных лиц;</w:t>
      </w:r>
    </w:p>
    <w:p w14:paraId="0B70B096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29.4. представляет на заседаниях Совета согласованную позицию депутатского объединения по вопросам, вынесенным на заседание Совета;</w:t>
      </w:r>
    </w:p>
    <w:p w14:paraId="7D331FB0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29.5. выступает от имени депутатского объединения во взаимоотношениях с Совета, представителями общественных организаций;</w:t>
      </w:r>
    </w:p>
    <w:p w14:paraId="2D53A1CB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29.6. формирует и утверждает повестку дня заседания депутатского объединения;</w:t>
      </w:r>
    </w:p>
    <w:p w14:paraId="7C72B026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29.7. имеет право подписи документов, исходящих от депутатского объединения;</w:t>
      </w:r>
    </w:p>
    <w:p w14:paraId="56DCA5FA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29.8. дает поручения членам депутатского объединения в пределах своих полномочий;</w:t>
      </w:r>
    </w:p>
    <w:p w14:paraId="69D8518B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29.9. осуществляет иные полномочия, связанные с деятельностью депутатского объединения;</w:t>
      </w:r>
    </w:p>
    <w:p w14:paraId="2ABD26A7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30. Депутатское объединение правомочно принимать решения, если в его работе участвует более половины его членов.</w:t>
      </w:r>
    </w:p>
    <w:p w14:paraId="35809063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31. Решения депутатского объединения принимаются открытым голосованием большинством голосов от общего числа членов депутатского объединения.</w:t>
      </w:r>
    </w:p>
    <w:p w14:paraId="202FF6E4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32. Решения депутатского объединения носят рекомендательный характер.</w:t>
      </w:r>
    </w:p>
    <w:p w14:paraId="6B1F42E5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33. Заседания депутатского объединения проводятся ежемесячно в соответствии с планом работы, утверждаемом на заседании депутатского объединения. На заседание депутатских объединений могут быть приглашены депутаты, не являющиеся членами данного депутатского объединения, представители администрации округа и их должностные лица, представитель общественных организаций.</w:t>
      </w:r>
    </w:p>
    <w:p w14:paraId="295642A1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34. Внеочередное заседание депутатского объединения созывается руководителем депутатского объединения на основании письменного заявления не менее одной трети состава членов депутатского объединения.</w:t>
      </w:r>
    </w:p>
    <w:p w14:paraId="6D46E2A4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35. Повестка дня заседания депутатского объединения формируется на основании предложений членов депутатского объединения.</w:t>
      </w:r>
    </w:p>
    <w:p w14:paraId="5371AAB5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36. Руководитель депутатского объединения информирует председателя Совета о принятых решениях не позднее 3 календарных дней со дня принятия.</w:t>
      </w:r>
    </w:p>
    <w:p w14:paraId="4AAEC8C8" w14:textId="77777777" w:rsidR="00165B06" w:rsidRDefault="00165B06" w:rsidP="00165B06">
      <w:pPr>
        <w:jc w:val="center"/>
      </w:pPr>
      <w:r>
        <w:t>____________________________________________</w:t>
      </w:r>
    </w:p>
    <w:p w14:paraId="2E597121" w14:textId="77777777" w:rsidR="00165B06" w:rsidRDefault="00165B06" w:rsidP="00165B06"/>
    <w:p w14:paraId="3C1107EC" w14:textId="77777777" w:rsidR="0041445C" w:rsidRDefault="0041445C"/>
    <w:sectPr w:rsidR="00414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B6000"/>
    <w:multiLevelType w:val="multilevel"/>
    <w:tmpl w:val="74F8B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DE"/>
    <w:rsid w:val="000000DE"/>
    <w:rsid w:val="00165B06"/>
    <w:rsid w:val="0041445C"/>
    <w:rsid w:val="00524FBF"/>
    <w:rsid w:val="007E03DB"/>
    <w:rsid w:val="00A865A4"/>
    <w:rsid w:val="00F32960"/>
    <w:rsid w:val="00FA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CF75"/>
  <w15:chartTrackingRefBased/>
  <w15:docId w15:val="{E5D6E992-85F5-43AF-89FF-6C644BFA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0D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000DE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000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Уфимцев</cp:lastModifiedBy>
  <cp:revision>5</cp:revision>
  <dcterms:created xsi:type="dcterms:W3CDTF">2025-02-06T02:00:00Z</dcterms:created>
  <dcterms:modified xsi:type="dcterms:W3CDTF">2025-02-06T02:41:00Z</dcterms:modified>
</cp:coreProperties>
</file>