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Par45"/>
    <w:bookmarkEnd w:id="0"/>
    <w:p w14:paraId="69B2263B" w14:textId="77777777" w:rsidR="00022D6E" w:rsidRDefault="005D6422" w:rsidP="00022D6E">
      <w:pPr>
        <w:jc w:val="right"/>
        <w:rPr>
          <w:color w:val="595959"/>
          <w:sz w:val="22"/>
        </w:rPr>
      </w:pPr>
      <w:r>
        <w:rPr>
          <w:noProof/>
          <w:color w:val="595959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6BF6B" wp14:editId="3D9A38D3">
                <wp:simplePos x="0" y="0"/>
                <wp:positionH relativeFrom="column">
                  <wp:posOffset>-821055</wp:posOffset>
                </wp:positionH>
                <wp:positionV relativeFrom="paragraph">
                  <wp:posOffset>-447040</wp:posOffset>
                </wp:positionV>
                <wp:extent cx="7069455" cy="10194925"/>
                <wp:effectExtent l="38100" t="38100" r="36195" b="349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9455" cy="101949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F5C50" id="Прямоугольник 1" o:spid="_x0000_s1026" style="position:absolute;margin-left:-64.65pt;margin-top:-35.2pt;width:556.65pt;height:8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" filled="f" strokecolor="#d8d8d8 [2732]" strokeweight="6pt">
                <v:path arrowok="t"/>
              </v:rect>
            </w:pict>
          </mc:Fallback>
        </mc:AlternateContent>
      </w:r>
      <w:r w:rsidR="00022D6E">
        <w:rPr>
          <w:color w:val="595959"/>
          <w:sz w:val="22"/>
        </w:rPr>
        <w:t>ПРИЛОЖЕНИЕ</w:t>
      </w:r>
    </w:p>
    <w:p w14:paraId="019784CC" w14:textId="77777777" w:rsidR="00022D6E" w:rsidRDefault="00022D6E" w:rsidP="00022D6E">
      <w:pPr>
        <w:jc w:val="right"/>
        <w:rPr>
          <w:color w:val="595959"/>
          <w:sz w:val="22"/>
        </w:rPr>
      </w:pPr>
      <w:r>
        <w:rPr>
          <w:color w:val="595959"/>
          <w:sz w:val="22"/>
        </w:rPr>
        <w:t xml:space="preserve">к решению Совета </w:t>
      </w:r>
    </w:p>
    <w:p w14:paraId="4A2BBFDE" w14:textId="374588A2" w:rsidR="00022D6E" w:rsidRDefault="00022D6E" w:rsidP="00022D6E">
      <w:pPr>
        <w:jc w:val="right"/>
        <w:rPr>
          <w:color w:val="595959"/>
          <w:sz w:val="22"/>
        </w:rPr>
      </w:pPr>
      <w:r>
        <w:rPr>
          <w:color w:val="595959"/>
          <w:sz w:val="22"/>
        </w:rPr>
        <w:t>Могочинского муниципального округа</w:t>
      </w:r>
    </w:p>
    <w:p w14:paraId="74C398FD" w14:textId="58F33354" w:rsidR="000D5211" w:rsidRDefault="00022D6E" w:rsidP="00022D6E">
      <w:pPr>
        <w:jc w:val="right"/>
        <w:rPr>
          <w:color w:val="595959"/>
        </w:rPr>
      </w:pPr>
      <w:r>
        <w:rPr>
          <w:color w:val="595959"/>
          <w:sz w:val="22"/>
        </w:rPr>
        <w:t>от 27.02.2025г. №</w:t>
      </w:r>
      <w:r w:rsidR="00F51C53">
        <w:rPr>
          <w:color w:val="595959"/>
          <w:sz w:val="22"/>
        </w:rPr>
        <w:t xml:space="preserve"> 165</w:t>
      </w:r>
      <w:r w:rsidR="000D5211">
        <w:rPr>
          <w:color w:val="595959"/>
          <w:sz w:val="22"/>
        </w:rPr>
        <w:t xml:space="preserve"> </w:t>
      </w:r>
    </w:p>
    <w:p w14:paraId="0ED10678" w14:textId="77777777" w:rsidR="000D5211" w:rsidRDefault="000D5211" w:rsidP="000D5211">
      <w:pPr>
        <w:jc w:val="center"/>
        <w:rPr>
          <w:color w:val="595959"/>
          <w:sz w:val="10"/>
        </w:rPr>
      </w:pPr>
      <w:r>
        <w:rPr>
          <w:color w:val="595959"/>
          <w:sz w:val="10"/>
        </w:rPr>
        <w:t xml:space="preserve">                                                            </w:t>
      </w:r>
    </w:p>
    <w:p w14:paraId="03F1D415" w14:textId="77777777" w:rsidR="000D5211" w:rsidRDefault="000D5211" w:rsidP="000D5211">
      <w:pPr>
        <w:jc w:val="center"/>
      </w:pPr>
    </w:p>
    <w:p w14:paraId="6F61DCBA" w14:textId="77777777" w:rsidR="000D5211" w:rsidRDefault="000D5211" w:rsidP="000D5211">
      <w:pPr>
        <w:pStyle w:val="a3"/>
        <w:ind w:left="-426"/>
        <w:contextualSpacing/>
        <w:jc w:val="center"/>
      </w:pPr>
    </w:p>
    <w:p w14:paraId="185DC721" w14:textId="77777777" w:rsidR="000D5211" w:rsidRDefault="000D5211" w:rsidP="000D5211">
      <w:pPr>
        <w:pStyle w:val="a3"/>
        <w:ind w:left="-426"/>
        <w:jc w:val="center"/>
      </w:pPr>
    </w:p>
    <w:p w14:paraId="60AD04B1" w14:textId="77777777" w:rsidR="000D5211" w:rsidRPr="001D4DCC" w:rsidRDefault="000D5211" w:rsidP="000D5211">
      <w:pPr>
        <w:pStyle w:val="a3"/>
        <w:ind w:left="-426"/>
        <w:jc w:val="center"/>
      </w:pPr>
    </w:p>
    <w:p w14:paraId="6899F3FB" w14:textId="77777777" w:rsidR="000D5211" w:rsidRDefault="000D5211" w:rsidP="000D5211">
      <w:pPr>
        <w:pStyle w:val="a3"/>
        <w:ind w:left="-426"/>
        <w:jc w:val="center"/>
      </w:pPr>
    </w:p>
    <w:p w14:paraId="7531E3C9" w14:textId="77777777" w:rsidR="00BC3CB8" w:rsidRDefault="00BC3CB8" w:rsidP="000D5211">
      <w:pPr>
        <w:pStyle w:val="a3"/>
        <w:ind w:left="-426"/>
        <w:jc w:val="center"/>
      </w:pPr>
    </w:p>
    <w:p w14:paraId="15FC7CAD" w14:textId="77777777" w:rsidR="00BC3CB8" w:rsidRDefault="00BC3CB8" w:rsidP="000D5211">
      <w:pPr>
        <w:pStyle w:val="a3"/>
        <w:ind w:left="-426"/>
        <w:jc w:val="center"/>
      </w:pPr>
    </w:p>
    <w:p w14:paraId="1247A6A2" w14:textId="77777777" w:rsidR="00BC3CB8" w:rsidRDefault="00BC3CB8" w:rsidP="000D5211">
      <w:pPr>
        <w:pStyle w:val="a3"/>
        <w:ind w:left="-426"/>
        <w:jc w:val="center"/>
      </w:pPr>
    </w:p>
    <w:p w14:paraId="61D047A7" w14:textId="77777777" w:rsidR="00BC3CB8" w:rsidRDefault="00BC3CB8" w:rsidP="000D5211">
      <w:pPr>
        <w:pStyle w:val="a3"/>
        <w:ind w:left="-426"/>
        <w:jc w:val="center"/>
      </w:pPr>
    </w:p>
    <w:p w14:paraId="0E59B15B" w14:textId="77777777" w:rsidR="00BC3CB8" w:rsidRDefault="00BC3CB8" w:rsidP="000D5211">
      <w:pPr>
        <w:pStyle w:val="a3"/>
        <w:ind w:left="-426"/>
        <w:jc w:val="center"/>
      </w:pPr>
    </w:p>
    <w:p w14:paraId="21F5A1D0" w14:textId="77777777" w:rsidR="00BC3CB8" w:rsidRDefault="00BC3CB8" w:rsidP="000D5211">
      <w:pPr>
        <w:pStyle w:val="a3"/>
        <w:ind w:left="-426"/>
        <w:jc w:val="center"/>
      </w:pPr>
    </w:p>
    <w:p w14:paraId="674D736A" w14:textId="77777777" w:rsidR="00BC3CB8" w:rsidRDefault="00BC3CB8" w:rsidP="000D5211">
      <w:pPr>
        <w:pStyle w:val="a3"/>
        <w:ind w:left="-426"/>
        <w:jc w:val="center"/>
      </w:pPr>
    </w:p>
    <w:p w14:paraId="215194F5" w14:textId="77777777" w:rsidR="00BC3CB8" w:rsidRDefault="00BC3CB8" w:rsidP="000D5211">
      <w:pPr>
        <w:pStyle w:val="a3"/>
        <w:ind w:left="-426"/>
        <w:jc w:val="center"/>
      </w:pPr>
    </w:p>
    <w:p w14:paraId="51CC409D" w14:textId="77777777" w:rsidR="00BC3CB8" w:rsidRDefault="00BC3CB8" w:rsidP="000D5211">
      <w:pPr>
        <w:pStyle w:val="a3"/>
        <w:ind w:left="-426"/>
        <w:jc w:val="center"/>
      </w:pPr>
    </w:p>
    <w:p w14:paraId="23D79710" w14:textId="77777777" w:rsidR="00BC3CB8" w:rsidRDefault="00BC3CB8" w:rsidP="000D5211">
      <w:pPr>
        <w:pStyle w:val="a3"/>
        <w:ind w:left="-426"/>
        <w:jc w:val="center"/>
      </w:pPr>
    </w:p>
    <w:p w14:paraId="20CAF3FE" w14:textId="77777777" w:rsidR="00BC3CB8" w:rsidRDefault="00BC3CB8" w:rsidP="000D5211">
      <w:pPr>
        <w:pStyle w:val="a3"/>
        <w:ind w:left="-426"/>
        <w:jc w:val="center"/>
      </w:pPr>
    </w:p>
    <w:p w14:paraId="24FF0D13" w14:textId="77777777" w:rsidR="00BC3CB8" w:rsidRDefault="00BC3CB8" w:rsidP="000D5211">
      <w:pPr>
        <w:pStyle w:val="a3"/>
        <w:ind w:left="-426"/>
        <w:jc w:val="center"/>
      </w:pPr>
    </w:p>
    <w:p w14:paraId="67A55569" w14:textId="77777777" w:rsidR="000D5211" w:rsidRDefault="000D5211" w:rsidP="000D5211">
      <w:pPr>
        <w:pStyle w:val="a3"/>
        <w:ind w:left="-426"/>
        <w:jc w:val="center"/>
        <w:rPr>
          <w:sz w:val="22"/>
        </w:rPr>
      </w:pPr>
    </w:p>
    <w:p w14:paraId="4CCA903C" w14:textId="77777777" w:rsidR="000D5211" w:rsidRDefault="000D5211" w:rsidP="000D5211"/>
    <w:p w14:paraId="120C27A4" w14:textId="77777777" w:rsidR="000D5211" w:rsidRDefault="000D5211" w:rsidP="000D5211"/>
    <w:p w14:paraId="775969E2" w14:textId="77777777" w:rsidR="000D5211" w:rsidRPr="00466053" w:rsidRDefault="000D5211" w:rsidP="000D5211">
      <w:pPr>
        <w:ind w:left="-425" w:right="-425"/>
        <w:contextualSpacing/>
        <w:jc w:val="center"/>
        <w:rPr>
          <w:sz w:val="44"/>
          <w:szCs w:val="40"/>
        </w:rPr>
      </w:pPr>
      <w:r w:rsidRPr="00466053">
        <w:rPr>
          <w:sz w:val="44"/>
          <w:szCs w:val="40"/>
        </w:rPr>
        <w:t xml:space="preserve">МЕСТНЫЕ НОРМАТИВЫ </w:t>
      </w:r>
    </w:p>
    <w:p w14:paraId="3C4002DB" w14:textId="77777777" w:rsidR="00142D85" w:rsidRPr="00A75EF6" w:rsidRDefault="000D5211" w:rsidP="00A75EF6">
      <w:pPr>
        <w:ind w:left="-425" w:right="-425"/>
        <w:contextualSpacing/>
        <w:jc w:val="center"/>
        <w:rPr>
          <w:sz w:val="40"/>
          <w:szCs w:val="40"/>
        </w:rPr>
      </w:pPr>
      <w:r w:rsidRPr="00466053">
        <w:rPr>
          <w:sz w:val="44"/>
          <w:szCs w:val="40"/>
        </w:rPr>
        <w:t>ГРАДОСТРОИТЕЛЬНОГО ПРОЕКТИРОВАНИЯ</w:t>
      </w:r>
      <w:r w:rsidRPr="00466053">
        <w:rPr>
          <w:sz w:val="40"/>
          <w:szCs w:val="40"/>
        </w:rPr>
        <w:t xml:space="preserve"> </w:t>
      </w:r>
    </w:p>
    <w:p w14:paraId="1A76585B" w14:textId="10003453" w:rsidR="00215B4B" w:rsidRDefault="00215B4B" w:rsidP="00215B4B">
      <w:pPr>
        <w:ind w:left="-426" w:right="-425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МОГОЧИНСКОГО</w:t>
      </w:r>
    </w:p>
    <w:p w14:paraId="4E161FA4" w14:textId="296B750E" w:rsidR="00A75EF6" w:rsidRDefault="009F3429" w:rsidP="00215B4B">
      <w:pPr>
        <w:ind w:left="-426" w:right="-425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МУНИЦИПАЛЬНОГО ОКРУГА</w:t>
      </w:r>
      <w:r w:rsidR="00092FB7" w:rsidRPr="00092FB7">
        <w:rPr>
          <w:b/>
          <w:sz w:val="44"/>
          <w:szCs w:val="44"/>
        </w:rPr>
        <w:t xml:space="preserve"> </w:t>
      </w:r>
    </w:p>
    <w:p w14:paraId="41C8C4CC" w14:textId="77777777" w:rsidR="000D5211" w:rsidRPr="00466053" w:rsidRDefault="006453A9" w:rsidP="000D5211">
      <w:pPr>
        <w:ind w:left="-426" w:right="-425"/>
        <w:contextualSpacing/>
        <w:jc w:val="center"/>
        <w:rPr>
          <w:color w:val="404040"/>
          <w:sz w:val="52"/>
          <w:szCs w:val="52"/>
        </w:rPr>
      </w:pPr>
      <w:r>
        <w:rPr>
          <w:sz w:val="44"/>
          <w:szCs w:val="52"/>
        </w:rPr>
        <w:t>Забайкальского края</w:t>
      </w:r>
    </w:p>
    <w:p w14:paraId="4E32A75E" w14:textId="77777777" w:rsidR="000D5211" w:rsidRPr="00466053" w:rsidRDefault="000D5211" w:rsidP="000D5211">
      <w:pPr>
        <w:ind w:left="-426" w:right="-425"/>
        <w:contextualSpacing/>
        <w:jc w:val="center"/>
        <w:rPr>
          <w:color w:val="404040"/>
          <w:szCs w:val="40"/>
        </w:rPr>
      </w:pPr>
    </w:p>
    <w:p w14:paraId="084B9226" w14:textId="77777777" w:rsidR="001D4DCC" w:rsidRDefault="001D4DCC" w:rsidP="000D5211"/>
    <w:p w14:paraId="56327CD7" w14:textId="77777777" w:rsidR="00BC3CB8" w:rsidRDefault="00BC3CB8" w:rsidP="000D5211"/>
    <w:p w14:paraId="69EC376B" w14:textId="77777777" w:rsidR="001D4DCC" w:rsidRDefault="001D4DCC" w:rsidP="000D5211"/>
    <w:p w14:paraId="2616F29E" w14:textId="77777777" w:rsidR="001D4DCC" w:rsidRDefault="001D4DCC" w:rsidP="000D5211"/>
    <w:p w14:paraId="59665CB5" w14:textId="77777777" w:rsidR="001D4DCC" w:rsidRDefault="001D4DCC" w:rsidP="000D5211"/>
    <w:p w14:paraId="46FF6644" w14:textId="77777777" w:rsidR="001D4DCC" w:rsidRDefault="001D4DCC" w:rsidP="000D5211"/>
    <w:p w14:paraId="4F0328BA" w14:textId="77777777" w:rsidR="001D4DCC" w:rsidRDefault="001D4DCC" w:rsidP="000D5211"/>
    <w:p w14:paraId="473E423C" w14:textId="77777777" w:rsidR="001D4DCC" w:rsidRDefault="001D4DCC" w:rsidP="000D5211"/>
    <w:p w14:paraId="3A7FC965" w14:textId="77777777" w:rsidR="001D4DCC" w:rsidRDefault="001D4DCC" w:rsidP="000D5211"/>
    <w:p w14:paraId="535DFA1D" w14:textId="77777777" w:rsidR="001D4DCC" w:rsidRDefault="001D4DCC" w:rsidP="000D5211"/>
    <w:p w14:paraId="5750FCE1" w14:textId="77777777" w:rsidR="001D4DCC" w:rsidRDefault="001D4DCC" w:rsidP="000D5211"/>
    <w:p w14:paraId="5902357A" w14:textId="77777777" w:rsidR="001D4DCC" w:rsidRDefault="001D4DCC" w:rsidP="000D5211"/>
    <w:p w14:paraId="44CA7F2F" w14:textId="77777777" w:rsidR="001D4DCC" w:rsidRDefault="001D4DCC" w:rsidP="000D5211"/>
    <w:p w14:paraId="277DFD33" w14:textId="77777777" w:rsidR="001D4DCC" w:rsidRDefault="001D4DCC" w:rsidP="000D5211"/>
    <w:p w14:paraId="2767602D" w14:textId="77777777" w:rsidR="001D4DCC" w:rsidRDefault="001D4DCC" w:rsidP="000D5211"/>
    <w:p w14:paraId="43E15F3C" w14:textId="77777777" w:rsidR="001D4DCC" w:rsidRDefault="001D4DCC" w:rsidP="000D5211"/>
    <w:p w14:paraId="380F662D" w14:textId="77777777" w:rsidR="001D4DCC" w:rsidRDefault="001D4DCC" w:rsidP="000D5211"/>
    <w:p w14:paraId="7CF67198" w14:textId="2CCE46B3" w:rsidR="001D4DCC" w:rsidRDefault="001D4DCC" w:rsidP="000D5211"/>
    <w:p w14:paraId="007B0A8A" w14:textId="77777777" w:rsidR="00022D6E" w:rsidRDefault="00022D6E" w:rsidP="000D5211"/>
    <w:p w14:paraId="1570D180" w14:textId="77777777" w:rsidR="001D4DCC" w:rsidRDefault="000D5211" w:rsidP="00C05D59">
      <w:pPr>
        <w:jc w:val="center"/>
      </w:pPr>
      <w:r>
        <w:t>20</w:t>
      </w:r>
      <w:r w:rsidR="00114594">
        <w:t>2</w:t>
      </w:r>
      <w:r w:rsidR="00DE7F74">
        <w:t>4</w:t>
      </w:r>
    </w:p>
    <w:p w14:paraId="2421E9F4" w14:textId="77777777" w:rsidR="009B767F" w:rsidRDefault="009B767F" w:rsidP="00C05D59">
      <w:pPr>
        <w:jc w:val="center"/>
      </w:pPr>
    </w:p>
    <w:p w14:paraId="4418EFEF" w14:textId="77777777" w:rsidR="00C05D59" w:rsidRPr="00C05D59" w:rsidRDefault="00C05D59" w:rsidP="008C6F55">
      <w:pPr>
        <w:jc w:val="center"/>
        <w:rPr>
          <w:sz w:val="28"/>
        </w:rPr>
      </w:pPr>
      <w:r w:rsidRPr="00C05D59">
        <w:rPr>
          <w:sz w:val="28"/>
        </w:rPr>
        <w:lastRenderedPageBreak/>
        <w:t>Содержание</w:t>
      </w:r>
    </w:p>
    <w:tbl>
      <w:tblPr>
        <w:tblW w:w="9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353"/>
        <w:gridCol w:w="532"/>
      </w:tblGrid>
      <w:tr w:rsidR="00AD42AB" w:rsidRPr="00E64187" w14:paraId="58A3BBA3" w14:textId="77777777" w:rsidTr="00485637">
        <w:trPr>
          <w:trHeight w:val="204"/>
        </w:trPr>
        <w:tc>
          <w:tcPr>
            <w:tcW w:w="9353" w:type="dxa"/>
          </w:tcPr>
          <w:p w14:paraId="0BB989CE" w14:textId="77777777" w:rsidR="00AD42AB" w:rsidRPr="00E64187" w:rsidRDefault="00AD42AB" w:rsidP="008F7FF6">
            <w:pPr>
              <w:spacing w:line="276" w:lineRule="auto"/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>Введение</w:t>
            </w:r>
          </w:p>
        </w:tc>
        <w:tc>
          <w:tcPr>
            <w:tcW w:w="532" w:type="dxa"/>
            <w:vAlign w:val="center"/>
          </w:tcPr>
          <w:p w14:paraId="67E85F7A" w14:textId="77777777" w:rsidR="00AD42AB" w:rsidRPr="00E64187" w:rsidRDefault="00AD42AB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4</w:t>
            </w:r>
          </w:p>
        </w:tc>
      </w:tr>
      <w:tr w:rsidR="000D5211" w:rsidRPr="00E64187" w14:paraId="2B7E06DF" w14:textId="77777777" w:rsidTr="00224660">
        <w:trPr>
          <w:trHeight w:val="447"/>
        </w:trPr>
        <w:tc>
          <w:tcPr>
            <w:tcW w:w="9353" w:type="dxa"/>
          </w:tcPr>
          <w:p w14:paraId="1C6240C5" w14:textId="77777777" w:rsidR="001D4DCC" w:rsidRPr="00E64187" w:rsidRDefault="001D4DCC" w:rsidP="008F7FF6">
            <w:pPr>
              <w:spacing w:line="276" w:lineRule="auto"/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u w:val="single"/>
                <w:lang w:eastAsia="en-US"/>
              </w:rPr>
              <w:t xml:space="preserve">Раздел </w:t>
            </w:r>
            <w:r w:rsidR="000D5211" w:rsidRPr="00E64187">
              <w:rPr>
                <w:spacing w:val="-6"/>
                <w:sz w:val="22"/>
                <w:u w:val="single"/>
                <w:lang w:eastAsia="en-US"/>
              </w:rPr>
              <w:t>1.</w:t>
            </w:r>
            <w:r w:rsidR="000D5211" w:rsidRPr="00E64187">
              <w:rPr>
                <w:spacing w:val="-6"/>
                <w:sz w:val="22"/>
                <w:lang w:eastAsia="en-US"/>
              </w:rPr>
              <w:t xml:space="preserve"> </w:t>
            </w:r>
          </w:p>
          <w:p w14:paraId="005B9645" w14:textId="7C10F28A" w:rsidR="000D5211" w:rsidRPr="00485637" w:rsidRDefault="000D5211" w:rsidP="008F3354">
            <w:pPr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>Основная часть местных нормативов градостроительного проектирования</w:t>
            </w:r>
            <w:r w:rsidR="00E6336E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215B4B">
              <w:rPr>
                <w:spacing w:val="-6"/>
                <w:sz w:val="22"/>
                <w:lang w:eastAsia="en-US"/>
              </w:rPr>
              <w:t>Могочинского муниципального округа</w:t>
            </w:r>
            <w:r w:rsidR="00BA5263">
              <w:rPr>
                <w:spacing w:val="-6"/>
                <w:sz w:val="22"/>
                <w:lang w:eastAsia="en-US"/>
              </w:rPr>
              <w:t xml:space="preserve"> </w:t>
            </w:r>
            <w:r w:rsidR="006453A9">
              <w:rPr>
                <w:spacing w:val="-6"/>
                <w:sz w:val="22"/>
                <w:lang w:eastAsia="en-US"/>
              </w:rPr>
              <w:t>Забайкальского края</w:t>
            </w:r>
          </w:p>
        </w:tc>
        <w:tc>
          <w:tcPr>
            <w:tcW w:w="532" w:type="dxa"/>
            <w:vAlign w:val="center"/>
          </w:tcPr>
          <w:p w14:paraId="54A07A3B" w14:textId="77777777" w:rsidR="000D5211" w:rsidRPr="00E64187" w:rsidRDefault="000402E4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5</w:t>
            </w:r>
          </w:p>
        </w:tc>
      </w:tr>
      <w:tr w:rsidR="00AD018F" w:rsidRPr="00E64187" w14:paraId="700270B4" w14:textId="77777777" w:rsidTr="00224660">
        <w:trPr>
          <w:trHeight w:val="447"/>
        </w:trPr>
        <w:tc>
          <w:tcPr>
            <w:tcW w:w="9353" w:type="dxa"/>
          </w:tcPr>
          <w:p w14:paraId="1CDA6E48" w14:textId="45877C69" w:rsidR="00AD018F" w:rsidRPr="00E64187" w:rsidRDefault="00CA19B4" w:rsidP="00D43C55">
            <w:pPr>
              <w:ind w:left="176" w:firstLine="709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z w:val="22"/>
              </w:rPr>
              <w:t>1.1.</w:t>
            </w:r>
            <w:r w:rsidR="00AD018F" w:rsidRPr="00E64187">
              <w:rPr>
                <w:sz w:val="22"/>
              </w:rPr>
              <w:t xml:space="preserve"> </w:t>
            </w:r>
            <w:r w:rsidR="002B3E16" w:rsidRPr="002B3E16">
              <w:rPr>
                <w:sz w:val="22"/>
              </w:rPr>
              <w:t xml:space="preserve">Расчётные показатели минимально допустимого уровня обеспеченности объектами в области автомобильных дорог местного значения, </w:t>
            </w:r>
            <w:r w:rsidR="002B3E16">
              <w:rPr>
                <w:sz w:val="22"/>
              </w:rPr>
              <w:t>транспортного обслуживания насе</w:t>
            </w:r>
            <w:r w:rsidR="002B3E16" w:rsidRPr="002B3E16">
              <w:rPr>
                <w:sz w:val="22"/>
              </w:rPr>
              <w:t>ления и показатели максимально допустимого уровня территориальной доступности таких объектов для населения</w:t>
            </w:r>
            <w:r w:rsidR="00AD018F" w:rsidRPr="00E64187">
              <w:rPr>
                <w:sz w:val="22"/>
              </w:rPr>
              <w:t xml:space="preserve"> </w:t>
            </w:r>
            <w:r w:rsidR="00215B4B">
              <w:rPr>
                <w:spacing w:val="-6"/>
                <w:sz w:val="22"/>
                <w:lang w:eastAsia="en-US"/>
              </w:rPr>
              <w:t>Могочинского муниципального округа</w:t>
            </w:r>
          </w:p>
        </w:tc>
        <w:tc>
          <w:tcPr>
            <w:tcW w:w="532" w:type="dxa"/>
            <w:vAlign w:val="center"/>
          </w:tcPr>
          <w:p w14:paraId="02C58EC3" w14:textId="77777777" w:rsidR="00AD018F" w:rsidRPr="00E64187" w:rsidRDefault="00333071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</w:t>
            </w:r>
          </w:p>
        </w:tc>
      </w:tr>
      <w:tr w:rsidR="00AD018F" w:rsidRPr="00E64187" w14:paraId="2D30E7D5" w14:textId="77777777" w:rsidTr="00224660">
        <w:trPr>
          <w:trHeight w:val="447"/>
        </w:trPr>
        <w:tc>
          <w:tcPr>
            <w:tcW w:w="9353" w:type="dxa"/>
          </w:tcPr>
          <w:p w14:paraId="28AAAD7E" w14:textId="52E74601" w:rsidR="00AD018F" w:rsidRPr="00E64187" w:rsidRDefault="00CA19B4" w:rsidP="00D43C55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1.2. </w:t>
            </w:r>
            <w:r w:rsidR="001A495B" w:rsidRPr="001A495B">
              <w:rPr>
                <w:sz w:val="22"/>
              </w:rPr>
              <w:t>Расчётные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 для населения</w:t>
            </w:r>
            <w:r w:rsidR="00AD018F" w:rsidRPr="00E64187">
              <w:rPr>
                <w:sz w:val="22"/>
              </w:rPr>
              <w:t xml:space="preserve"> </w:t>
            </w:r>
            <w:r w:rsidR="00215B4B">
              <w:rPr>
                <w:spacing w:val="-6"/>
                <w:sz w:val="22"/>
                <w:lang w:eastAsia="en-US"/>
              </w:rPr>
              <w:t>Могочинского муниципального округа</w:t>
            </w:r>
          </w:p>
        </w:tc>
        <w:tc>
          <w:tcPr>
            <w:tcW w:w="532" w:type="dxa"/>
            <w:vAlign w:val="center"/>
          </w:tcPr>
          <w:p w14:paraId="36CE8E2B" w14:textId="77777777" w:rsidR="00AD018F" w:rsidRPr="00E64187" w:rsidRDefault="00B94877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</w:t>
            </w:r>
          </w:p>
        </w:tc>
      </w:tr>
      <w:tr w:rsidR="00AD018F" w:rsidRPr="00E64187" w14:paraId="5CDE7423" w14:textId="77777777" w:rsidTr="00265AE0">
        <w:trPr>
          <w:trHeight w:val="768"/>
        </w:trPr>
        <w:tc>
          <w:tcPr>
            <w:tcW w:w="9353" w:type="dxa"/>
          </w:tcPr>
          <w:p w14:paraId="483A928C" w14:textId="6F84365E" w:rsidR="00AD018F" w:rsidRPr="00E64187" w:rsidRDefault="00CA19B4" w:rsidP="00D43C55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1.3. </w:t>
            </w:r>
            <w:r w:rsidR="00265AE0" w:rsidRPr="00265AE0">
              <w:rPr>
                <w:sz w:val="22"/>
              </w:rPr>
              <w:t>Расчётные показатели минимально допустимого уровня обеспеченности объектами местного значения в области культуры и показате</w:t>
            </w:r>
            <w:r w:rsidR="00265AE0">
              <w:rPr>
                <w:sz w:val="22"/>
              </w:rPr>
              <w:t>ли максимально допустимого уров</w:t>
            </w:r>
            <w:r w:rsidR="00265AE0" w:rsidRPr="00265AE0">
              <w:rPr>
                <w:sz w:val="22"/>
              </w:rPr>
              <w:t xml:space="preserve">ня территориальной доступности таких объектов для населения </w:t>
            </w:r>
            <w:r w:rsidR="00215B4B">
              <w:rPr>
                <w:spacing w:val="-6"/>
                <w:sz w:val="22"/>
                <w:lang w:eastAsia="en-US"/>
              </w:rPr>
              <w:t>Могочинского муниципального округа</w:t>
            </w:r>
          </w:p>
        </w:tc>
        <w:tc>
          <w:tcPr>
            <w:tcW w:w="532" w:type="dxa"/>
            <w:vAlign w:val="center"/>
          </w:tcPr>
          <w:p w14:paraId="0A14D93B" w14:textId="77777777" w:rsidR="00AD018F" w:rsidRPr="00E64187" w:rsidRDefault="00333071" w:rsidP="00B94877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B94877">
              <w:rPr>
                <w:sz w:val="22"/>
                <w:lang w:eastAsia="en-US"/>
              </w:rPr>
              <w:t>0</w:t>
            </w:r>
          </w:p>
        </w:tc>
      </w:tr>
      <w:tr w:rsidR="00333071" w:rsidRPr="00E64187" w14:paraId="54FAB9E6" w14:textId="77777777" w:rsidTr="00224660">
        <w:trPr>
          <w:trHeight w:val="447"/>
        </w:trPr>
        <w:tc>
          <w:tcPr>
            <w:tcW w:w="9353" w:type="dxa"/>
          </w:tcPr>
          <w:p w14:paraId="2E86A332" w14:textId="77777777" w:rsidR="00384831" w:rsidRDefault="00333071" w:rsidP="00384831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1.4. Расчётные показатели минимально допустимого уровня обеспеченности объектами местного значения </w:t>
            </w:r>
          </w:p>
          <w:p w14:paraId="5D1A5C66" w14:textId="149B8D41" w:rsidR="00333071" w:rsidRPr="00E64187" w:rsidRDefault="00333071" w:rsidP="00384831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</w:t>
            </w:r>
            <w:r w:rsidR="00215B4B">
              <w:rPr>
                <w:spacing w:val="-6"/>
                <w:sz w:val="22"/>
                <w:lang w:eastAsia="en-US"/>
              </w:rPr>
              <w:t>Могочинского муниципального округа</w:t>
            </w:r>
          </w:p>
        </w:tc>
        <w:tc>
          <w:tcPr>
            <w:tcW w:w="532" w:type="dxa"/>
            <w:vAlign w:val="center"/>
          </w:tcPr>
          <w:p w14:paraId="57578E4B" w14:textId="77777777" w:rsidR="00333071" w:rsidRPr="00E64187" w:rsidRDefault="00333071" w:rsidP="00B94877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B94877">
              <w:rPr>
                <w:sz w:val="22"/>
                <w:lang w:eastAsia="en-US"/>
              </w:rPr>
              <w:t>2</w:t>
            </w:r>
          </w:p>
        </w:tc>
      </w:tr>
      <w:tr w:rsidR="00333071" w:rsidRPr="00E64187" w14:paraId="3B675FB4" w14:textId="77777777" w:rsidTr="00224660">
        <w:trPr>
          <w:trHeight w:val="447"/>
        </w:trPr>
        <w:tc>
          <w:tcPr>
            <w:tcW w:w="9353" w:type="dxa"/>
          </w:tcPr>
          <w:p w14:paraId="31BA808D" w14:textId="40B48ECA" w:rsidR="00333071" w:rsidRPr="00E64187" w:rsidRDefault="00333071" w:rsidP="00D43C55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F67CD7">
              <w:rPr>
                <w:sz w:val="22"/>
              </w:rPr>
              <w:t>1.</w:t>
            </w:r>
            <w:r>
              <w:rPr>
                <w:sz w:val="22"/>
              </w:rPr>
              <w:t>5</w:t>
            </w:r>
            <w:r w:rsidRPr="00F67CD7">
              <w:rPr>
                <w:sz w:val="22"/>
              </w:rPr>
              <w:t xml:space="preserve">. </w:t>
            </w:r>
            <w:r w:rsidRPr="002000D2">
              <w:rPr>
                <w:sz w:val="22"/>
              </w:rPr>
              <w:t>Расчётные показатели минимально допустимого уровня обеспеченности объектами местного значения, необходимыми для осуществления мероприятий по гражданской обороне и предупреждения чрезвычайных ситуаций, стихийных бедствий, эпидемий и ликвидации их последствий, и показатели макси</w:t>
            </w:r>
            <w:r>
              <w:rPr>
                <w:sz w:val="22"/>
              </w:rPr>
              <w:t>мально допустимого уровня терри</w:t>
            </w:r>
            <w:r w:rsidRPr="002000D2">
              <w:rPr>
                <w:sz w:val="22"/>
              </w:rPr>
              <w:t>ториальной доступности таких объектов для населения</w:t>
            </w:r>
            <w:r w:rsidRPr="00F67CD7">
              <w:rPr>
                <w:sz w:val="22"/>
              </w:rPr>
              <w:t xml:space="preserve"> </w:t>
            </w:r>
            <w:r w:rsidR="00215B4B">
              <w:rPr>
                <w:spacing w:val="-6"/>
                <w:sz w:val="22"/>
                <w:lang w:eastAsia="en-US"/>
              </w:rPr>
              <w:t>Могочинского муниципального округа</w:t>
            </w:r>
          </w:p>
        </w:tc>
        <w:tc>
          <w:tcPr>
            <w:tcW w:w="532" w:type="dxa"/>
            <w:vAlign w:val="center"/>
          </w:tcPr>
          <w:p w14:paraId="5AE26C73" w14:textId="77777777" w:rsidR="00333071" w:rsidRPr="00E64187" w:rsidRDefault="00333071" w:rsidP="00B94877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B94877">
              <w:rPr>
                <w:sz w:val="22"/>
                <w:lang w:eastAsia="en-US"/>
              </w:rPr>
              <w:t>3</w:t>
            </w:r>
          </w:p>
        </w:tc>
      </w:tr>
      <w:tr w:rsidR="00333071" w:rsidRPr="00E64187" w14:paraId="503A29CE" w14:textId="77777777" w:rsidTr="00224660">
        <w:trPr>
          <w:trHeight w:val="447"/>
        </w:trPr>
        <w:tc>
          <w:tcPr>
            <w:tcW w:w="9353" w:type="dxa"/>
          </w:tcPr>
          <w:p w14:paraId="07CF53C3" w14:textId="6E1B300E" w:rsidR="00333071" w:rsidRPr="00E64187" w:rsidRDefault="00333071" w:rsidP="00D43C55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F67CD7">
              <w:rPr>
                <w:sz w:val="22"/>
              </w:rPr>
              <w:t>1.</w:t>
            </w:r>
            <w:r>
              <w:rPr>
                <w:sz w:val="22"/>
              </w:rPr>
              <w:t>6</w:t>
            </w:r>
            <w:r w:rsidRPr="00F67CD7">
              <w:rPr>
                <w:sz w:val="22"/>
              </w:rPr>
              <w:t xml:space="preserve">. </w:t>
            </w:r>
            <w:r w:rsidRPr="002000D2">
              <w:rPr>
                <w:sz w:val="22"/>
              </w:rPr>
              <w:t>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</w:t>
            </w:r>
            <w:r>
              <w:rPr>
                <w:sz w:val="22"/>
              </w:rPr>
              <w:t xml:space="preserve"> </w:t>
            </w:r>
            <w:r w:rsidR="00215B4B">
              <w:rPr>
                <w:spacing w:val="-6"/>
                <w:sz w:val="22"/>
                <w:lang w:eastAsia="en-US"/>
              </w:rPr>
              <w:t>Могочинского муниципального округа</w:t>
            </w:r>
          </w:p>
        </w:tc>
        <w:tc>
          <w:tcPr>
            <w:tcW w:w="532" w:type="dxa"/>
            <w:vAlign w:val="center"/>
          </w:tcPr>
          <w:p w14:paraId="37CD0B60" w14:textId="77777777" w:rsidR="00333071" w:rsidRPr="00E64187" w:rsidRDefault="00333071" w:rsidP="00B94877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B94877">
              <w:rPr>
                <w:sz w:val="22"/>
                <w:lang w:eastAsia="en-US"/>
              </w:rPr>
              <w:t>4</w:t>
            </w:r>
          </w:p>
        </w:tc>
      </w:tr>
      <w:tr w:rsidR="00333071" w:rsidRPr="00E64187" w14:paraId="1D8D7DB7" w14:textId="77777777" w:rsidTr="00224660">
        <w:trPr>
          <w:trHeight w:val="447"/>
        </w:trPr>
        <w:tc>
          <w:tcPr>
            <w:tcW w:w="9353" w:type="dxa"/>
          </w:tcPr>
          <w:p w14:paraId="6262AC0F" w14:textId="02A2929A" w:rsidR="00333071" w:rsidRPr="00F67CD7" w:rsidRDefault="00333071" w:rsidP="00D43C55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F67CD7">
              <w:rPr>
                <w:sz w:val="22"/>
              </w:rPr>
              <w:t>1.</w:t>
            </w:r>
            <w:r>
              <w:rPr>
                <w:sz w:val="22"/>
              </w:rPr>
              <w:t>7</w:t>
            </w:r>
            <w:r w:rsidRPr="00F67CD7">
              <w:rPr>
                <w:sz w:val="22"/>
              </w:rPr>
              <w:t xml:space="preserve">. </w:t>
            </w:r>
            <w:r w:rsidRPr="00A94BAF">
              <w:rPr>
                <w:bCs/>
                <w:sz w:val="22"/>
              </w:rPr>
              <w:t xml:space="preserve">Расчётные показатели минимально допустимого уровня обеспеченности объектами местного значения в области сбора обработки, утилизации и </w:t>
            </w:r>
            <w:r w:rsidR="006453A9" w:rsidRPr="00A94BAF">
              <w:rPr>
                <w:bCs/>
                <w:sz w:val="22"/>
              </w:rPr>
              <w:t>обезвреживания твердых коммунальных отходов,</w:t>
            </w:r>
            <w:r w:rsidRPr="00A94BAF">
              <w:rPr>
                <w:bCs/>
                <w:sz w:val="22"/>
              </w:rPr>
              <w:t xml:space="preserve"> и показатели максимально допустимого уровня территориальной доступности таких объектов для населения</w:t>
            </w:r>
            <w:r>
              <w:rPr>
                <w:spacing w:val="-6"/>
                <w:sz w:val="22"/>
                <w:lang w:eastAsia="en-US"/>
              </w:rPr>
              <w:t xml:space="preserve"> </w:t>
            </w:r>
            <w:r w:rsidR="00215B4B">
              <w:rPr>
                <w:spacing w:val="-6"/>
                <w:sz w:val="22"/>
                <w:lang w:eastAsia="en-US"/>
              </w:rPr>
              <w:t>Могочинского муниципального округа</w:t>
            </w:r>
          </w:p>
        </w:tc>
        <w:tc>
          <w:tcPr>
            <w:tcW w:w="532" w:type="dxa"/>
            <w:vAlign w:val="center"/>
          </w:tcPr>
          <w:p w14:paraId="7E6FAEAF" w14:textId="77777777" w:rsidR="00333071" w:rsidRPr="00E64187" w:rsidRDefault="00333071" w:rsidP="00B94877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B94877">
              <w:rPr>
                <w:sz w:val="22"/>
                <w:lang w:eastAsia="en-US"/>
              </w:rPr>
              <w:t>5</w:t>
            </w:r>
          </w:p>
        </w:tc>
      </w:tr>
      <w:tr w:rsidR="0012479A" w:rsidRPr="00E64187" w14:paraId="7A7F1694" w14:textId="77777777" w:rsidTr="00224660">
        <w:trPr>
          <w:trHeight w:val="447"/>
        </w:trPr>
        <w:tc>
          <w:tcPr>
            <w:tcW w:w="9353" w:type="dxa"/>
          </w:tcPr>
          <w:p w14:paraId="27F036FC" w14:textId="38980B6C" w:rsidR="0012479A" w:rsidRPr="00F67CD7" w:rsidRDefault="0012479A" w:rsidP="00D43C55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F67CD7">
              <w:rPr>
                <w:sz w:val="22"/>
              </w:rPr>
              <w:t>1.</w:t>
            </w:r>
            <w:r>
              <w:rPr>
                <w:sz w:val="22"/>
              </w:rPr>
              <w:t>8</w:t>
            </w:r>
            <w:r w:rsidRPr="00F67CD7">
              <w:rPr>
                <w:sz w:val="22"/>
              </w:rPr>
              <w:t xml:space="preserve">. </w:t>
            </w:r>
            <w:r w:rsidRPr="002000D2">
              <w:rPr>
                <w:sz w:val="22"/>
              </w:rPr>
              <w:t xml:space="preserve">Расчётные показатели минимально допустимого уровня обеспеченности объектами местного значения в области </w:t>
            </w:r>
            <w:r w:rsidRPr="0012479A">
              <w:rPr>
                <w:sz w:val="22"/>
              </w:rPr>
              <w:t>организации массового отдыха населения, благоустройства, озеленения</w:t>
            </w:r>
            <w:r w:rsidRPr="002000D2">
              <w:rPr>
                <w:sz w:val="22"/>
              </w:rPr>
              <w:t xml:space="preserve"> и показатели максимально допустимого уровня территориальной доступности таких объектов для населения</w:t>
            </w:r>
            <w:r>
              <w:rPr>
                <w:sz w:val="22"/>
              </w:rPr>
              <w:t xml:space="preserve"> </w:t>
            </w:r>
            <w:r>
              <w:rPr>
                <w:spacing w:val="-6"/>
                <w:sz w:val="22"/>
                <w:lang w:eastAsia="en-US"/>
              </w:rPr>
              <w:t>Могочинского муниципального округа</w:t>
            </w:r>
          </w:p>
        </w:tc>
        <w:tc>
          <w:tcPr>
            <w:tcW w:w="532" w:type="dxa"/>
            <w:vAlign w:val="center"/>
          </w:tcPr>
          <w:p w14:paraId="457A28E1" w14:textId="2F6AFFDD" w:rsidR="0012479A" w:rsidRDefault="00F901FF" w:rsidP="00B94877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18</w:t>
            </w:r>
          </w:p>
        </w:tc>
      </w:tr>
      <w:tr w:rsidR="0012479A" w:rsidRPr="00E64187" w14:paraId="07B99333" w14:textId="77777777" w:rsidTr="00224660">
        <w:trPr>
          <w:trHeight w:val="447"/>
        </w:trPr>
        <w:tc>
          <w:tcPr>
            <w:tcW w:w="9353" w:type="dxa"/>
          </w:tcPr>
          <w:p w14:paraId="7892199B" w14:textId="52BA2A0F" w:rsidR="0012479A" w:rsidRPr="00F67CD7" w:rsidRDefault="0012479A" w:rsidP="00D43C55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F67CD7">
              <w:rPr>
                <w:sz w:val="22"/>
              </w:rPr>
              <w:t>1.</w:t>
            </w:r>
            <w:r>
              <w:rPr>
                <w:sz w:val="22"/>
              </w:rPr>
              <w:t>9</w:t>
            </w:r>
            <w:r w:rsidRPr="00F67CD7">
              <w:rPr>
                <w:sz w:val="22"/>
              </w:rPr>
              <w:t xml:space="preserve">. </w:t>
            </w:r>
            <w:r w:rsidRPr="002000D2">
              <w:rPr>
                <w:sz w:val="22"/>
              </w:rPr>
              <w:t xml:space="preserve">Расчётные показатели минимально допустимого уровня обеспеченности объектами местного значения в области </w:t>
            </w:r>
            <w:r w:rsidRPr="0012479A">
              <w:rPr>
                <w:sz w:val="22"/>
              </w:rPr>
              <w:t>ритуального обслуживания населения</w:t>
            </w:r>
            <w:r w:rsidRPr="002000D2">
              <w:rPr>
                <w:sz w:val="22"/>
              </w:rPr>
              <w:t xml:space="preserve"> и показатели максимально допустимого уровня территориальной доступности таких объектов для населения</w:t>
            </w:r>
            <w:r>
              <w:rPr>
                <w:sz w:val="22"/>
              </w:rPr>
              <w:t xml:space="preserve"> </w:t>
            </w:r>
            <w:r>
              <w:rPr>
                <w:spacing w:val="-6"/>
                <w:sz w:val="22"/>
                <w:lang w:eastAsia="en-US"/>
              </w:rPr>
              <w:t>Могочинского муниципального округа</w:t>
            </w:r>
          </w:p>
        </w:tc>
        <w:tc>
          <w:tcPr>
            <w:tcW w:w="532" w:type="dxa"/>
            <w:vAlign w:val="center"/>
          </w:tcPr>
          <w:p w14:paraId="17ED5A9A" w14:textId="46FC9641" w:rsidR="0012479A" w:rsidRDefault="00F901FF" w:rsidP="00B94877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</w:t>
            </w:r>
          </w:p>
        </w:tc>
      </w:tr>
      <w:tr w:rsidR="00333071" w:rsidRPr="00E64187" w14:paraId="38920834" w14:textId="77777777" w:rsidTr="00224660">
        <w:trPr>
          <w:trHeight w:val="315"/>
        </w:trPr>
        <w:tc>
          <w:tcPr>
            <w:tcW w:w="9353" w:type="dxa"/>
          </w:tcPr>
          <w:p w14:paraId="581C9EFC" w14:textId="77777777" w:rsidR="00333071" w:rsidRPr="00E64187" w:rsidRDefault="00333071" w:rsidP="00333071">
            <w:pPr>
              <w:spacing w:line="276" w:lineRule="auto"/>
              <w:ind w:left="210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u w:val="single"/>
                <w:lang w:eastAsia="en-US"/>
              </w:rPr>
              <w:t>Раздел 2.</w:t>
            </w:r>
            <w:r w:rsidRPr="00E64187">
              <w:rPr>
                <w:spacing w:val="-6"/>
                <w:sz w:val="22"/>
                <w:lang w:eastAsia="en-US"/>
              </w:rPr>
              <w:t xml:space="preserve"> </w:t>
            </w:r>
          </w:p>
          <w:p w14:paraId="5D0C0AA7" w14:textId="77777777" w:rsidR="00333071" w:rsidRPr="00E64187" w:rsidRDefault="00333071" w:rsidP="00333071">
            <w:pPr>
              <w:ind w:left="210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 xml:space="preserve">Материалы по обоснованию расчётных показателей, содержащихся в основной </w:t>
            </w:r>
          </w:p>
          <w:p w14:paraId="32019218" w14:textId="4D1A8224" w:rsidR="00333071" w:rsidRPr="00E64187" w:rsidRDefault="00333071" w:rsidP="00D43C55">
            <w:pPr>
              <w:ind w:left="210"/>
              <w:jc w:val="both"/>
              <w:rPr>
                <w:b/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 xml:space="preserve">части местных нормативов градостроительного проектирования </w:t>
            </w:r>
            <w:r w:rsidR="00215B4B">
              <w:rPr>
                <w:spacing w:val="-6"/>
                <w:sz w:val="22"/>
                <w:lang w:eastAsia="en-US"/>
              </w:rPr>
              <w:t>Могочинского муниципального округа</w:t>
            </w:r>
            <w:r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6453A9">
              <w:rPr>
                <w:spacing w:val="-6"/>
                <w:sz w:val="22"/>
                <w:lang w:eastAsia="en-US"/>
              </w:rPr>
              <w:t>Забайкальского края</w:t>
            </w:r>
          </w:p>
        </w:tc>
        <w:tc>
          <w:tcPr>
            <w:tcW w:w="532" w:type="dxa"/>
            <w:vAlign w:val="center"/>
          </w:tcPr>
          <w:p w14:paraId="014E6C01" w14:textId="78CA2237" w:rsidR="00333071" w:rsidRPr="00E64187" w:rsidRDefault="00F901FF" w:rsidP="00503704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21</w:t>
            </w:r>
          </w:p>
        </w:tc>
      </w:tr>
      <w:tr w:rsidR="00333071" w:rsidRPr="00E64187" w14:paraId="4FC3681C" w14:textId="77777777" w:rsidTr="00224660">
        <w:trPr>
          <w:trHeight w:val="315"/>
        </w:trPr>
        <w:tc>
          <w:tcPr>
            <w:tcW w:w="9353" w:type="dxa"/>
          </w:tcPr>
          <w:p w14:paraId="55518251" w14:textId="3EBAAD75" w:rsidR="00333071" w:rsidRPr="00E64187" w:rsidRDefault="00333071" w:rsidP="00D43C55">
            <w:pPr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rFonts w:eastAsiaTheme="minorHAnsi"/>
                <w:bCs/>
                <w:sz w:val="22"/>
                <w:u w:val="single"/>
                <w:lang w:eastAsia="en-US"/>
              </w:rPr>
              <w:t>Раздел 3</w:t>
            </w:r>
            <w:r w:rsidRPr="00E64187">
              <w:rPr>
                <w:spacing w:val="-6"/>
                <w:sz w:val="22"/>
                <w:u w:val="single"/>
                <w:lang w:eastAsia="en-US"/>
              </w:rPr>
              <w:t>.</w:t>
            </w:r>
            <w:r w:rsidRPr="00E64187">
              <w:rPr>
                <w:spacing w:val="-6"/>
                <w:sz w:val="22"/>
                <w:lang w:eastAsia="en-US"/>
              </w:rPr>
              <w:t xml:space="preserve"> Правила и область применения расчётных показателей, содержащихся в основной части местных нормативов градостроительного проектирования </w:t>
            </w:r>
            <w:r w:rsidR="00215B4B">
              <w:rPr>
                <w:spacing w:val="-6"/>
                <w:sz w:val="22"/>
                <w:lang w:eastAsia="en-US"/>
              </w:rPr>
              <w:t>Могочинского муниципального округа</w:t>
            </w:r>
            <w:r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6453A9">
              <w:rPr>
                <w:spacing w:val="-6"/>
                <w:sz w:val="22"/>
                <w:lang w:eastAsia="en-US"/>
              </w:rPr>
              <w:t>Забайкальского края</w:t>
            </w:r>
          </w:p>
        </w:tc>
        <w:tc>
          <w:tcPr>
            <w:tcW w:w="532" w:type="dxa"/>
            <w:vAlign w:val="center"/>
          </w:tcPr>
          <w:p w14:paraId="3301310C" w14:textId="6F4B239C" w:rsidR="00333071" w:rsidRPr="00E64187" w:rsidRDefault="00333071" w:rsidP="00503704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  <w:r w:rsidR="00F901FF">
              <w:rPr>
                <w:sz w:val="22"/>
                <w:lang w:eastAsia="en-US"/>
              </w:rPr>
              <w:t>9</w:t>
            </w:r>
          </w:p>
        </w:tc>
      </w:tr>
    </w:tbl>
    <w:p w14:paraId="167DD058" w14:textId="77777777" w:rsidR="00E64187" w:rsidRDefault="00E64187" w:rsidP="00AB6507">
      <w:pPr>
        <w:spacing w:after="200" w:line="276" w:lineRule="auto"/>
        <w:ind w:firstLine="851"/>
        <w:jc w:val="center"/>
        <w:rPr>
          <w:b/>
        </w:rPr>
      </w:pPr>
    </w:p>
    <w:p w14:paraId="73AE6F19" w14:textId="77777777" w:rsidR="00732461" w:rsidRDefault="00732461" w:rsidP="00AB6507">
      <w:pPr>
        <w:spacing w:after="200" w:line="276" w:lineRule="auto"/>
        <w:ind w:firstLine="851"/>
        <w:jc w:val="center"/>
        <w:rPr>
          <w:b/>
        </w:rPr>
        <w:sectPr w:rsidR="00732461" w:rsidSect="00833015">
          <w:headerReference w:type="default" r:id="rId8"/>
          <w:footerReference w:type="default" r:id="rId9"/>
          <w:pgSz w:w="11906" w:h="16838"/>
          <w:pgMar w:top="1134" w:right="850" w:bottom="1134" w:left="1701" w:header="737" w:footer="567" w:gutter="0"/>
          <w:cols w:space="708"/>
          <w:titlePg/>
          <w:docGrid w:linePitch="360"/>
        </w:sectPr>
      </w:pPr>
    </w:p>
    <w:p w14:paraId="05E8F597" w14:textId="77777777" w:rsidR="000D5211" w:rsidRDefault="000D5211" w:rsidP="00AB6507">
      <w:pPr>
        <w:spacing w:after="200" w:line="276" w:lineRule="auto"/>
        <w:ind w:firstLine="851"/>
        <w:jc w:val="center"/>
        <w:rPr>
          <w:b/>
        </w:rPr>
      </w:pPr>
      <w:r>
        <w:rPr>
          <w:b/>
        </w:rPr>
        <w:lastRenderedPageBreak/>
        <w:t>ВВЕДЕНИЕ</w:t>
      </w:r>
    </w:p>
    <w:p w14:paraId="55225DB9" w14:textId="1EB51CBA" w:rsidR="00AD018F" w:rsidRPr="000C29A6" w:rsidRDefault="00AD018F" w:rsidP="000C29A6">
      <w:pPr>
        <w:autoSpaceDE w:val="0"/>
        <w:autoSpaceDN w:val="0"/>
        <w:adjustRightInd w:val="0"/>
        <w:spacing w:line="276" w:lineRule="auto"/>
        <w:ind w:firstLine="851"/>
        <w:jc w:val="both"/>
        <w:rPr>
          <w:spacing w:val="-6"/>
          <w:lang w:eastAsia="en-US"/>
        </w:rPr>
      </w:pPr>
      <w:r>
        <w:t>Местные нормативы градостроительного проектирования</w:t>
      </w:r>
      <w:r>
        <w:rPr>
          <w:rFonts w:eastAsiaTheme="minorHAnsi"/>
          <w:bCs/>
          <w:lang w:eastAsia="en-US"/>
        </w:rPr>
        <w:t xml:space="preserve"> </w:t>
      </w:r>
      <w:r w:rsidR="00215B4B">
        <w:rPr>
          <w:spacing w:val="-6"/>
          <w:lang w:eastAsia="en-US"/>
        </w:rPr>
        <w:t>Могочинского муниципального округа</w:t>
      </w:r>
      <w:r w:rsidR="003E641A">
        <w:rPr>
          <w:spacing w:val="-6"/>
          <w:lang w:eastAsia="en-US"/>
        </w:rPr>
        <w:t xml:space="preserve"> </w:t>
      </w:r>
      <w:r w:rsidR="006453A9">
        <w:rPr>
          <w:spacing w:val="-6"/>
          <w:lang w:eastAsia="en-US"/>
        </w:rPr>
        <w:t>Забайкальского края</w:t>
      </w:r>
      <w:r w:rsidR="00D01DD6" w:rsidRPr="00D01DD6">
        <w:rPr>
          <w:spacing w:val="-6"/>
          <w:lang w:eastAsia="en-US"/>
        </w:rPr>
        <w:t xml:space="preserve"> </w:t>
      </w:r>
      <w:r>
        <w:t xml:space="preserve">(далее также МНГП) разработаны </w:t>
      </w:r>
      <w:r w:rsidRPr="00AD018F">
        <w:t>в с</w:t>
      </w:r>
      <w:r>
        <w:t>оответствии с требованиями феде</w:t>
      </w:r>
      <w:r w:rsidRPr="00AD018F">
        <w:t>рального законодательства (ст. 29.1-29.4 Градостроит</w:t>
      </w:r>
      <w:r w:rsidR="00783079">
        <w:t>ельного кодекса Российской Феде</w:t>
      </w:r>
      <w:r w:rsidRPr="00AD018F">
        <w:t xml:space="preserve">рации), </w:t>
      </w:r>
      <w:r w:rsidR="004C63AF" w:rsidRPr="004C63AF">
        <w:t>Приказом Минэкономразвития России от 15 февраля 2021 года № 71 «Об утверждении методических рекомендаций по подготовке нормативов градостроительного проектирования»</w:t>
      </w:r>
      <w:r w:rsidR="004C63AF">
        <w:t xml:space="preserve">, </w:t>
      </w:r>
      <w:r w:rsidRPr="00AD018F">
        <w:t>регионального законодательства, нормативно-правовых актов органов местного самоуправл</w:t>
      </w:r>
      <w:r w:rsidR="007409C4">
        <w:t>ения муниципального образования</w:t>
      </w:r>
      <w:r w:rsidR="003E641A">
        <w:t>.</w:t>
      </w:r>
    </w:p>
    <w:p w14:paraId="22726112" w14:textId="33D4C511"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Цель работы: определение совокупности расчетных показателей минимально допустимого </w:t>
      </w:r>
      <w:r w:rsidR="005E68DE">
        <w:t xml:space="preserve">уровня обеспеченности населения </w:t>
      </w:r>
      <w:r w:rsidR="00215B4B">
        <w:rPr>
          <w:spacing w:val="-6"/>
          <w:lang w:eastAsia="en-US"/>
        </w:rPr>
        <w:t>Могочинского муниципального округа</w:t>
      </w:r>
      <w:r w:rsidR="003E641A">
        <w:rPr>
          <w:spacing w:val="-6"/>
          <w:lang w:eastAsia="en-US"/>
        </w:rPr>
        <w:t xml:space="preserve"> </w:t>
      </w:r>
      <w:r w:rsidR="006453A9">
        <w:rPr>
          <w:spacing w:val="-6"/>
          <w:lang w:eastAsia="en-US"/>
        </w:rPr>
        <w:t>Забайкальского края</w:t>
      </w:r>
      <w:r w:rsidR="00FB6FAC">
        <w:rPr>
          <w:spacing w:val="-6"/>
          <w:lang w:eastAsia="en-US"/>
        </w:rPr>
        <w:t xml:space="preserve"> </w:t>
      </w:r>
      <w:r>
        <w:t xml:space="preserve">объектами местного значения и расчетных показателей максимально допустимого уровня территориальной доступности таких объектов для населения </w:t>
      </w:r>
      <w:r w:rsidR="00215B4B">
        <w:rPr>
          <w:spacing w:val="-6"/>
          <w:lang w:eastAsia="en-US"/>
        </w:rPr>
        <w:t>Могочинского муниципального округа</w:t>
      </w:r>
      <w:r w:rsidR="003E641A">
        <w:rPr>
          <w:spacing w:val="-6"/>
          <w:lang w:eastAsia="en-US"/>
        </w:rPr>
        <w:t xml:space="preserve"> </w:t>
      </w:r>
      <w:r w:rsidR="006453A9">
        <w:rPr>
          <w:spacing w:val="-6"/>
          <w:lang w:eastAsia="en-US"/>
        </w:rPr>
        <w:t>Забайкальского края</w:t>
      </w:r>
      <w:r>
        <w:t>.</w:t>
      </w:r>
      <w:r w:rsidR="00642D8A">
        <w:t xml:space="preserve">  </w:t>
      </w:r>
      <w:r w:rsidR="0089291A">
        <w:t xml:space="preserve"> </w:t>
      </w:r>
      <w:r w:rsidR="00265B2A">
        <w:t xml:space="preserve">  </w:t>
      </w:r>
    </w:p>
    <w:p w14:paraId="1902A15E" w14:textId="77777777" w:rsidR="00596454" w:rsidRDefault="00596454" w:rsidP="000D5211">
      <w:pPr>
        <w:autoSpaceDE w:val="0"/>
        <w:autoSpaceDN w:val="0"/>
        <w:adjustRightInd w:val="0"/>
        <w:spacing w:line="276" w:lineRule="auto"/>
        <w:ind w:firstLine="851"/>
        <w:jc w:val="both"/>
      </w:pPr>
    </w:p>
    <w:p w14:paraId="14F564F9" w14:textId="77777777"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Задачами применения местных нормативов является создание условий для:</w:t>
      </w:r>
    </w:p>
    <w:p w14:paraId="252F656C" w14:textId="799439C8"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1) преобразования пространственной организации </w:t>
      </w:r>
      <w:r w:rsidR="00215B4B">
        <w:rPr>
          <w:spacing w:val="-6"/>
          <w:lang w:eastAsia="en-US"/>
        </w:rPr>
        <w:t>Могочинского муниципального округа</w:t>
      </w:r>
      <w:r w:rsidR="003E641A">
        <w:rPr>
          <w:spacing w:val="-6"/>
          <w:lang w:eastAsia="en-US"/>
        </w:rPr>
        <w:t xml:space="preserve"> </w:t>
      </w:r>
      <w:r w:rsidR="006453A9">
        <w:rPr>
          <w:spacing w:val="-6"/>
          <w:lang w:eastAsia="en-US"/>
        </w:rPr>
        <w:t>Забайкальского края</w:t>
      </w:r>
      <w:r>
        <w:t xml:space="preserve">, обеспечивающего современные стандарты организации территорий </w:t>
      </w:r>
      <w:r w:rsidR="007D50BA">
        <w:rPr>
          <w:spacing w:val="-6"/>
          <w:lang w:eastAsia="en-US"/>
        </w:rPr>
        <w:t>муниципального образования</w:t>
      </w:r>
      <w:r w:rsidR="00265B2A">
        <w:rPr>
          <w:spacing w:val="-6"/>
          <w:lang w:eastAsia="en-US"/>
        </w:rPr>
        <w:t xml:space="preserve"> в </w:t>
      </w:r>
      <w:r w:rsidR="00EB4882">
        <w:rPr>
          <w:spacing w:val="-6"/>
          <w:lang w:eastAsia="en-US"/>
        </w:rPr>
        <w:t xml:space="preserve">области </w:t>
      </w:r>
      <w:r w:rsidR="00EB4882">
        <w:t>инженерного</w:t>
      </w:r>
      <w:r w:rsidR="00766C68">
        <w:t>; транспортного назначения;</w:t>
      </w:r>
      <w:r w:rsidR="001B2E6C">
        <w:t xml:space="preserve"> </w:t>
      </w:r>
      <w:r>
        <w:t xml:space="preserve">в области </w:t>
      </w:r>
      <w:r w:rsidR="00FD3AAB">
        <w:t xml:space="preserve">культуры и искусства; </w:t>
      </w:r>
      <w:r>
        <w:t>физичес</w:t>
      </w:r>
      <w:r w:rsidR="00766C68">
        <w:t>кой культуры и массового спорта;</w:t>
      </w:r>
      <w:r>
        <w:t xml:space="preserve"> </w:t>
      </w:r>
      <w:r w:rsidR="00FD3AAB">
        <w:t xml:space="preserve">в </w:t>
      </w:r>
      <w:r w:rsidR="00511254">
        <w:t>области образования</w:t>
      </w:r>
      <w:r w:rsidR="00FD3AAB">
        <w:t xml:space="preserve">; </w:t>
      </w:r>
      <w:r w:rsidR="00265B2A">
        <w:t xml:space="preserve">в области </w:t>
      </w:r>
      <w:r w:rsidR="00FD3AAB">
        <w:t>организации защиты населения от ЧС</w:t>
      </w:r>
      <w:r w:rsidR="00265B2A">
        <w:t>.</w:t>
      </w:r>
    </w:p>
    <w:p w14:paraId="2652A638" w14:textId="3A7FCD48" w:rsidR="000D5211" w:rsidRDefault="0038483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2) планирования территорий</w:t>
      </w:r>
      <w:r w:rsidR="005E4458" w:rsidRPr="005E4458">
        <w:rPr>
          <w:spacing w:val="-6"/>
          <w:lang w:eastAsia="en-US"/>
        </w:rPr>
        <w:t xml:space="preserve"> </w:t>
      </w:r>
      <w:r w:rsidR="00215B4B">
        <w:rPr>
          <w:spacing w:val="-6"/>
          <w:lang w:eastAsia="en-US"/>
        </w:rPr>
        <w:t>Могочинского муниципального округа</w:t>
      </w:r>
      <w:r w:rsidR="003E641A">
        <w:rPr>
          <w:spacing w:val="-6"/>
          <w:lang w:eastAsia="en-US"/>
        </w:rPr>
        <w:t xml:space="preserve"> </w:t>
      </w:r>
      <w:r w:rsidR="006453A9">
        <w:rPr>
          <w:spacing w:val="-6"/>
          <w:lang w:eastAsia="en-US"/>
        </w:rPr>
        <w:t>Забайкальского края</w:t>
      </w:r>
      <w:r w:rsidR="0059110E">
        <w:rPr>
          <w:spacing w:val="-6"/>
          <w:lang w:eastAsia="en-US"/>
        </w:rPr>
        <w:t xml:space="preserve"> </w:t>
      </w:r>
      <w:r w:rsidR="000D5211">
        <w:t>под размещение объектов, обеспечивающих благоприятные условия жизнедеятельности человека;</w:t>
      </w:r>
      <w:r w:rsidR="000A373B">
        <w:t xml:space="preserve"> </w:t>
      </w:r>
      <w:r w:rsidR="00944346">
        <w:t xml:space="preserve"> </w:t>
      </w:r>
    </w:p>
    <w:p w14:paraId="4BBF7ED8" w14:textId="77777777" w:rsidR="009F1083" w:rsidRDefault="000D5211" w:rsidP="00596454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3) обеспечения доступности объектов местного значения</w:t>
      </w:r>
      <w:r>
        <w:rPr>
          <w:color w:val="FF0000"/>
        </w:rPr>
        <w:t xml:space="preserve"> </w:t>
      </w:r>
      <w:r>
        <w:t xml:space="preserve">для </w:t>
      </w:r>
      <w:r w:rsidR="00511254">
        <w:t xml:space="preserve">муниципального </w:t>
      </w:r>
      <w:r w:rsidR="007D50BA">
        <w:t xml:space="preserve">образования </w:t>
      </w:r>
      <w:r w:rsidR="007D50BA" w:rsidRPr="007D50BA">
        <w:t>(далее также МО).</w:t>
      </w:r>
    </w:p>
    <w:p w14:paraId="0C720FC5" w14:textId="4EA643D2"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В соответствии с положениями Градостроительного Кодекса РФ в состав местных нормативов градостроительного проектирования </w:t>
      </w:r>
      <w:r w:rsidR="00215B4B">
        <w:rPr>
          <w:spacing w:val="-6"/>
          <w:lang w:eastAsia="en-US"/>
        </w:rPr>
        <w:t>Могочинского муниципального округа</w:t>
      </w:r>
      <w:r w:rsidR="003E641A">
        <w:rPr>
          <w:spacing w:val="-6"/>
          <w:lang w:eastAsia="en-US"/>
        </w:rPr>
        <w:t xml:space="preserve"> </w:t>
      </w:r>
      <w:r w:rsidR="006453A9">
        <w:rPr>
          <w:spacing w:val="-6"/>
          <w:lang w:eastAsia="en-US"/>
        </w:rPr>
        <w:t>Забайкальского края</w:t>
      </w:r>
      <w:r w:rsidR="00BE3D85">
        <w:rPr>
          <w:spacing w:val="-6"/>
          <w:lang w:eastAsia="en-US"/>
        </w:rPr>
        <w:t xml:space="preserve"> </w:t>
      </w:r>
      <w:r>
        <w:t>входит основная часть</w:t>
      </w:r>
      <w:r w:rsidR="008B7DAE">
        <w:t xml:space="preserve"> Раздела 1</w:t>
      </w:r>
      <w:r>
        <w:t>, содержащая расчетные показатели, материалы по обоснованию</w:t>
      </w:r>
      <w:r w:rsidR="008B7DAE">
        <w:t xml:space="preserve"> Раздела 2</w:t>
      </w:r>
      <w:r>
        <w:t>, правила и область применения расчетных показателей</w:t>
      </w:r>
      <w:r w:rsidR="008B7DAE">
        <w:t xml:space="preserve"> Раздела 3</w:t>
      </w:r>
      <w:r>
        <w:t>, приведенных в основной части МНГП.</w:t>
      </w:r>
      <w:r w:rsidR="008B7DAE">
        <w:t xml:space="preserve"> </w:t>
      </w:r>
    </w:p>
    <w:p w14:paraId="0ED3B03E" w14:textId="0A08D7CB" w:rsidR="00596454" w:rsidRDefault="000D5211" w:rsidP="00C16605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В основной части </w:t>
      </w:r>
      <w:r w:rsidR="008B7DAE">
        <w:t xml:space="preserve">Раздела 1 </w:t>
      </w:r>
      <w:r>
        <w:t>конкретизирован перечень видов объектов местного значения, установленных как правовой институт Градостроительным</w:t>
      </w:r>
      <w:r w:rsidR="00CD3551">
        <w:t xml:space="preserve"> кодексом Российской Федерации,</w:t>
      </w:r>
      <w:r>
        <w:t xml:space="preserve"> </w:t>
      </w:r>
      <w:r w:rsidR="00374CF9" w:rsidRPr="00374CF9">
        <w:t xml:space="preserve">Законом </w:t>
      </w:r>
      <w:r w:rsidR="006453A9">
        <w:t>Забайкальского края</w:t>
      </w:r>
      <w:r w:rsidR="00374CF9" w:rsidRPr="00374CF9">
        <w:t xml:space="preserve"> от </w:t>
      </w:r>
      <w:r w:rsidR="00C16605">
        <w:t>2</w:t>
      </w:r>
      <w:r w:rsidR="00FE41BA">
        <w:t>9</w:t>
      </w:r>
      <w:r w:rsidR="00374CF9" w:rsidRPr="00374CF9">
        <w:t>.</w:t>
      </w:r>
      <w:r w:rsidR="00C16605">
        <w:t>0</w:t>
      </w:r>
      <w:r w:rsidR="00FE41BA">
        <w:t>8</w:t>
      </w:r>
      <w:r w:rsidR="00374CF9" w:rsidRPr="00374CF9">
        <w:t>.20</w:t>
      </w:r>
      <w:r w:rsidR="00C16605">
        <w:t>08</w:t>
      </w:r>
      <w:r w:rsidR="00374CF9" w:rsidRPr="00374CF9">
        <w:t xml:space="preserve"> г. N </w:t>
      </w:r>
      <w:r w:rsidR="00FE41BA">
        <w:t>113</w:t>
      </w:r>
      <w:r w:rsidR="00374CF9" w:rsidRPr="00374CF9">
        <w:t>-</w:t>
      </w:r>
      <w:r w:rsidR="00FE41BA">
        <w:t>ЗЗК</w:t>
      </w:r>
      <w:r w:rsidR="00374CF9" w:rsidRPr="00374CF9">
        <w:t xml:space="preserve"> «</w:t>
      </w:r>
      <w:r w:rsidR="00C16605" w:rsidRPr="00C16605">
        <w:t xml:space="preserve">О градостроительной деятельности в </w:t>
      </w:r>
      <w:r w:rsidR="006453A9">
        <w:t>Забайкальско</w:t>
      </w:r>
      <w:r w:rsidR="00FE41BA">
        <w:t>м</w:t>
      </w:r>
      <w:r w:rsidR="006453A9">
        <w:t xml:space="preserve"> кра</w:t>
      </w:r>
      <w:r w:rsidR="00FE41BA">
        <w:t>е</w:t>
      </w:r>
      <w:r w:rsidR="00374CF9" w:rsidRPr="00374CF9">
        <w:t>»</w:t>
      </w:r>
      <w:r w:rsidRPr="00413158">
        <w:t>,</w:t>
      </w:r>
      <w:r>
        <w:t xml:space="preserve"> подлежащий отображению в документах территориального планирования </w:t>
      </w:r>
      <w:r w:rsidR="00215B4B">
        <w:rPr>
          <w:spacing w:val="-6"/>
          <w:lang w:eastAsia="en-US"/>
        </w:rPr>
        <w:t>Могочинского муниципального округа</w:t>
      </w:r>
      <w:r w:rsidR="00374CF9">
        <w:rPr>
          <w:spacing w:val="-6"/>
          <w:lang w:eastAsia="en-US"/>
        </w:rPr>
        <w:t xml:space="preserve"> </w:t>
      </w:r>
      <w:r w:rsidR="006453A9">
        <w:rPr>
          <w:spacing w:val="-6"/>
          <w:lang w:eastAsia="en-US"/>
        </w:rPr>
        <w:t>Забайкальского края</w:t>
      </w:r>
      <w:r w:rsidR="00374CF9">
        <w:rPr>
          <w:spacing w:val="-6"/>
          <w:lang w:eastAsia="en-US"/>
        </w:rPr>
        <w:t>.</w:t>
      </w:r>
    </w:p>
    <w:p w14:paraId="6A1CEC6C" w14:textId="6E6BAFC7"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Объекты местного значения соответствует как федеральному законодательству, так и градостроительным, социально-экономическим и природно-ландшафтным особенностям территории</w:t>
      </w:r>
      <w:r w:rsidR="007B2AB8">
        <w:t xml:space="preserve"> </w:t>
      </w:r>
      <w:r w:rsidR="006453A9">
        <w:t>Забайкальского края</w:t>
      </w:r>
      <w:r w:rsidR="007B2AB8">
        <w:t xml:space="preserve"> </w:t>
      </w:r>
      <w:r>
        <w:t>и местному законодательству и сгруппированы по областям полномочий органов местного самоуправления  и применения местных нормативов градостроительного проектирования, соответствующих установленным Градостроительным кодексом РФ и Федеральным законом  №131-ФЗ от 06.10.2003 г. «Об общих принципах организации местного самоуправления</w:t>
      </w:r>
      <w:r w:rsidR="00AD0F38">
        <w:t xml:space="preserve"> в Российской Федерации</w:t>
      </w:r>
      <w:r>
        <w:t xml:space="preserve">». </w:t>
      </w:r>
    </w:p>
    <w:p w14:paraId="72A6EA63" w14:textId="77777777" w:rsidR="003E547E" w:rsidRDefault="003E547E" w:rsidP="00CD57E3">
      <w:pPr>
        <w:spacing w:after="200" w:line="276" w:lineRule="auto"/>
        <w:rPr>
          <w:highlight w:val="yellow"/>
          <w:lang w:bidi="ru-RU"/>
        </w:rPr>
      </w:pPr>
      <w:r>
        <w:rPr>
          <w:highlight w:val="yellow"/>
          <w:lang w:bidi="ru-RU"/>
        </w:rPr>
        <w:br w:type="page"/>
      </w:r>
    </w:p>
    <w:p w14:paraId="087ABB2C" w14:textId="3438A986" w:rsidR="00BB7BE3" w:rsidRDefault="006F3782" w:rsidP="00F92D3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D6CC7">
        <w:rPr>
          <w:b/>
          <w:sz w:val="28"/>
          <w:szCs w:val="28"/>
          <w:u w:val="single"/>
        </w:rPr>
        <w:lastRenderedPageBreak/>
        <w:t xml:space="preserve">Раздел </w:t>
      </w:r>
      <w:r w:rsidR="00BB7BE3" w:rsidRPr="009D6CC7">
        <w:rPr>
          <w:b/>
          <w:sz w:val="28"/>
          <w:szCs w:val="28"/>
          <w:u w:val="single"/>
        </w:rPr>
        <w:t>1.</w:t>
      </w:r>
      <w:r w:rsidR="00BB7BE3" w:rsidRPr="009D6CC7">
        <w:rPr>
          <w:b/>
          <w:sz w:val="28"/>
          <w:szCs w:val="28"/>
        </w:rPr>
        <w:t xml:space="preserve"> </w:t>
      </w:r>
      <w:r w:rsidRPr="009D6CC7">
        <w:rPr>
          <w:b/>
          <w:sz w:val="28"/>
          <w:szCs w:val="28"/>
        </w:rPr>
        <w:t>Основная часть мест</w:t>
      </w:r>
      <w:r w:rsidRPr="009D6CC7">
        <w:rPr>
          <w:rFonts w:eastAsia="Calibri"/>
          <w:b/>
          <w:sz w:val="28"/>
          <w:szCs w:val="28"/>
          <w:lang w:eastAsia="en-US"/>
        </w:rPr>
        <w:t xml:space="preserve">ных нормативов градостроительного проектирования </w:t>
      </w:r>
      <w:r w:rsidR="00215B4B">
        <w:rPr>
          <w:rFonts w:eastAsia="Calibri"/>
          <w:b/>
          <w:sz w:val="28"/>
          <w:szCs w:val="28"/>
          <w:lang w:eastAsia="en-US"/>
        </w:rPr>
        <w:t>Могочинского муниципального округа</w:t>
      </w:r>
      <w:r w:rsidR="00C045DF">
        <w:rPr>
          <w:rFonts w:eastAsia="Calibri"/>
          <w:b/>
          <w:sz w:val="28"/>
          <w:szCs w:val="28"/>
          <w:lang w:eastAsia="en-US"/>
        </w:rPr>
        <w:t xml:space="preserve"> </w:t>
      </w:r>
      <w:r w:rsidR="006453A9">
        <w:rPr>
          <w:rFonts w:eastAsia="Calibri"/>
          <w:b/>
          <w:sz w:val="28"/>
          <w:szCs w:val="28"/>
          <w:lang w:eastAsia="en-US"/>
        </w:rPr>
        <w:t>Забайкальского края</w:t>
      </w:r>
    </w:p>
    <w:p w14:paraId="676B4D57" w14:textId="42123081" w:rsidR="00BB7BE3" w:rsidRDefault="00BB7BE3" w:rsidP="00BB7BE3">
      <w:pPr>
        <w:ind w:firstLine="851"/>
        <w:jc w:val="both"/>
      </w:pPr>
      <w:r>
        <w:t xml:space="preserve"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</w:t>
      </w:r>
      <w:r w:rsidR="00215B4B">
        <w:rPr>
          <w:spacing w:val="-6"/>
          <w:lang w:eastAsia="en-US"/>
        </w:rPr>
        <w:t>Могочинского муниципального округа</w:t>
      </w:r>
      <w:r w:rsidR="00EA7B48" w:rsidRPr="00EA7B48">
        <w:t xml:space="preserve"> </w:t>
      </w:r>
      <w:r>
        <w:t>установлены исходя из текущей обеспеченности объектами местного значения, фактической потребности населения в тех или иных услугах и объектах, с учетом динамики социально-экономического развития, приоритетов градостроительного развития региона и муниципального образования, демографической ситуации и уровня жизни населения.</w:t>
      </w:r>
    </w:p>
    <w:p w14:paraId="1A82F1F4" w14:textId="77777777" w:rsidR="00BB7BE3" w:rsidRDefault="00BB7BE3" w:rsidP="00BB7BE3">
      <w:pPr>
        <w:ind w:firstLine="851"/>
        <w:jc w:val="both"/>
      </w:pPr>
      <w:r>
        <w:t>Обоснование расчетных показателей, принятых в основной части</w:t>
      </w:r>
      <w:r w:rsidR="00534DB4">
        <w:t xml:space="preserve"> Раздела 1</w:t>
      </w:r>
      <w:r>
        <w:t xml:space="preserve"> МНГП приведено в </w:t>
      </w:r>
      <w:r w:rsidR="00534DB4">
        <w:t xml:space="preserve">Разделе </w:t>
      </w:r>
      <w:r>
        <w:t>2 настоящего документа.</w:t>
      </w:r>
    </w:p>
    <w:p w14:paraId="2C88CDF9" w14:textId="77777777" w:rsidR="00BB7BE3" w:rsidRDefault="00BB7BE3" w:rsidP="00BB7BE3">
      <w:pPr>
        <w:ind w:firstLine="851"/>
        <w:jc w:val="both"/>
      </w:pPr>
    </w:p>
    <w:p w14:paraId="17528301" w14:textId="77777777" w:rsidR="00DD65C2" w:rsidRDefault="00DD65C2" w:rsidP="00BB7BE3">
      <w:pPr>
        <w:ind w:firstLine="851"/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8401"/>
        <w:gridCol w:w="283"/>
      </w:tblGrid>
      <w:tr w:rsidR="00BB7BE3" w14:paraId="7486C4B0" w14:textId="77777777" w:rsidTr="00AC3E43">
        <w:tc>
          <w:tcPr>
            <w:tcW w:w="563" w:type="dxa"/>
            <w:shd w:val="clear" w:color="auto" w:fill="auto"/>
          </w:tcPr>
          <w:p w14:paraId="53788405" w14:textId="77777777" w:rsidR="00BB7BE3" w:rsidRDefault="00BB7BE3" w:rsidP="00795A1C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684" w:type="dxa"/>
            <w:gridSpan w:val="2"/>
            <w:shd w:val="clear" w:color="auto" w:fill="auto"/>
          </w:tcPr>
          <w:p w14:paraId="516D98AB" w14:textId="77777777" w:rsidR="00BB7BE3" w:rsidRDefault="00BB7BE3" w:rsidP="00795A1C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257715" w14:paraId="461F382C" w14:textId="77777777" w:rsidTr="00AC3E43">
        <w:tc>
          <w:tcPr>
            <w:tcW w:w="9247" w:type="dxa"/>
            <w:gridSpan w:val="3"/>
            <w:shd w:val="clear" w:color="auto" w:fill="auto"/>
            <w:hideMark/>
          </w:tcPr>
          <w:p w14:paraId="71349BB4" w14:textId="77777777" w:rsidR="00AC3E43" w:rsidRPr="00AC3E43" w:rsidRDefault="00257715" w:rsidP="00AC3E43">
            <w:pPr>
              <w:autoSpaceDE w:val="0"/>
              <w:jc w:val="both"/>
              <w:rPr>
                <w:b/>
              </w:rPr>
            </w:pPr>
            <w:r w:rsidRPr="006F3782">
              <w:rPr>
                <w:b/>
              </w:rPr>
              <w:t>1.1</w:t>
            </w:r>
            <w:r>
              <w:rPr>
                <w:rFonts w:eastAsia="TimesNewRomanPSMT"/>
                <w:b/>
              </w:rPr>
              <w:t xml:space="preserve"> </w:t>
            </w:r>
            <w:r w:rsidR="00AC3E43" w:rsidRPr="00AC3E43">
              <w:rPr>
                <w:b/>
              </w:rPr>
              <w:t xml:space="preserve">Расчётные показатели минимально допустимого уровня обеспеченности </w:t>
            </w:r>
          </w:p>
          <w:p w14:paraId="0A464DB1" w14:textId="575C13FB" w:rsidR="00257715" w:rsidRDefault="00AC3E43" w:rsidP="00D736BB">
            <w:pPr>
              <w:autoSpaceDE w:val="0"/>
              <w:jc w:val="both"/>
              <w:rPr>
                <w:rFonts w:eastAsia="TimesNewRomanPSMT"/>
                <w:b/>
              </w:rPr>
            </w:pPr>
            <w:r w:rsidRPr="00AC3E43">
              <w:rPr>
                <w:b/>
              </w:rPr>
              <w:t>объектами в области автомобильных дорог</w:t>
            </w:r>
            <w:r>
              <w:rPr>
                <w:b/>
              </w:rPr>
              <w:t xml:space="preserve"> местного значения, транспортно</w:t>
            </w:r>
            <w:r w:rsidRPr="00AC3E43">
              <w:rPr>
                <w:b/>
              </w:rPr>
              <w:t>го обслуживания населения и показатели максимально допустимого уровня территориальной доступности таких объектов для населения</w:t>
            </w:r>
            <w:r w:rsidR="00FA5784" w:rsidRPr="00FA5784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215B4B">
              <w:rPr>
                <w:rFonts w:eastAsia="Calibri"/>
                <w:b/>
                <w:szCs w:val="28"/>
                <w:lang w:eastAsia="en-US"/>
              </w:rPr>
              <w:t>Могочинского муниципального округа</w:t>
            </w:r>
            <w:r w:rsidR="00EA7B48" w:rsidRPr="00EA7B48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6453A9">
              <w:rPr>
                <w:rFonts w:eastAsia="Calibri"/>
                <w:b/>
                <w:szCs w:val="28"/>
                <w:lang w:eastAsia="en-US"/>
              </w:rPr>
              <w:t>Забайкальского края</w:t>
            </w:r>
          </w:p>
        </w:tc>
      </w:tr>
      <w:tr w:rsidR="00BB7BE3" w14:paraId="2ED766BB" w14:textId="77777777" w:rsidTr="00AC3E43">
        <w:trPr>
          <w:trHeight w:val="80"/>
        </w:trPr>
        <w:tc>
          <w:tcPr>
            <w:tcW w:w="563" w:type="dxa"/>
            <w:shd w:val="clear" w:color="auto" w:fill="auto"/>
          </w:tcPr>
          <w:p w14:paraId="36BAC4A7" w14:textId="77777777" w:rsidR="00BB7BE3" w:rsidRDefault="00BB7BE3" w:rsidP="00795A1C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01" w:type="dxa"/>
            <w:shd w:val="clear" w:color="auto" w:fill="auto"/>
          </w:tcPr>
          <w:p w14:paraId="36171E40" w14:textId="77777777" w:rsidR="00BB7BE3" w:rsidRDefault="00BB7BE3" w:rsidP="00795A1C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FF04016" w14:textId="77777777" w:rsidR="00BB7BE3" w:rsidRDefault="00BB7BE3" w:rsidP="00795A1C">
            <w:pPr>
              <w:autoSpaceDE w:val="0"/>
              <w:rPr>
                <w:b/>
                <w:sz w:val="22"/>
              </w:rPr>
            </w:pPr>
          </w:p>
        </w:tc>
      </w:tr>
    </w:tbl>
    <w:p w14:paraId="188CEC80" w14:textId="77777777"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 xml:space="preserve">Расчетные показатели для объектов в области автомобильных дорог местного значения и транспортного обслуживания установлены в соответствии с индивидуальными особенностями пространственной организации муниципального образования.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объектов, представлены в таблицах </w:t>
      </w:r>
      <w:r w:rsidRPr="00BD474E">
        <w:rPr>
          <w:rFonts w:eastAsia="TimesNewRomanPSMT"/>
        </w:rPr>
        <w:t>1.1.1-1.1.</w:t>
      </w:r>
      <w:r w:rsidR="00BD474E" w:rsidRPr="00BD474E">
        <w:rPr>
          <w:rFonts w:eastAsia="TimesNewRomanPSMT"/>
        </w:rPr>
        <w:t>5</w:t>
      </w:r>
      <w:r w:rsidRPr="00BD474E">
        <w:rPr>
          <w:rFonts w:eastAsia="TimesNewRomanPSMT"/>
        </w:rPr>
        <w:t>.</w:t>
      </w:r>
    </w:p>
    <w:p w14:paraId="7159B8CC" w14:textId="77777777" w:rsidR="00AC3E43" w:rsidRPr="00AC3E43" w:rsidRDefault="00AC3E43" w:rsidP="00AC3E43">
      <w:pPr>
        <w:autoSpaceDE w:val="0"/>
        <w:spacing w:line="276" w:lineRule="auto"/>
        <w:jc w:val="both"/>
        <w:rPr>
          <w:rFonts w:eastAsia="TimesNewRomanPSMT"/>
          <w:lang w:val="x-none"/>
        </w:rPr>
      </w:pPr>
    </w:p>
    <w:p w14:paraId="1A136332" w14:textId="77777777"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>Классификацию категорий улиц и дорог необходимо принимать в соответствии с положениями СП 42.13330.201</w:t>
      </w:r>
      <w:r>
        <w:rPr>
          <w:rFonts w:eastAsia="TimesNewRomanPSMT"/>
        </w:rPr>
        <w:t>6</w:t>
      </w:r>
      <w:r w:rsidRPr="00AC3E43">
        <w:rPr>
          <w:rFonts w:eastAsia="TimesNewRomanPSMT"/>
        </w:rPr>
        <w:t xml:space="preserve"> </w:t>
      </w:r>
      <w:r>
        <w:rPr>
          <w:rFonts w:eastAsia="TimesNewRomanPSMT"/>
        </w:rPr>
        <w:t>«</w:t>
      </w:r>
      <w:r w:rsidRPr="00AC3E43">
        <w:rPr>
          <w:rFonts w:eastAsia="TimesNewRomanPSMT"/>
        </w:rPr>
        <w:t>Градостроительство. Планировка и застройка городских и сельских поселений. Актуализированная редакция СНиП 2.07.01-89*</w:t>
      </w:r>
      <w:r>
        <w:rPr>
          <w:rFonts w:eastAsia="TimesNewRomanPSMT"/>
        </w:rPr>
        <w:t>»</w:t>
      </w:r>
      <w:r w:rsidRPr="00AC3E43">
        <w:rPr>
          <w:rFonts w:eastAsia="TimesNewRomanPSMT"/>
        </w:rPr>
        <w:t>.</w:t>
      </w:r>
    </w:p>
    <w:p w14:paraId="74D13D04" w14:textId="77777777"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>Расчетные параметры улиц и дорог (расчетная скорость движения, ширина полосы движения, число полос движения, наименьший радиус кривых в плане, наибольший продольный уклон, наименьший радиус вертикальной выпуклой кривой, наименьший радиус вертикальной вогнутой кривой, наименьшая ширина пешеходной части тротуара) принимаются согласно п. 11.5, Та</w:t>
      </w:r>
      <w:r>
        <w:rPr>
          <w:rFonts w:eastAsia="TimesNewRomanPSMT"/>
        </w:rPr>
        <w:t>б</w:t>
      </w:r>
      <w:r w:rsidRPr="00AC3E43">
        <w:rPr>
          <w:rFonts w:eastAsia="TimesNewRomanPSMT"/>
        </w:rPr>
        <w:t>лицы 11.2 СП 42.13330.2016.</w:t>
      </w:r>
    </w:p>
    <w:p w14:paraId="1A1ECA13" w14:textId="77777777"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 xml:space="preserve">Определение площади земельных участков для размещения автомобильных дорог (площади постоянного отвода автомобильной дороги) определяется в соответствии с Постановлением Правительства РФ от 02.09.2009 N 717 </w:t>
      </w:r>
      <w:r>
        <w:rPr>
          <w:rFonts w:eastAsia="TimesNewRomanPSMT"/>
        </w:rPr>
        <w:t>«</w:t>
      </w:r>
      <w:r w:rsidRPr="00AC3E43">
        <w:rPr>
          <w:rFonts w:eastAsia="TimesNewRomanPSMT"/>
        </w:rPr>
        <w:t>О нормах отвода земель для размещения автомобильных дорог и (или) объектов дорожного сервиса</w:t>
      </w:r>
      <w:r>
        <w:rPr>
          <w:rFonts w:eastAsia="TimesNewRomanPSMT"/>
        </w:rPr>
        <w:t>»</w:t>
      </w:r>
      <w:r w:rsidRPr="00AC3E43">
        <w:rPr>
          <w:rFonts w:eastAsia="TimesNewRomanPSMT"/>
        </w:rPr>
        <w:t>.</w:t>
      </w:r>
    </w:p>
    <w:p w14:paraId="2A3B0C0D" w14:textId="77777777"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>Проектирование парковых дорог, проездов, необходимо осуществлять в соответствии с характеристиками, приведенными в таблицах 11.5 и 11.6 СП 42.13330.2016.</w:t>
      </w:r>
    </w:p>
    <w:p w14:paraId="364A1DB3" w14:textId="77777777"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>Параметры поперечных профилей автомобильных дорог необходимо выбирать, руководствуясь п. 11.10 – 11.12, таблицей 11.7 СП 42.13330.2016.</w:t>
      </w:r>
    </w:p>
    <w:p w14:paraId="546220BC" w14:textId="77777777"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 xml:space="preserve">Радиусы закругления бортового камня или кромки проезжей части улиц, дорог следует принимать по расчету, но не менее 6 м, при отсутствии движения допускается принимать 1,0 м. Для общественного транспорта радиусы закругления устанавливаются в соответствии с техническими требованиями эксплуатации этих видов транспорта. </w:t>
      </w:r>
    </w:p>
    <w:p w14:paraId="538EBBCA" w14:textId="1FE81816"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lastRenderedPageBreak/>
        <w:t>На нерегулируемых перекрестках и примыканиях улиц и дорог, а также на пешеходных переходах необходимо предусматривать треугольники видимости. Размеры сторон треугольника для условий "транспорт-транспорт" и для условий "пешеход-транспорт" должны быть определены по расчету</w:t>
      </w:r>
      <w:r w:rsidR="00AD0F38">
        <w:rPr>
          <w:rFonts w:eastAsia="TimesNewRomanPSMT"/>
        </w:rPr>
        <w:t>, согласно СП 396.1325800</w:t>
      </w:r>
      <w:r w:rsidRPr="00AC3E43">
        <w:rPr>
          <w:rFonts w:eastAsia="TimesNewRomanPSMT"/>
        </w:rPr>
        <w:t>. В пределах треугольников видимости не допускается размещение зданий, сооружений, передвижных предметов (киосков, фургонов, реклам, малых архитектурных форм и др.), деревьев и кустарников высотой более 0,5 м.</w:t>
      </w:r>
    </w:p>
    <w:p w14:paraId="25C71903" w14:textId="77777777"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>Классификацию пересечений магистральных улиц и параметры проектирования пересечений улиц необходимо принимать в соответствии с п. 11.18, 11.19, 11.20 СП 42.13330.2016.</w:t>
      </w:r>
    </w:p>
    <w:p w14:paraId="62175FC1" w14:textId="6B1C8574"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>Иные расчетные параметры проектирования автомобильных дорог и улиц принимать в соответствии с СП 34.13330.20</w:t>
      </w:r>
      <w:r w:rsidR="00AD0F38">
        <w:rPr>
          <w:rFonts w:eastAsia="TimesNewRomanPSMT"/>
        </w:rPr>
        <w:t>21</w:t>
      </w:r>
      <w:r w:rsidRPr="00AC3E43">
        <w:rPr>
          <w:rFonts w:eastAsia="TimesNewRomanPSMT"/>
        </w:rPr>
        <w:t xml:space="preserve"> Автомобильные дороги. Актуализированная редакция СНиП 2.05.02-85*. Любые отклонения от расчетных параметров, определенных в СП 42.13330.2016 и СП 34.13330.2012 необходимо обосновать детальными конкретными расчетами.</w:t>
      </w:r>
    </w:p>
    <w:p w14:paraId="35C15CE2" w14:textId="77777777"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>Расчетные параметры проектирования дорог производственных предприятий необходимо принимать в соответствии с требованиями СП 37.13330.2012 Промышленный транспорт. Актуализированная редакция СНиП 2.05.07-91*.</w:t>
      </w:r>
    </w:p>
    <w:p w14:paraId="561527E9" w14:textId="77777777"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>Расчетные показатели и параметры проектирования мостов, эстакад, путепроводов и труб под насыпями необходимо принимать в соответствии с положениями СП 35.13330.2011 Мосты и трубы. Актуализированная редакция СНиП 2.05.03-84*, СП 259.1325800.2016 Мосты в условиях плотной городской застройки. Правила проектирования.</w:t>
      </w:r>
    </w:p>
    <w:p w14:paraId="04A8FF5F" w14:textId="77777777" w:rsidR="00AC3E43" w:rsidRPr="00AC3E43" w:rsidRDefault="00AC3E43" w:rsidP="00AC3E43">
      <w:pPr>
        <w:autoSpaceDE w:val="0"/>
        <w:spacing w:line="276" w:lineRule="auto"/>
        <w:jc w:val="both"/>
        <w:rPr>
          <w:rFonts w:eastAsia="TimesNewRomanPSMT"/>
        </w:rPr>
      </w:pPr>
    </w:p>
    <w:p w14:paraId="62599E4D" w14:textId="38535E5F"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 xml:space="preserve">Расчетные показатели объектов местного значения </w:t>
      </w:r>
      <w:r w:rsidR="00215B4B">
        <w:rPr>
          <w:rFonts w:eastAsia="TimesNewRomanPSMT"/>
        </w:rPr>
        <w:t>Могочинского муниципального округа</w:t>
      </w:r>
      <w:r w:rsidR="00F25685">
        <w:rPr>
          <w:rFonts w:eastAsia="TimesNewRomanPSMT"/>
        </w:rPr>
        <w:t xml:space="preserve"> </w:t>
      </w:r>
      <w:r w:rsidRPr="00AC3E43">
        <w:rPr>
          <w:rFonts w:eastAsia="TimesNewRomanPSMT"/>
        </w:rPr>
        <w:t>в области транспортного обслуживания населения в части обеспечения работы общественного транспорта, представлены в таблице 1.1.</w:t>
      </w:r>
      <w:r w:rsidR="00BD474E">
        <w:rPr>
          <w:rFonts w:eastAsia="TimesNewRomanPSMT"/>
        </w:rPr>
        <w:t>1</w:t>
      </w:r>
      <w:r w:rsidRPr="00AC3E43">
        <w:rPr>
          <w:rFonts w:eastAsia="TimesNewRomanPSMT"/>
        </w:rPr>
        <w:t>.</w:t>
      </w:r>
    </w:p>
    <w:p w14:paraId="231AD20E" w14:textId="77777777" w:rsidR="00AC3E43" w:rsidRPr="00AC3E43" w:rsidRDefault="00AC3E43" w:rsidP="00AC3E43">
      <w:pPr>
        <w:ind w:firstLine="851"/>
        <w:jc w:val="right"/>
      </w:pPr>
      <w:r w:rsidRPr="00AC3E43">
        <w:t>Таблица 1.1.</w:t>
      </w:r>
      <w:r w:rsidR="00BD474E">
        <w:t>1</w:t>
      </w:r>
      <w:r w:rsidRPr="00AC3E43">
        <w:t>.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843"/>
        <w:gridCol w:w="1843"/>
        <w:gridCol w:w="1559"/>
        <w:gridCol w:w="1277"/>
      </w:tblGrid>
      <w:tr w:rsidR="00AC3E43" w:rsidRPr="00EB5097" w14:paraId="70B23E33" w14:textId="77777777" w:rsidTr="007F0617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14:paraId="56F93402" w14:textId="77777777"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14D1129" w14:textId="77777777"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  <w:p w14:paraId="749822F7" w14:textId="77777777"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объекта</w:t>
            </w:r>
          </w:p>
          <w:p w14:paraId="0B824C1A" w14:textId="77777777"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  <w:hideMark/>
          </w:tcPr>
          <w:p w14:paraId="20AE4A5A" w14:textId="77777777"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Минимально допустимый уровень </w:t>
            </w:r>
          </w:p>
          <w:p w14:paraId="59672E6B" w14:textId="77777777"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обеспеченности</w:t>
            </w:r>
          </w:p>
        </w:tc>
        <w:tc>
          <w:tcPr>
            <w:tcW w:w="2836" w:type="dxa"/>
            <w:gridSpan w:val="2"/>
            <w:shd w:val="clear" w:color="auto" w:fill="FFFFFF" w:themeFill="background1"/>
            <w:vAlign w:val="center"/>
            <w:hideMark/>
          </w:tcPr>
          <w:p w14:paraId="666CA2E6" w14:textId="77777777"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AC3E43" w:rsidRPr="00EB5097" w14:paraId="1DA7A1EE" w14:textId="77777777" w:rsidTr="007F0617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14:paraId="010912E8" w14:textId="77777777" w:rsidR="00AC3E43" w:rsidRPr="00EB5097" w:rsidRDefault="00AC3E43" w:rsidP="007F0617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2702CE" w14:textId="77777777" w:rsidR="00AC3E43" w:rsidRPr="00EB5097" w:rsidRDefault="00AC3E43" w:rsidP="007F0617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7A37F56" w14:textId="77777777"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14:paraId="5658FE20" w14:textId="77777777"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F1A0371" w14:textId="77777777"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402DC85" w14:textId="77777777"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14:paraId="4CD2A552" w14:textId="77777777"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77" w:type="dxa"/>
            <w:shd w:val="clear" w:color="auto" w:fill="FFFFFF" w:themeFill="background1"/>
            <w:vAlign w:val="center"/>
            <w:hideMark/>
          </w:tcPr>
          <w:p w14:paraId="481D0DCF" w14:textId="77777777" w:rsidR="00AC3E43" w:rsidRPr="00EB509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AC3E43" w:rsidRPr="00EB5097" w14:paraId="53AFE613" w14:textId="77777777" w:rsidTr="007F0617">
        <w:trPr>
          <w:trHeight w:val="408"/>
        </w:trPr>
        <w:tc>
          <w:tcPr>
            <w:tcW w:w="567" w:type="dxa"/>
            <w:vMerge w:val="restart"/>
          </w:tcPr>
          <w:p w14:paraId="42FBF83C" w14:textId="77777777" w:rsidR="00AC3E43" w:rsidRPr="001A189E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A189E">
              <w:rPr>
                <w:b/>
                <w:sz w:val="22"/>
                <w:szCs w:val="22"/>
                <w:lang w:val="en-US" w:eastAsia="en-US"/>
              </w:rPr>
              <w:t>1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vMerge w:val="restart"/>
          </w:tcPr>
          <w:p w14:paraId="576EE84B" w14:textId="77777777" w:rsidR="00AC3E43" w:rsidRPr="005C3A6C" w:rsidRDefault="00AC3E43" w:rsidP="005C3A6C">
            <w:pPr>
              <w:tabs>
                <w:tab w:val="left" w:pos="6780"/>
              </w:tabs>
              <w:contextualSpacing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Остановка общественного пассажирского транспорта</w:t>
            </w:r>
          </w:p>
        </w:tc>
        <w:tc>
          <w:tcPr>
            <w:tcW w:w="1843" w:type="dxa"/>
            <w:vMerge w:val="restart"/>
          </w:tcPr>
          <w:p w14:paraId="54D25E8F" w14:textId="77777777"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 xml:space="preserve">объект </w:t>
            </w:r>
          </w:p>
        </w:tc>
        <w:tc>
          <w:tcPr>
            <w:tcW w:w="1843" w:type="dxa"/>
            <w:vAlign w:val="center"/>
          </w:tcPr>
          <w:p w14:paraId="25828192" w14:textId="77777777" w:rsidR="00AC3E43" w:rsidRPr="005C3A6C" w:rsidRDefault="00AC3E43" w:rsidP="005C3A6C">
            <w:pPr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В районах жилой застройки многоквартирными домами -1</w:t>
            </w:r>
          </w:p>
        </w:tc>
        <w:tc>
          <w:tcPr>
            <w:tcW w:w="1559" w:type="dxa"/>
            <w:vMerge w:val="restart"/>
            <w:vAlign w:val="center"/>
          </w:tcPr>
          <w:p w14:paraId="1AB18DEA" w14:textId="77777777"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Радиус доступности, м.</w:t>
            </w:r>
          </w:p>
        </w:tc>
        <w:tc>
          <w:tcPr>
            <w:tcW w:w="1277" w:type="dxa"/>
            <w:vMerge w:val="restart"/>
            <w:vAlign w:val="center"/>
          </w:tcPr>
          <w:p w14:paraId="289E159D" w14:textId="77777777" w:rsidR="00AC3E43" w:rsidRPr="005C3A6C" w:rsidRDefault="00AC3E43" w:rsidP="005C3A6C">
            <w:pPr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800</w:t>
            </w:r>
            <w:r w:rsidR="005F2FE2" w:rsidRPr="00717647">
              <w:rPr>
                <w:spacing w:val="-6"/>
                <w:sz w:val="22"/>
                <w:szCs w:val="22"/>
                <w:vertAlign w:val="superscript"/>
              </w:rPr>
              <w:t>[1]</w:t>
            </w:r>
          </w:p>
        </w:tc>
      </w:tr>
      <w:tr w:rsidR="00AC3E43" w:rsidRPr="00EB5097" w14:paraId="1030C2AD" w14:textId="77777777" w:rsidTr="007F0617">
        <w:trPr>
          <w:trHeight w:val="1485"/>
        </w:trPr>
        <w:tc>
          <w:tcPr>
            <w:tcW w:w="567" w:type="dxa"/>
            <w:vMerge/>
          </w:tcPr>
          <w:p w14:paraId="1E1A5007" w14:textId="77777777" w:rsidR="00AC3E43" w:rsidRPr="001D21E5" w:rsidRDefault="00AC3E43" w:rsidP="007F0617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vMerge/>
          </w:tcPr>
          <w:p w14:paraId="727CF04F" w14:textId="77777777" w:rsidR="00AC3E43" w:rsidRPr="00257D18" w:rsidRDefault="00AC3E43" w:rsidP="007F0617">
            <w:pPr>
              <w:tabs>
                <w:tab w:val="left" w:pos="678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3E1C09C0" w14:textId="77777777" w:rsidR="00AC3E43" w:rsidRPr="00257D1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4AED8C0" w14:textId="77777777"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В районах жилой застройки</w:t>
            </w:r>
          </w:p>
          <w:p w14:paraId="52BE1AF6" w14:textId="77777777" w:rsidR="00AC3E43" w:rsidRPr="00777468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z w:val="22"/>
                <w:lang w:eastAsia="en-US"/>
              </w:rPr>
            </w:pPr>
            <w:r w:rsidRPr="005C3A6C">
              <w:rPr>
                <w:spacing w:val="-6"/>
                <w:sz w:val="22"/>
                <w:szCs w:val="22"/>
              </w:rPr>
              <w:t>индивидуальными жилыми домами – 1</w:t>
            </w:r>
          </w:p>
        </w:tc>
        <w:tc>
          <w:tcPr>
            <w:tcW w:w="1559" w:type="dxa"/>
            <w:vMerge/>
            <w:vAlign w:val="center"/>
          </w:tcPr>
          <w:p w14:paraId="621D27B5" w14:textId="77777777" w:rsidR="00AC3E43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vMerge/>
            <w:vAlign w:val="center"/>
          </w:tcPr>
          <w:p w14:paraId="13892A84" w14:textId="77777777" w:rsidR="00AC3E43" w:rsidRDefault="00AC3E43" w:rsidP="007F061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39A92D95" w14:textId="77777777"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>Примечания:</w:t>
      </w:r>
    </w:p>
    <w:p w14:paraId="2A467297" w14:textId="77777777" w:rsidR="005F2FE2" w:rsidRPr="005F2FE2" w:rsidRDefault="005F2FE2" w:rsidP="005F2FE2">
      <w:pPr>
        <w:ind w:firstLine="851"/>
        <w:jc w:val="both"/>
        <w:rPr>
          <w:rFonts w:eastAsia="TimesNewRomanPSMT"/>
        </w:rPr>
      </w:pPr>
      <w:r w:rsidRPr="005F2FE2">
        <w:rPr>
          <w:rFonts w:eastAsia="TimesNewRomanPSMT"/>
        </w:rPr>
        <w:t>1. Дальность пешеходных подходов к остановкам общественного транспорта.</w:t>
      </w:r>
    </w:p>
    <w:p w14:paraId="6BA6CCF1" w14:textId="77777777" w:rsidR="00AC3E43" w:rsidRPr="00AC3E43" w:rsidRDefault="00AC3E43" w:rsidP="00A035F0">
      <w:pPr>
        <w:autoSpaceDE w:val="0"/>
        <w:spacing w:line="276" w:lineRule="auto"/>
        <w:jc w:val="both"/>
        <w:rPr>
          <w:rFonts w:eastAsia="TimesNewRomanPSMT"/>
        </w:rPr>
      </w:pPr>
    </w:p>
    <w:p w14:paraId="79111B54" w14:textId="5DB797E8" w:rsidR="00AC3E43" w:rsidRPr="00AC3E43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lastRenderedPageBreak/>
        <w:t xml:space="preserve">Расчётные показатели объектов местного значения </w:t>
      </w:r>
      <w:r w:rsidR="00215B4B">
        <w:rPr>
          <w:rFonts w:eastAsia="TimesNewRomanPSMT"/>
        </w:rPr>
        <w:t>Могочинского муниципального округа</w:t>
      </w:r>
      <w:r w:rsidR="00AA6192">
        <w:rPr>
          <w:rFonts w:eastAsia="TimesNewRomanPSMT"/>
        </w:rPr>
        <w:t xml:space="preserve"> </w:t>
      </w:r>
      <w:r w:rsidRPr="00AC3E43">
        <w:rPr>
          <w:rFonts w:eastAsia="TimesNewRomanPSMT"/>
        </w:rPr>
        <w:t>в области транспортного обслуживания населения в части организации подвоза учащихся, проживающих в сельских населённых пунктах, к общеобразовательным организациям, представлены в таблице 1.1.</w:t>
      </w:r>
      <w:r w:rsidR="00BD474E">
        <w:rPr>
          <w:rFonts w:eastAsia="TimesNewRomanPSMT"/>
        </w:rPr>
        <w:t>2</w:t>
      </w:r>
      <w:r w:rsidRPr="00AC3E43">
        <w:rPr>
          <w:rFonts w:eastAsia="TimesNewRomanPSMT"/>
        </w:rPr>
        <w:t>.</w:t>
      </w:r>
    </w:p>
    <w:p w14:paraId="2052675E" w14:textId="77777777" w:rsidR="00AC3E43" w:rsidRPr="00AC3E43" w:rsidRDefault="00AC3E43" w:rsidP="00AC3E43">
      <w:pPr>
        <w:autoSpaceDE w:val="0"/>
        <w:spacing w:line="276" w:lineRule="auto"/>
        <w:ind w:firstLine="851"/>
        <w:jc w:val="right"/>
      </w:pPr>
      <w:r w:rsidRPr="00AC3E43">
        <w:t>Таблица 1.1.</w:t>
      </w:r>
      <w:r w:rsidR="00BD474E">
        <w:t>2</w:t>
      </w:r>
      <w:r w:rsidRPr="00AC3E43">
        <w:t>.</w:t>
      </w:r>
    </w:p>
    <w:tbl>
      <w:tblPr>
        <w:tblW w:w="947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2246"/>
        <w:gridCol w:w="1829"/>
        <w:gridCol w:w="1842"/>
        <w:gridCol w:w="1425"/>
        <w:gridCol w:w="1694"/>
      </w:tblGrid>
      <w:tr w:rsidR="00AC3E43" w:rsidRPr="00AC3E43" w14:paraId="612C751B" w14:textId="77777777" w:rsidTr="00F92D3E">
        <w:trPr>
          <w:trHeight w:val="778"/>
        </w:trPr>
        <w:tc>
          <w:tcPr>
            <w:tcW w:w="443" w:type="dxa"/>
            <w:vMerge w:val="restart"/>
            <w:shd w:val="clear" w:color="auto" w:fill="FFFFFF" w:themeFill="background1"/>
            <w:vAlign w:val="center"/>
          </w:tcPr>
          <w:p w14:paraId="145452C0" w14:textId="77777777"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>№</w:t>
            </w:r>
          </w:p>
        </w:tc>
        <w:tc>
          <w:tcPr>
            <w:tcW w:w="2246" w:type="dxa"/>
            <w:vMerge w:val="restart"/>
            <w:shd w:val="clear" w:color="auto" w:fill="FFFFFF" w:themeFill="background1"/>
            <w:vAlign w:val="center"/>
          </w:tcPr>
          <w:p w14:paraId="01F73BD0" w14:textId="77777777"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 xml:space="preserve">Наименование </w:t>
            </w:r>
          </w:p>
          <w:p w14:paraId="04BE468D" w14:textId="77777777"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>объекта</w:t>
            </w:r>
          </w:p>
          <w:p w14:paraId="12A5343E" w14:textId="77777777"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3671" w:type="dxa"/>
            <w:gridSpan w:val="2"/>
            <w:shd w:val="clear" w:color="auto" w:fill="FFFFFF" w:themeFill="background1"/>
            <w:vAlign w:val="center"/>
          </w:tcPr>
          <w:p w14:paraId="66D1EEA7" w14:textId="77777777"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1EBD59D8" w14:textId="77777777"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AC3E43" w:rsidRPr="00AC3E43" w14:paraId="40363B61" w14:textId="77777777" w:rsidTr="00F92D3E">
        <w:trPr>
          <w:trHeight w:val="505"/>
        </w:trPr>
        <w:tc>
          <w:tcPr>
            <w:tcW w:w="443" w:type="dxa"/>
            <w:vMerge/>
            <w:shd w:val="clear" w:color="auto" w:fill="FFFFFF" w:themeFill="background1"/>
            <w:vAlign w:val="center"/>
          </w:tcPr>
          <w:p w14:paraId="01956B26" w14:textId="77777777"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2246" w:type="dxa"/>
            <w:vMerge/>
            <w:shd w:val="clear" w:color="auto" w:fill="FFFFFF" w:themeFill="background1"/>
            <w:vAlign w:val="center"/>
          </w:tcPr>
          <w:p w14:paraId="5C3C3837" w14:textId="77777777"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14:paraId="0D4584A7" w14:textId="77777777"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>Единица</w:t>
            </w:r>
          </w:p>
          <w:p w14:paraId="3EFEC479" w14:textId="77777777"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>измерения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EC42C93" w14:textId="77777777"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>Величина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56EEDC57" w14:textId="77777777"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>Единица</w:t>
            </w:r>
          </w:p>
          <w:p w14:paraId="2487E6C0" w14:textId="77777777"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>измерения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0CAC11DE" w14:textId="77777777"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>Величина</w:t>
            </w:r>
          </w:p>
        </w:tc>
      </w:tr>
      <w:tr w:rsidR="00AC3E43" w:rsidRPr="00AC3E43" w14:paraId="22BF14B0" w14:textId="77777777" w:rsidTr="00F92D3E">
        <w:trPr>
          <w:trHeight w:val="1598"/>
        </w:trPr>
        <w:tc>
          <w:tcPr>
            <w:tcW w:w="443" w:type="dxa"/>
            <w:vAlign w:val="center"/>
          </w:tcPr>
          <w:p w14:paraId="7B90C7E2" w14:textId="77777777" w:rsidR="00AC3E43" w:rsidRPr="00AC3E43" w:rsidRDefault="00AC3E43" w:rsidP="00AC3E4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AC3E43">
              <w:rPr>
                <w:b/>
                <w:spacing w:val="-6"/>
                <w:sz w:val="22"/>
                <w:szCs w:val="22"/>
              </w:rPr>
              <w:t>1</w:t>
            </w:r>
            <w:r w:rsidR="00FA0E02">
              <w:rPr>
                <w:b/>
                <w:spacing w:val="-6"/>
                <w:sz w:val="22"/>
                <w:szCs w:val="22"/>
              </w:rPr>
              <w:t>.</w:t>
            </w:r>
          </w:p>
        </w:tc>
        <w:tc>
          <w:tcPr>
            <w:tcW w:w="2246" w:type="dxa"/>
            <w:vAlign w:val="center"/>
          </w:tcPr>
          <w:p w14:paraId="7C512C86" w14:textId="77777777" w:rsidR="00AC3E43" w:rsidRPr="00AC3E43" w:rsidRDefault="00AC3E43" w:rsidP="00AC3E43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AC3E43">
              <w:rPr>
                <w:spacing w:val="-6"/>
                <w:sz w:val="22"/>
                <w:szCs w:val="22"/>
              </w:rPr>
              <w:t>Остановочные пункты школьных автобусов</w:t>
            </w:r>
          </w:p>
        </w:tc>
        <w:tc>
          <w:tcPr>
            <w:tcW w:w="1829" w:type="dxa"/>
            <w:vAlign w:val="center"/>
          </w:tcPr>
          <w:p w14:paraId="51260199" w14:textId="77777777" w:rsidR="00AC3E43" w:rsidRPr="00AC3E43" w:rsidRDefault="00AC3E43" w:rsidP="00AC3E43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AC3E43">
              <w:rPr>
                <w:spacing w:val="-6"/>
                <w:sz w:val="22"/>
                <w:szCs w:val="22"/>
              </w:rPr>
              <w:t>Кол-во остановочных пунктов</w:t>
            </w:r>
          </w:p>
        </w:tc>
        <w:tc>
          <w:tcPr>
            <w:tcW w:w="1842" w:type="dxa"/>
            <w:vAlign w:val="center"/>
          </w:tcPr>
          <w:p w14:paraId="3A181A3B" w14:textId="77777777" w:rsidR="00AC3E43" w:rsidRPr="00AC3E43" w:rsidRDefault="00AC3E43" w:rsidP="00AC3E43">
            <w:pPr>
              <w:jc w:val="center"/>
              <w:rPr>
                <w:spacing w:val="-6"/>
                <w:sz w:val="22"/>
                <w:szCs w:val="22"/>
              </w:rPr>
            </w:pPr>
            <w:r w:rsidRPr="00AC3E43">
              <w:rPr>
                <w:spacing w:val="-6"/>
                <w:sz w:val="22"/>
                <w:szCs w:val="22"/>
              </w:rPr>
              <w:t>в соответствии с утверждённым маршрутом</w:t>
            </w:r>
          </w:p>
        </w:tc>
        <w:tc>
          <w:tcPr>
            <w:tcW w:w="1425" w:type="dxa"/>
            <w:vAlign w:val="center"/>
          </w:tcPr>
          <w:p w14:paraId="49B3267F" w14:textId="77777777" w:rsidR="00AC3E43" w:rsidRPr="00AC3E43" w:rsidRDefault="00AC3E43" w:rsidP="00AC3E43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AC3E43">
              <w:rPr>
                <w:spacing w:val="-6"/>
                <w:sz w:val="22"/>
                <w:szCs w:val="22"/>
              </w:rPr>
              <w:t xml:space="preserve">радиус доступности, </w:t>
            </w:r>
          </w:p>
          <w:p w14:paraId="78D8A08A" w14:textId="77777777" w:rsidR="00AC3E43" w:rsidRPr="00AC3E43" w:rsidRDefault="00AC3E43" w:rsidP="00AC3E43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AC3E43">
              <w:rPr>
                <w:spacing w:val="-6"/>
                <w:sz w:val="22"/>
                <w:szCs w:val="22"/>
              </w:rPr>
              <w:t>метров</w:t>
            </w:r>
          </w:p>
        </w:tc>
        <w:tc>
          <w:tcPr>
            <w:tcW w:w="1694" w:type="dxa"/>
            <w:vAlign w:val="center"/>
          </w:tcPr>
          <w:p w14:paraId="2993B623" w14:textId="77777777" w:rsidR="00AC3E43" w:rsidRPr="00AC3E43" w:rsidRDefault="00AC3E43" w:rsidP="00AC3E43">
            <w:pPr>
              <w:jc w:val="center"/>
              <w:rPr>
                <w:spacing w:val="-6"/>
                <w:sz w:val="22"/>
                <w:szCs w:val="22"/>
              </w:rPr>
            </w:pPr>
            <w:r w:rsidRPr="00AC3E43">
              <w:rPr>
                <w:spacing w:val="-6"/>
                <w:sz w:val="22"/>
                <w:szCs w:val="22"/>
              </w:rPr>
              <w:t>500</w:t>
            </w:r>
          </w:p>
        </w:tc>
      </w:tr>
    </w:tbl>
    <w:p w14:paraId="178971B7" w14:textId="77777777" w:rsidR="00AC3E43" w:rsidRPr="00AC3E43" w:rsidRDefault="00AC3E43" w:rsidP="00AC3E43">
      <w:pPr>
        <w:autoSpaceDE w:val="0"/>
        <w:spacing w:line="276" w:lineRule="auto"/>
        <w:ind w:firstLine="851"/>
        <w:jc w:val="center"/>
        <w:rPr>
          <w:rFonts w:eastAsia="TimesNewRomanPSMT"/>
        </w:rPr>
      </w:pPr>
    </w:p>
    <w:p w14:paraId="0EDC41CA" w14:textId="77777777" w:rsidR="00AC3E43" w:rsidRDefault="00AC3E43" w:rsidP="00BD6C55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AC3E43">
        <w:rPr>
          <w:rFonts w:eastAsia="TimesNewRomanPSMT"/>
        </w:rPr>
        <w:t xml:space="preserve">Требования к размещению и оборудованию остановочных пунктов школьных автобусов определяются в соответствии с пунктом 10.5 СП 42.13330-2016 </w:t>
      </w:r>
      <w:r w:rsidR="00A035F0">
        <w:rPr>
          <w:rFonts w:eastAsia="TimesNewRomanPSMT"/>
        </w:rPr>
        <w:t>«</w:t>
      </w:r>
      <w:r w:rsidRPr="00AC3E43">
        <w:rPr>
          <w:rFonts w:eastAsia="TimesNewRomanPSMT"/>
        </w:rPr>
        <w:t>Градостроительство. Планировка и застройка городских и сельских поселений. Актуализированная редакция СНиП 2.07.01-89*</w:t>
      </w:r>
      <w:r w:rsidR="00A035F0">
        <w:rPr>
          <w:rFonts w:eastAsia="TimesNewRomanPSMT"/>
        </w:rPr>
        <w:t>»</w:t>
      </w:r>
      <w:r w:rsidRPr="00AC3E43">
        <w:rPr>
          <w:rFonts w:eastAsia="TimesNewRomanPSMT"/>
        </w:rPr>
        <w:t>.</w:t>
      </w:r>
    </w:p>
    <w:p w14:paraId="32D4A0B9" w14:textId="77777777" w:rsidR="00AC3E43" w:rsidRPr="00F52787" w:rsidRDefault="00AC3E43" w:rsidP="00AC3E43">
      <w:pPr>
        <w:spacing w:before="100" w:beforeAutospacing="1" w:line="23" w:lineRule="atLeast"/>
        <w:ind w:firstLine="851"/>
        <w:contextualSpacing/>
        <w:jc w:val="both"/>
        <w:rPr>
          <w:b/>
          <w:color w:val="000000" w:themeColor="text1"/>
        </w:rPr>
      </w:pPr>
      <w:r w:rsidRPr="00F52787">
        <w:rPr>
          <w:b/>
          <w:color w:val="000000" w:themeColor="text1"/>
        </w:rPr>
        <w:t>Расчетные показатели для проектирования велосипед дорожек</w:t>
      </w:r>
    </w:p>
    <w:p w14:paraId="2226B7D8" w14:textId="7B74C18D" w:rsidR="00AC3E43" w:rsidRPr="00F52787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F52787">
        <w:rPr>
          <w:rFonts w:eastAsia="TimesNewRomanPSMT"/>
        </w:rPr>
        <w:t xml:space="preserve">В целях выполнения пункта 2 «А» части 6 Перечня поручений Президента Российской </w:t>
      </w:r>
      <w:r w:rsidR="00B0436B">
        <w:rPr>
          <w:rFonts w:eastAsia="TimesNewRomanPSMT"/>
        </w:rPr>
        <w:t>Ф</w:t>
      </w:r>
      <w:r w:rsidRPr="00F52787">
        <w:rPr>
          <w:rFonts w:eastAsia="TimesNewRomanPSMT"/>
        </w:rPr>
        <w:t>едерации от 22 ноября 2019 года № Пр-2397, обеспечить население велосипедными дорожками и полосами для велосипедистов.</w:t>
      </w:r>
    </w:p>
    <w:p w14:paraId="42679CC1" w14:textId="77777777" w:rsidR="00AC3E43" w:rsidRPr="00F52787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F52787">
        <w:rPr>
          <w:rFonts w:eastAsia="TimesNewRomanPSMT"/>
        </w:rPr>
        <w:t>Велосипедные и велопешеходные дорожки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1.</w:t>
      </w:r>
      <w:r w:rsidR="00BD6C55">
        <w:rPr>
          <w:rFonts w:eastAsia="TimesNewRomanPSMT"/>
        </w:rPr>
        <w:t>1</w:t>
      </w:r>
      <w:r w:rsidRPr="00F52787">
        <w:rPr>
          <w:rFonts w:eastAsia="TimesNewRomanPSMT"/>
        </w:rPr>
        <w:t>.</w:t>
      </w:r>
      <w:r w:rsidR="00BD474E">
        <w:rPr>
          <w:rFonts w:eastAsia="TimesNewRomanPSMT"/>
        </w:rPr>
        <w:t>3</w:t>
      </w:r>
      <w:r w:rsidRPr="00F52787">
        <w:rPr>
          <w:rFonts w:eastAsia="TimesNewRomanPSMT"/>
        </w:rPr>
        <w:t>. Полосы для велосипедистов на проезжей части допускается устраивать на обычных автомобильных дорогах с интенсивностью движения менее 2000 авт./сут</w:t>
      </w:r>
      <w:r w:rsidR="00F25685">
        <w:rPr>
          <w:rFonts w:eastAsia="TimesNewRomanPSMT"/>
        </w:rPr>
        <w:t>.</w:t>
      </w:r>
      <w:r w:rsidRPr="00F52787">
        <w:rPr>
          <w:rFonts w:eastAsia="TimesNewRomanPSMT"/>
        </w:rPr>
        <w:t xml:space="preserve"> (до 150 авт./ч); основные геометрические параметры велосипедной дорожки указаны в таблице 1.</w:t>
      </w:r>
      <w:r w:rsidR="00BD6C55">
        <w:rPr>
          <w:rFonts w:eastAsia="TimesNewRomanPSMT"/>
        </w:rPr>
        <w:t>1</w:t>
      </w:r>
      <w:r w:rsidRPr="00F52787">
        <w:rPr>
          <w:rFonts w:eastAsia="TimesNewRomanPSMT"/>
        </w:rPr>
        <w:t>.</w:t>
      </w:r>
      <w:r w:rsidR="00BD474E">
        <w:rPr>
          <w:rFonts w:eastAsia="TimesNewRomanPSMT"/>
        </w:rPr>
        <w:t>4</w:t>
      </w:r>
    </w:p>
    <w:p w14:paraId="1BF5764D" w14:textId="77777777" w:rsidR="00AC3E43" w:rsidRPr="00F52787" w:rsidRDefault="00AC3E43" w:rsidP="00AC3E43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F52787">
        <w:rPr>
          <w:color w:val="000000" w:themeColor="text1"/>
        </w:rPr>
        <w:t>Таблица 1.</w:t>
      </w:r>
      <w:r w:rsidR="00BD6C55">
        <w:rPr>
          <w:color w:val="000000" w:themeColor="text1"/>
        </w:rPr>
        <w:t>1</w:t>
      </w:r>
      <w:r w:rsidRPr="00F52787">
        <w:rPr>
          <w:color w:val="000000" w:themeColor="text1"/>
        </w:rPr>
        <w:t>.</w:t>
      </w:r>
      <w:r w:rsidR="00BD474E">
        <w:rPr>
          <w:color w:val="000000" w:themeColor="text1"/>
        </w:rPr>
        <w:t>3</w:t>
      </w:r>
      <w:r w:rsidRPr="00F52787">
        <w:rPr>
          <w:color w:val="000000" w:themeColor="text1"/>
        </w:rPr>
        <w:t>.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275"/>
        <w:gridCol w:w="1276"/>
        <w:gridCol w:w="1276"/>
        <w:gridCol w:w="1134"/>
        <w:gridCol w:w="1135"/>
      </w:tblGrid>
      <w:tr w:rsidR="00AC3E43" w:rsidRPr="00F52787" w14:paraId="72C9FFF5" w14:textId="77777777" w:rsidTr="005C3A6C">
        <w:trPr>
          <w:trHeight w:val="1035"/>
        </w:trPr>
        <w:tc>
          <w:tcPr>
            <w:tcW w:w="3261" w:type="dxa"/>
            <w:vAlign w:val="center"/>
          </w:tcPr>
          <w:p w14:paraId="32C827D0" w14:textId="77777777"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Фактическая интенсивность движения автомобилей (суммарная в двух направлениях), авт./ч</w:t>
            </w:r>
          </w:p>
        </w:tc>
        <w:tc>
          <w:tcPr>
            <w:tcW w:w="1275" w:type="dxa"/>
            <w:vAlign w:val="center"/>
          </w:tcPr>
          <w:p w14:paraId="43AC271C" w14:textId="77777777"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до 400</w:t>
            </w:r>
          </w:p>
        </w:tc>
        <w:tc>
          <w:tcPr>
            <w:tcW w:w="1276" w:type="dxa"/>
            <w:vAlign w:val="center"/>
          </w:tcPr>
          <w:p w14:paraId="3E654120" w14:textId="77777777"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600</w:t>
            </w:r>
          </w:p>
        </w:tc>
        <w:tc>
          <w:tcPr>
            <w:tcW w:w="1276" w:type="dxa"/>
            <w:vAlign w:val="center"/>
          </w:tcPr>
          <w:p w14:paraId="4D804E4D" w14:textId="77777777"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center"/>
          </w:tcPr>
          <w:p w14:paraId="4E48CC78" w14:textId="77777777"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1000</w:t>
            </w:r>
          </w:p>
        </w:tc>
        <w:tc>
          <w:tcPr>
            <w:tcW w:w="1135" w:type="dxa"/>
            <w:vAlign w:val="center"/>
          </w:tcPr>
          <w:p w14:paraId="59D8F208" w14:textId="77777777"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1200</w:t>
            </w:r>
          </w:p>
        </w:tc>
      </w:tr>
      <w:tr w:rsidR="00AC3E43" w:rsidRPr="00F52787" w14:paraId="6714B498" w14:textId="77777777" w:rsidTr="005C3A6C">
        <w:trPr>
          <w:trHeight w:val="837"/>
        </w:trPr>
        <w:tc>
          <w:tcPr>
            <w:tcW w:w="3261" w:type="dxa"/>
            <w:vAlign w:val="center"/>
          </w:tcPr>
          <w:p w14:paraId="4A6D5F27" w14:textId="77777777"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Расчетная интенсивность движения велосипедистов, вел./ч</w:t>
            </w:r>
          </w:p>
        </w:tc>
        <w:tc>
          <w:tcPr>
            <w:tcW w:w="1275" w:type="dxa"/>
            <w:vAlign w:val="center"/>
          </w:tcPr>
          <w:p w14:paraId="60E82C77" w14:textId="77777777"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14:paraId="45FEAE24" w14:textId="77777777"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14:paraId="566B7DE8" w14:textId="77777777"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74CA1D85" w14:textId="77777777"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20</w:t>
            </w:r>
          </w:p>
        </w:tc>
        <w:tc>
          <w:tcPr>
            <w:tcW w:w="1135" w:type="dxa"/>
            <w:vAlign w:val="center"/>
          </w:tcPr>
          <w:p w14:paraId="08DB7B45" w14:textId="77777777" w:rsidR="00AC3E43" w:rsidRPr="005C3A6C" w:rsidRDefault="00AC3E43" w:rsidP="005C3A6C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C3A6C">
              <w:rPr>
                <w:spacing w:val="-6"/>
                <w:sz w:val="22"/>
                <w:szCs w:val="22"/>
              </w:rPr>
              <w:t>15</w:t>
            </w:r>
          </w:p>
        </w:tc>
      </w:tr>
    </w:tbl>
    <w:p w14:paraId="206123B5" w14:textId="77777777" w:rsidR="00AC3E43" w:rsidRPr="00F52787" w:rsidRDefault="00AC3E43" w:rsidP="00AC3E43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14:paraId="49A38D3A" w14:textId="77777777" w:rsidR="00AC3E43" w:rsidRPr="00F52787" w:rsidRDefault="00AC3E43" w:rsidP="00AC3E43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F52787">
        <w:rPr>
          <w:rFonts w:eastAsia="TimesNewRomanPSMT"/>
        </w:rPr>
        <w:t>Таблица 1.</w:t>
      </w:r>
      <w:r w:rsidR="00BD6C55">
        <w:rPr>
          <w:rFonts w:eastAsia="TimesNewRomanPSMT"/>
        </w:rPr>
        <w:t>1</w:t>
      </w:r>
      <w:r w:rsidRPr="00F52787">
        <w:rPr>
          <w:rFonts w:eastAsia="TimesNewRomanPSMT"/>
        </w:rPr>
        <w:t>.</w:t>
      </w:r>
      <w:r w:rsidR="00BD474E">
        <w:rPr>
          <w:rFonts w:eastAsia="TimesNewRomanPSMT"/>
        </w:rPr>
        <w:t>4</w:t>
      </w:r>
      <w:r w:rsidRPr="00F52787">
        <w:rPr>
          <w:rFonts w:eastAsia="TimesNewRomanPSMT"/>
        </w:rPr>
        <w:t>.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2126"/>
        <w:gridCol w:w="1986"/>
      </w:tblGrid>
      <w:tr w:rsidR="00AC3E43" w:rsidRPr="00F52787" w14:paraId="01778CA1" w14:textId="77777777" w:rsidTr="007F0617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14:paraId="226DC5EF" w14:textId="77777777" w:rsidR="00AC3E43" w:rsidRPr="00F5278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14:paraId="684F2FD3" w14:textId="77777777" w:rsidR="00AC3E43" w:rsidRPr="00F5278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Нормируемый параметр</w:t>
            </w:r>
          </w:p>
        </w:tc>
        <w:tc>
          <w:tcPr>
            <w:tcW w:w="4112" w:type="dxa"/>
            <w:gridSpan w:val="2"/>
            <w:shd w:val="clear" w:color="auto" w:fill="FFFFFF" w:themeFill="background1"/>
            <w:vAlign w:val="center"/>
            <w:hideMark/>
          </w:tcPr>
          <w:p w14:paraId="40EA8EDD" w14:textId="77777777" w:rsidR="00AC3E43" w:rsidRPr="00F5278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Минимальные значения</w:t>
            </w:r>
          </w:p>
        </w:tc>
      </w:tr>
      <w:tr w:rsidR="00AC3E43" w:rsidRPr="00F52787" w14:paraId="7F4217C5" w14:textId="77777777" w:rsidTr="007F0617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14:paraId="625AB5E2" w14:textId="77777777" w:rsidR="00AC3E43" w:rsidRPr="00F52787" w:rsidRDefault="00AC3E43" w:rsidP="007F0617">
            <w:pPr>
              <w:rPr>
                <w:b/>
                <w:lang w:eastAsia="en-US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14:paraId="4D007E30" w14:textId="77777777" w:rsidR="00AC3E43" w:rsidRPr="00F52787" w:rsidRDefault="00AC3E43" w:rsidP="007F0617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14:paraId="26F5C9A3" w14:textId="77777777" w:rsidR="00AC3E43" w:rsidRPr="00777468" w:rsidRDefault="00AC3E43" w:rsidP="007F061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77468">
              <w:rPr>
                <w:b/>
                <w:sz w:val="22"/>
                <w:szCs w:val="22"/>
                <w:lang w:eastAsia="en-US"/>
              </w:rPr>
              <w:t>при новом строительстве</w:t>
            </w:r>
          </w:p>
        </w:tc>
        <w:tc>
          <w:tcPr>
            <w:tcW w:w="1986" w:type="dxa"/>
            <w:shd w:val="clear" w:color="auto" w:fill="FFFFFF" w:themeFill="background1"/>
            <w:vAlign w:val="center"/>
            <w:hideMark/>
          </w:tcPr>
          <w:p w14:paraId="3E452FA8" w14:textId="77777777" w:rsidR="00AC3E43" w:rsidRPr="00777468" w:rsidRDefault="00AC3E43" w:rsidP="007F061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77468">
              <w:rPr>
                <w:b/>
                <w:sz w:val="22"/>
                <w:szCs w:val="22"/>
                <w:lang w:eastAsia="en-US"/>
              </w:rPr>
              <w:t>в стесненных условиях</w:t>
            </w:r>
          </w:p>
        </w:tc>
      </w:tr>
      <w:tr w:rsidR="00AC3E43" w:rsidRPr="00F52787" w14:paraId="0888FB7C" w14:textId="77777777" w:rsidTr="007F0617">
        <w:trPr>
          <w:trHeight w:val="345"/>
        </w:trPr>
        <w:tc>
          <w:tcPr>
            <w:tcW w:w="567" w:type="dxa"/>
          </w:tcPr>
          <w:p w14:paraId="2596D54E" w14:textId="77777777" w:rsidR="00AC3E43" w:rsidRPr="00F52787" w:rsidRDefault="00AC3E43" w:rsidP="007F06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val="en-US" w:eastAsia="en-US"/>
              </w:rPr>
              <w:t>1</w:t>
            </w:r>
            <w:r w:rsidRPr="00F52787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</w:tcPr>
          <w:p w14:paraId="2681EB2D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Расчетная скорость движения, км/ч</w:t>
            </w:r>
          </w:p>
        </w:tc>
        <w:tc>
          <w:tcPr>
            <w:tcW w:w="2126" w:type="dxa"/>
          </w:tcPr>
          <w:p w14:paraId="6127EF05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25</w:t>
            </w:r>
          </w:p>
        </w:tc>
        <w:tc>
          <w:tcPr>
            <w:tcW w:w="1986" w:type="dxa"/>
            <w:vAlign w:val="center"/>
          </w:tcPr>
          <w:p w14:paraId="54096C34" w14:textId="77777777"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15</w:t>
            </w:r>
          </w:p>
        </w:tc>
      </w:tr>
      <w:tr w:rsidR="00AC3E43" w:rsidRPr="00F52787" w14:paraId="543CABA5" w14:textId="77777777" w:rsidTr="007F0617">
        <w:trPr>
          <w:trHeight w:val="345"/>
        </w:trPr>
        <w:tc>
          <w:tcPr>
            <w:tcW w:w="567" w:type="dxa"/>
          </w:tcPr>
          <w:p w14:paraId="0A246971" w14:textId="77777777" w:rsidR="00AC3E43" w:rsidRPr="00F52787" w:rsidRDefault="00AC3E43" w:rsidP="007F061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4678" w:type="dxa"/>
          </w:tcPr>
          <w:p w14:paraId="31EDB9AA" w14:textId="77777777" w:rsidR="00851759" w:rsidRPr="00851759" w:rsidRDefault="00851759" w:rsidP="00851759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851759">
              <w:rPr>
                <w:sz w:val="22"/>
                <w:lang w:eastAsia="en-US"/>
              </w:rPr>
              <w:t>Ширина проезжей части велосипедной дорожки</w:t>
            </w:r>
            <w:r w:rsidRPr="00851759">
              <w:rPr>
                <w:sz w:val="22"/>
                <w:vertAlign w:val="superscript"/>
                <w:lang w:eastAsia="en-US"/>
              </w:rPr>
              <w:t xml:space="preserve"> [1]</w:t>
            </w:r>
            <w:r w:rsidRPr="00851759">
              <w:rPr>
                <w:sz w:val="22"/>
                <w:lang w:eastAsia="en-US"/>
              </w:rPr>
              <w:t>, м, не менее:</w:t>
            </w:r>
          </w:p>
          <w:p w14:paraId="07F88FA5" w14:textId="77777777" w:rsidR="00851759" w:rsidRPr="00851759" w:rsidRDefault="00851759" w:rsidP="00851759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851759">
              <w:rPr>
                <w:sz w:val="22"/>
                <w:lang w:eastAsia="en-US"/>
              </w:rPr>
              <w:t>однополосного одностороннего</w:t>
            </w:r>
          </w:p>
          <w:p w14:paraId="65AB5B18" w14:textId="77777777" w:rsidR="00851759" w:rsidRPr="00851759" w:rsidRDefault="00851759" w:rsidP="00851759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851759">
              <w:rPr>
                <w:sz w:val="22"/>
                <w:lang w:eastAsia="en-US"/>
              </w:rPr>
              <w:t>двухполосного одностороннего</w:t>
            </w:r>
          </w:p>
          <w:p w14:paraId="79D2A3B9" w14:textId="77777777" w:rsidR="00AC3E43" w:rsidRPr="00777468" w:rsidRDefault="00851759" w:rsidP="00851759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851759">
              <w:rPr>
                <w:sz w:val="22"/>
                <w:lang w:eastAsia="en-US"/>
              </w:rPr>
              <w:t>двухполосного со встречным движением</w:t>
            </w:r>
          </w:p>
        </w:tc>
        <w:tc>
          <w:tcPr>
            <w:tcW w:w="2126" w:type="dxa"/>
          </w:tcPr>
          <w:p w14:paraId="20DFE1A7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14:paraId="47E07771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14:paraId="09531799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1,0-1,5</w:t>
            </w:r>
          </w:p>
          <w:p w14:paraId="53BD117D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1,75-2,5</w:t>
            </w:r>
          </w:p>
          <w:p w14:paraId="1754B823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2,50-3,6</w:t>
            </w:r>
          </w:p>
        </w:tc>
        <w:tc>
          <w:tcPr>
            <w:tcW w:w="1986" w:type="dxa"/>
            <w:vAlign w:val="center"/>
          </w:tcPr>
          <w:p w14:paraId="2828D462" w14:textId="77777777"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14:paraId="416879E2" w14:textId="77777777"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14:paraId="6018BB7A" w14:textId="77777777"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0,75-1,0</w:t>
            </w:r>
          </w:p>
          <w:p w14:paraId="2FDD1222" w14:textId="77777777"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1,50</w:t>
            </w:r>
          </w:p>
          <w:p w14:paraId="4F0D81E2" w14:textId="77777777"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2,00</w:t>
            </w:r>
          </w:p>
        </w:tc>
      </w:tr>
      <w:tr w:rsidR="00AC3E43" w:rsidRPr="00F52787" w14:paraId="7B056519" w14:textId="77777777" w:rsidTr="007F0617">
        <w:trPr>
          <w:trHeight w:val="345"/>
        </w:trPr>
        <w:tc>
          <w:tcPr>
            <w:tcW w:w="567" w:type="dxa"/>
          </w:tcPr>
          <w:p w14:paraId="3691AC0A" w14:textId="77777777" w:rsidR="00AC3E43" w:rsidRPr="00F52787" w:rsidRDefault="00AC3E43" w:rsidP="007F061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78" w:type="dxa"/>
          </w:tcPr>
          <w:p w14:paraId="0D81BFF9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Ширина велосипедной и пешеходной дорожки с разделением движения дорожной разметкой, м</w:t>
            </w:r>
          </w:p>
          <w:p w14:paraId="45AE59BF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Ширина велопешеходной дорожки, м</w:t>
            </w:r>
          </w:p>
          <w:p w14:paraId="4CB5C742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Ширина полосы для велосипедистов, м</w:t>
            </w:r>
          </w:p>
        </w:tc>
        <w:tc>
          <w:tcPr>
            <w:tcW w:w="2126" w:type="dxa"/>
          </w:tcPr>
          <w:p w14:paraId="74AA04C4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1,5-6,0</w:t>
            </w:r>
          </w:p>
          <w:p w14:paraId="3985D295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14:paraId="5DEC6FE0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14:paraId="528CC4BB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1,5-3,0</w:t>
            </w:r>
          </w:p>
          <w:p w14:paraId="7D642A66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1,20</w:t>
            </w:r>
          </w:p>
        </w:tc>
        <w:tc>
          <w:tcPr>
            <w:tcW w:w="1986" w:type="dxa"/>
            <w:vAlign w:val="center"/>
          </w:tcPr>
          <w:p w14:paraId="06BB7D8D" w14:textId="77777777"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1,5-3,25</w:t>
            </w:r>
          </w:p>
          <w:p w14:paraId="61CC2C50" w14:textId="77777777"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14:paraId="70CCEBB3" w14:textId="77777777"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14:paraId="007B2ECA" w14:textId="77777777"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1,5-2,0</w:t>
            </w:r>
          </w:p>
          <w:p w14:paraId="10BE9922" w14:textId="77777777"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0,90</w:t>
            </w:r>
          </w:p>
        </w:tc>
      </w:tr>
      <w:tr w:rsidR="00AC3E43" w:rsidRPr="00F52787" w14:paraId="35B2CA62" w14:textId="77777777" w:rsidTr="007F0617">
        <w:trPr>
          <w:trHeight w:val="345"/>
        </w:trPr>
        <w:tc>
          <w:tcPr>
            <w:tcW w:w="567" w:type="dxa"/>
          </w:tcPr>
          <w:p w14:paraId="19045AD2" w14:textId="77777777" w:rsidR="00AC3E43" w:rsidRPr="00F52787" w:rsidRDefault="00AC3E43" w:rsidP="007F061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678" w:type="dxa"/>
          </w:tcPr>
          <w:p w14:paraId="571CE75B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Ширина обочин велосипедной дорожки, м</w:t>
            </w:r>
          </w:p>
        </w:tc>
        <w:tc>
          <w:tcPr>
            <w:tcW w:w="2126" w:type="dxa"/>
          </w:tcPr>
          <w:p w14:paraId="0AE46953" w14:textId="77777777" w:rsidR="00AC3E43" w:rsidRPr="00777468" w:rsidRDefault="00AC3E43" w:rsidP="007F061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0,5</w:t>
            </w:r>
          </w:p>
        </w:tc>
        <w:tc>
          <w:tcPr>
            <w:tcW w:w="1986" w:type="dxa"/>
            <w:vAlign w:val="center"/>
          </w:tcPr>
          <w:p w14:paraId="77A951C4" w14:textId="77777777" w:rsidR="00AC3E43" w:rsidRPr="00777468" w:rsidRDefault="00AC3E43" w:rsidP="007F061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777468">
              <w:rPr>
                <w:sz w:val="22"/>
                <w:lang w:eastAsia="en-US"/>
              </w:rPr>
              <w:t>0,5</w:t>
            </w:r>
          </w:p>
        </w:tc>
      </w:tr>
    </w:tbl>
    <w:p w14:paraId="270AE6F2" w14:textId="77777777" w:rsidR="00851759" w:rsidRPr="00A7159D" w:rsidRDefault="00851759" w:rsidP="00851759">
      <w:pPr>
        <w:autoSpaceDE w:val="0"/>
        <w:spacing w:line="276" w:lineRule="auto"/>
        <w:ind w:firstLine="851"/>
        <w:jc w:val="both"/>
        <w:rPr>
          <w:rFonts w:eastAsia="TimesNewRomanPSMT"/>
          <w:sz w:val="22"/>
        </w:rPr>
      </w:pPr>
      <w:r w:rsidRPr="00A7159D">
        <w:rPr>
          <w:rFonts w:eastAsia="TimesNewRomanPSMT"/>
          <w:sz w:val="22"/>
        </w:rPr>
        <w:t>Примечани</w:t>
      </w:r>
      <w:r>
        <w:rPr>
          <w:rFonts w:eastAsia="TimesNewRomanPSMT"/>
          <w:sz w:val="22"/>
        </w:rPr>
        <w:t>е</w:t>
      </w:r>
      <w:r w:rsidRPr="00A7159D">
        <w:rPr>
          <w:rFonts w:eastAsia="TimesNewRomanPSMT"/>
          <w:sz w:val="22"/>
        </w:rPr>
        <w:t>:</w:t>
      </w:r>
    </w:p>
    <w:p w14:paraId="684AA77B" w14:textId="77777777" w:rsidR="00851759" w:rsidRPr="000A2298" w:rsidRDefault="00851759" w:rsidP="00851759">
      <w:pPr>
        <w:pStyle w:val="ac"/>
        <w:widowControl w:val="0"/>
        <w:numPr>
          <w:ilvl w:val="0"/>
          <w:numId w:val="9"/>
        </w:numPr>
        <w:autoSpaceDE w:val="0"/>
        <w:autoSpaceDN w:val="0"/>
        <w:rPr>
          <w:b/>
        </w:rPr>
      </w:pPr>
      <w:r w:rsidRPr="000A2298">
        <w:rPr>
          <w:sz w:val="22"/>
          <w:lang w:eastAsia="en-US"/>
        </w:rPr>
        <w:t>На проезжей части велосипедной дорожки не предусматривается движение пешеходов.</w:t>
      </w:r>
    </w:p>
    <w:p w14:paraId="13080429" w14:textId="77777777" w:rsidR="00782831" w:rsidRDefault="00782831" w:rsidP="00F562A8">
      <w:pPr>
        <w:widowControl w:val="0"/>
        <w:autoSpaceDE w:val="0"/>
        <w:autoSpaceDN w:val="0"/>
        <w:rPr>
          <w:b/>
        </w:rPr>
      </w:pPr>
    </w:p>
    <w:p w14:paraId="359450A4" w14:textId="77777777" w:rsidR="00816247" w:rsidRPr="00816247" w:rsidRDefault="00816247" w:rsidP="00816247">
      <w:pPr>
        <w:spacing w:before="100" w:beforeAutospacing="1" w:line="23" w:lineRule="atLeast"/>
        <w:ind w:firstLine="851"/>
        <w:contextualSpacing/>
        <w:jc w:val="both"/>
        <w:rPr>
          <w:b/>
          <w:color w:val="000000" w:themeColor="text1"/>
        </w:rPr>
      </w:pPr>
      <w:r w:rsidRPr="00816247">
        <w:rPr>
          <w:b/>
          <w:color w:val="000000" w:themeColor="text1"/>
        </w:rPr>
        <w:t>Расчетные показатели уровня обеспеченности объектами для хранения и обслуживания личного автотранспорта</w:t>
      </w:r>
    </w:p>
    <w:p w14:paraId="15E682D1" w14:textId="77777777" w:rsidR="00816247" w:rsidRPr="00816247" w:rsidRDefault="00816247" w:rsidP="00816247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14:paraId="47353A3B" w14:textId="77777777" w:rsidR="00816247" w:rsidRPr="00816247" w:rsidRDefault="00816247" w:rsidP="00816247">
      <w:pPr>
        <w:spacing w:before="100" w:beforeAutospacing="1" w:line="23" w:lineRule="atLeast"/>
        <w:ind w:firstLine="851"/>
        <w:contextualSpacing/>
        <w:jc w:val="right"/>
        <w:rPr>
          <w:color w:val="000000" w:themeColor="text1"/>
        </w:rPr>
      </w:pPr>
      <w:r w:rsidRPr="00816247">
        <w:rPr>
          <w:color w:val="000000" w:themeColor="text1"/>
        </w:rPr>
        <w:t>Таблица 1.</w:t>
      </w:r>
      <w:r>
        <w:rPr>
          <w:color w:val="000000" w:themeColor="text1"/>
        </w:rPr>
        <w:t>1</w:t>
      </w:r>
      <w:r w:rsidRPr="00816247">
        <w:rPr>
          <w:color w:val="000000" w:themeColor="text1"/>
        </w:rPr>
        <w:t>.</w:t>
      </w:r>
      <w:r w:rsidR="00BD474E">
        <w:rPr>
          <w:color w:val="000000" w:themeColor="text1"/>
        </w:rPr>
        <w:t>5</w:t>
      </w:r>
      <w:r w:rsidRPr="00816247">
        <w:rPr>
          <w:color w:val="000000" w:themeColor="text1"/>
        </w:rPr>
        <w:t xml:space="preserve">. Расчетные показатели уровня обеспеченности объектами </w:t>
      </w:r>
    </w:p>
    <w:p w14:paraId="6007CD03" w14:textId="77777777" w:rsidR="00816247" w:rsidRPr="00816247" w:rsidRDefault="00816247" w:rsidP="00816247">
      <w:pPr>
        <w:spacing w:before="100" w:beforeAutospacing="1" w:line="23" w:lineRule="atLeast"/>
        <w:ind w:firstLine="851"/>
        <w:contextualSpacing/>
        <w:jc w:val="right"/>
        <w:rPr>
          <w:color w:val="000000" w:themeColor="text1"/>
        </w:rPr>
      </w:pPr>
      <w:r w:rsidRPr="00816247">
        <w:rPr>
          <w:color w:val="000000" w:themeColor="text1"/>
        </w:rPr>
        <w:t>для паркования легковых автомобилей.</w:t>
      </w:r>
    </w:p>
    <w:tbl>
      <w:tblPr>
        <w:tblW w:w="50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3291"/>
        <w:gridCol w:w="1835"/>
        <w:gridCol w:w="1147"/>
        <w:gridCol w:w="1424"/>
        <w:gridCol w:w="1323"/>
      </w:tblGrid>
      <w:tr w:rsidR="00816247" w:rsidRPr="00B07F3E" w14:paraId="1C32552B" w14:textId="77777777" w:rsidTr="007F0617">
        <w:trPr>
          <w:cantSplit/>
          <w:trHeight w:val="342"/>
          <w:tblHeader/>
          <w:jc w:val="center"/>
        </w:trPr>
        <w:tc>
          <w:tcPr>
            <w:tcW w:w="212" w:type="pct"/>
            <w:vMerge w:val="restart"/>
            <w:shd w:val="clear" w:color="auto" w:fill="FFFFFF"/>
            <w:vAlign w:val="center"/>
          </w:tcPr>
          <w:p w14:paraId="2650D54B" w14:textId="77777777" w:rsidR="00816247" w:rsidRPr="00E909AE" w:rsidRDefault="00816247" w:rsidP="008162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 xml:space="preserve">№   </w:t>
            </w:r>
            <w:r w:rsidRPr="00E909AE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747" w:type="pct"/>
            <w:vMerge w:val="restart"/>
            <w:shd w:val="clear" w:color="auto" w:fill="FFFFFF"/>
            <w:vAlign w:val="center"/>
          </w:tcPr>
          <w:p w14:paraId="061352A0" w14:textId="77777777" w:rsidR="00816247" w:rsidRPr="00E909AE" w:rsidRDefault="00816247" w:rsidP="008162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583" w:type="pct"/>
            <w:gridSpan w:val="2"/>
            <w:shd w:val="clear" w:color="auto" w:fill="FFFFFF"/>
            <w:vAlign w:val="center"/>
          </w:tcPr>
          <w:p w14:paraId="2E557654" w14:textId="77777777" w:rsidR="00816247" w:rsidRPr="00E909AE" w:rsidRDefault="00816247" w:rsidP="008162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1458" w:type="pct"/>
            <w:gridSpan w:val="2"/>
            <w:shd w:val="clear" w:color="auto" w:fill="FFFFFF"/>
            <w:vAlign w:val="center"/>
          </w:tcPr>
          <w:p w14:paraId="1FA942D1" w14:textId="77777777" w:rsidR="00816247" w:rsidRPr="00E909AE" w:rsidRDefault="00816247" w:rsidP="00816247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>Максимально</w:t>
            </w:r>
          </w:p>
          <w:p w14:paraId="3B751EA6" w14:textId="77777777" w:rsidR="00816247" w:rsidRPr="00E909AE" w:rsidRDefault="00816247" w:rsidP="00816247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 xml:space="preserve">допустимый уровень </w:t>
            </w:r>
          </w:p>
          <w:p w14:paraId="17258E2A" w14:textId="77777777" w:rsidR="00816247" w:rsidRPr="00E909AE" w:rsidRDefault="00816247" w:rsidP="00816247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 xml:space="preserve">территориальной </w:t>
            </w:r>
          </w:p>
          <w:p w14:paraId="16CB9C27" w14:textId="77777777" w:rsidR="00816247" w:rsidRPr="00E909AE" w:rsidRDefault="00816247" w:rsidP="00816247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>доступности</w:t>
            </w:r>
          </w:p>
        </w:tc>
      </w:tr>
      <w:tr w:rsidR="00816247" w:rsidRPr="00B07F3E" w14:paraId="203C459F" w14:textId="77777777" w:rsidTr="00E909AE">
        <w:trPr>
          <w:cantSplit/>
          <w:trHeight w:val="342"/>
          <w:tblHeader/>
          <w:jc w:val="center"/>
        </w:trPr>
        <w:tc>
          <w:tcPr>
            <w:tcW w:w="212" w:type="pct"/>
            <w:vMerge/>
            <w:shd w:val="clear" w:color="auto" w:fill="FFFFFF"/>
            <w:vAlign w:val="center"/>
          </w:tcPr>
          <w:p w14:paraId="51FA13A8" w14:textId="77777777" w:rsidR="00816247" w:rsidRPr="00E909AE" w:rsidRDefault="00816247" w:rsidP="008162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14:paraId="01D1075A" w14:textId="77777777" w:rsidR="00816247" w:rsidRPr="00E909AE" w:rsidRDefault="00816247" w:rsidP="008162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4" w:type="pct"/>
            <w:shd w:val="clear" w:color="auto" w:fill="FFFFFF"/>
            <w:vAlign w:val="center"/>
          </w:tcPr>
          <w:p w14:paraId="4B13A9B6" w14:textId="77777777" w:rsidR="00816247" w:rsidRPr="00E909AE" w:rsidRDefault="00816247" w:rsidP="008162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4C6296CB" w14:textId="77777777" w:rsidR="00816247" w:rsidRPr="00E909AE" w:rsidRDefault="00816247" w:rsidP="008162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7D3FB4E5" w14:textId="77777777" w:rsidR="00816247" w:rsidRPr="00E909AE" w:rsidRDefault="00816247" w:rsidP="008162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100BBC84" w14:textId="77777777" w:rsidR="00816247" w:rsidRPr="00E909AE" w:rsidRDefault="00816247" w:rsidP="008162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2D4BC93B" w14:textId="77777777" w:rsidR="00816247" w:rsidRPr="00E909AE" w:rsidRDefault="00816247" w:rsidP="00816247">
            <w:pPr>
              <w:ind w:left="136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702" w:type="pct"/>
            <w:shd w:val="clear" w:color="auto" w:fill="FFFFFF"/>
            <w:vAlign w:val="center"/>
          </w:tcPr>
          <w:p w14:paraId="4F739587" w14:textId="77777777" w:rsidR="00816247" w:rsidRPr="00E909AE" w:rsidRDefault="00816247" w:rsidP="00816247">
            <w:pPr>
              <w:ind w:left="107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E909AE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816247" w:rsidRPr="00B07F3E" w14:paraId="2C43925C" w14:textId="77777777" w:rsidTr="007F0617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14:paraId="4347959D" w14:textId="1AA7EB05" w:rsidR="00816247" w:rsidRPr="00B07F3E" w:rsidRDefault="00816247" w:rsidP="00384831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B07F3E">
              <w:rPr>
                <w:b/>
                <w:sz w:val="22"/>
                <w:szCs w:val="22"/>
              </w:rPr>
              <w:t>Места для паркования легковых автомобилей п</w:t>
            </w:r>
            <w:r w:rsidR="00384831">
              <w:rPr>
                <w:b/>
                <w:sz w:val="22"/>
                <w:szCs w:val="22"/>
              </w:rPr>
              <w:t>остоянного и дневного населения</w:t>
            </w:r>
            <w:r w:rsidR="006539BB">
              <w:rPr>
                <w:b/>
                <w:sz w:val="22"/>
                <w:szCs w:val="22"/>
              </w:rPr>
              <w:t xml:space="preserve"> </w:t>
            </w:r>
            <w:r w:rsidR="009F3429">
              <w:rPr>
                <w:b/>
                <w:sz w:val="22"/>
                <w:szCs w:val="22"/>
              </w:rPr>
              <w:t>муниципального округа</w:t>
            </w:r>
            <w:r w:rsidR="006539BB">
              <w:rPr>
                <w:b/>
                <w:sz w:val="22"/>
                <w:szCs w:val="22"/>
              </w:rPr>
              <w:t xml:space="preserve">, </w:t>
            </w:r>
            <w:r w:rsidRPr="00B07F3E">
              <w:rPr>
                <w:b/>
                <w:sz w:val="22"/>
                <w:szCs w:val="22"/>
              </w:rPr>
              <w:t>при поездках с различными целями у следующих объектов:</w:t>
            </w:r>
          </w:p>
        </w:tc>
      </w:tr>
      <w:tr w:rsidR="006539BB" w:rsidRPr="00B07F3E" w14:paraId="70C9EDD2" w14:textId="77777777" w:rsidTr="00E909AE">
        <w:trPr>
          <w:cantSplit/>
          <w:trHeight w:val="2227"/>
          <w:jc w:val="center"/>
        </w:trPr>
        <w:tc>
          <w:tcPr>
            <w:tcW w:w="212" w:type="pct"/>
            <w:vAlign w:val="center"/>
          </w:tcPr>
          <w:p w14:paraId="3752A399" w14:textId="77777777" w:rsidR="006539BB" w:rsidRPr="00B07F3E" w:rsidRDefault="006539BB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14:paraId="785AE5B1" w14:textId="77777777" w:rsidR="006539BB" w:rsidRPr="00B07F3E" w:rsidRDefault="006539BB" w:rsidP="00816247">
            <w:pPr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Банки и банковские учреждения, кредитно-финансовые учреждения с операционным залом</w:t>
            </w:r>
          </w:p>
        </w:tc>
        <w:tc>
          <w:tcPr>
            <w:tcW w:w="974" w:type="pct"/>
            <w:vAlign w:val="center"/>
          </w:tcPr>
          <w:p w14:paraId="522AB195" w14:textId="77777777" w:rsidR="006539BB" w:rsidRPr="00B07F3E" w:rsidRDefault="006539BB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машино-место на 30 кв.м общей площади</w:t>
            </w:r>
            <w:r w:rsidRPr="00B07F3E">
              <w:t xml:space="preserve"> </w:t>
            </w:r>
            <w:r w:rsidRPr="00B07F3E">
              <w:rPr>
                <w:sz w:val="22"/>
                <w:szCs w:val="22"/>
              </w:rPr>
              <w:t>операционного зала (залов), административных (офисных) помещений объекта</w:t>
            </w:r>
          </w:p>
        </w:tc>
        <w:tc>
          <w:tcPr>
            <w:tcW w:w="609" w:type="pct"/>
            <w:vAlign w:val="center"/>
          </w:tcPr>
          <w:p w14:paraId="4AEB8BC0" w14:textId="77777777" w:rsidR="006539BB" w:rsidRPr="00B07F3E" w:rsidRDefault="006539BB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 w:val="restart"/>
            <w:vAlign w:val="center"/>
          </w:tcPr>
          <w:p w14:paraId="495D30CC" w14:textId="77777777" w:rsidR="006539BB" w:rsidRPr="00B07F3E" w:rsidRDefault="006539BB" w:rsidP="00816247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 xml:space="preserve">радиус </w:t>
            </w:r>
          </w:p>
          <w:p w14:paraId="1725D91B" w14:textId="77777777" w:rsidR="006539BB" w:rsidRPr="00B07F3E" w:rsidRDefault="006539BB" w:rsidP="00816247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доступности, м.</w:t>
            </w:r>
          </w:p>
        </w:tc>
        <w:tc>
          <w:tcPr>
            <w:tcW w:w="702" w:type="pct"/>
            <w:vMerge w:val="restart"/>
            <w:vAlign w:val="center"/>
          </w:tcPr>
          <w:p w14:paraId="22068FDE" w14:textId="77777777" w:rsidR="006539BB" w:rsidRPr="00B07F3E" w:rsidRDefault="006539BB" w:rsidP="00816247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250</w:t>
            </w:r>
          </w:p>
        </w:tc>
      </w:tr>
      <w:tr w:rsidR="00816247" w:rsidRPr="00B07F3E" w14:paraId="39102E14" w14:textId="77777777" w:rsidTr="00E909AE">
        <w:trPr>
          <w:cantSplit/>
          <w:trHeight w:val="1616"/>
          <w:jc w:val="center"/>
        </w:trPr>
        <w:tc>
          <w:tcPr>
            <w:tcW w:w="212" w:type="pct"/>
            <w:vAlign w:val="center"/>
          </w:tcPr>
          <w:p w14:paraId="0DB577A5" w14:textId="77777777" w:rsidR="00816247" w:rsidRPr="00B07F3E" w:rsidRDefault="00816247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14:paraId="05BBAD37" w14:textId="77777777" w:rsidR="00816247" w:rsidRPr="00B07F3E" w:rsidRDefault="00816247" w:rsidP="00816247">
            <w:pPr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Банки и банковские учреждения, кредитно-финансовые учреждения без операционного зала</w:t>
            </w:r>
          </w:p>
        </w:tc>
        <w:tc>
          <w:tcPr>
            <w:tcW w:w="974" w:type="pct"/>
            <w:vAlign w:val="center"/>
          </w:tcPr>
          <w:p w14:paraId="0BF0DA45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машино-место на 55 кв.м общей площади административных (офисных) помещений объекта</w:t>
            </w:r>
          </w:p>
        </w:tc>
        <w:tc>
          <w:tcPr>
            <w:tcW w:w="609" w:type="pct"/>
            <w:vAlign w:val="center"/>
          </w:tcPr>
          <w:p w14:paraId="31F240E4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14:paraId="35B02AAB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vMerge/>
            <w:vAlign w:val="center"/>
          </w:tcPr>
          <w:p w14:paraId="4261B2AB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816247" w:rsidRPr="00B07F3E" w14:paraId="562D0EFC" w14:textId="77777777" w:rsidTr="00E909AE">
        <w:trPr>
          <w:cantSplit/>
          <w:trHeight w:val="1255"/>
          <w:jc w:val="center"/>
        </w:trPr>
        <w:tc>
          <w:tcPr>
            <w:tcW w:w="212" w:type="pct"/>
            <w:vAlign w:val="center"/>
          </w:tcPr>
          <w:p w14:paraId="3CC47495" w14:textId="77777777" w:rsidR="00816247" w:rsidRPr="00B07F3E" w:rsidRDefault="00816247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14:paraId="57B93E43" w14:textId="77777777" w:rsidR="00816247" w:rsidRPr="00B07F3E" w:rsidRDefault="00816247" w:rsidP="00816247">
            <w:pPr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974" w:type="pct"/>
            <w:vAlign w:val="center"/>
          </w:tcPr>
          <w:p w14:paraId="78966AC6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машино-место на 20 кв.м общей площади клубных помещений объекта</w:t>
            </w:r>
          </w:p>
        </w:tc>
        <w:tc>
          <w:tcPr>
            <w:tcW w:w="609" w:type="pct"/>
            <w:vAlign w:val="center"/>
          </w:tcPr>
          <w:p w14:paraId="3D8B3759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14:paraId="20D73045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vMerge/>
            <w:vAlign w:val="center"/>
          </w:tcPr>
          <w:p w14:paraId="7A637FDC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816247" w:rsidRPr="00B07F3E" w14:paraId="5EB86D6C" w14:textId="77777777" w:rsidTr="00E909AE">
        <w:trPr>
          <w:cantSplit/>
          <w:trHeight w:val="240"/>
          <w:jc w:val="center"/>
        </w:trPr>
        <w:tc>
          <w:tcPr>
            <w:tcW w:w="212" w:type="pct"/>
            <w:vAlign w:val="center"/>
          </w:tcPr>
          <w:p w14:paraId="19A4C153" w14:textId="77777777" w:rsidR="00816247" w:rsidRPr="00B07F3E" w:rsidRDefault="00816247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14:paraId="60995695" w14:textId="77777777" w:rsidR="00816247" w:rsidRPr="00B07F3E" w:rsidRDefault="00816247" w:rsidP="00816247">
            <w:pPr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974" w:type="pct"/>
            <w:vAlign w:val="center"/>
          </w:tcPr>
          <w:p w14:paraId="759B6C44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машино-место на количество работающих в двух смежных сменах – 8 чел.</w:t>
            </w:r>
          </w:p>
        </w:tc>
        <w:tc>
          <w:tcPr>
            <w:tcW w:w="609" w:type="pct"/>
            <w:vAlign w:val="center"/>
          </w:tcPr>
          <w:p w14:paraId="66955A3F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14:paraId="0AB4124F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vMerge/>
            <w:vAlign w:val="center"/>
          </w:tcPr>
          <w:p w14:paraId="392F17FF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816247" w:rsidRPr="00B07F3E" w14:paraId="6ED33469" w14:textId="77777777" w:rsidTr="00E909AE">
        <w:trPr>
          <w:cantSplit/>
          <w:trHeight w:val="360"/>
          <w:jc w:val="center"/>
        </w:trPr>
        <w:tc>
          <w:tcPr>
            <w:tcW w:w="212" w:type="pct"/>
            <w:vAlign w:val="center"/>
          </w:tcPr>
          <w:p w14:paraId="644AB5A1" w14:textId="77777777" w:rsidR="00816247" w:rsidRPr="00B07F3E" w:rsidRDefault="00816247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14:paraId="2126C2D3" w14:textId="77777777" w:rsidR="00816247" w:rsidRPr="00B07F3E" w:rsidRDefault="00816247" w:rsidP="00816247">
            <w:pPr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974" w:type="pct"/>
            <w:vAlign w:val="center"/>
          </w:tcPr>
          <w:p w14:paraId="670CCA41" w14:textId="60CCACE5" w:rsidR="00816247" w:rsidRPr="00B07F3E" w:rsidRDefault="00816247" w:rsidP="00374CD5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машино-место на количество работающих в двух смежных сменах – 1</w:t>
            </w:r>
            <w:r w:rsidR="00374CD5">
              <w:rPr>
                <w:sz w:val="22"/>
                <w:szCs w:val="22"/>
              </w:rPr>
              <w:t>0</w:t>
            </w:r>
            <w:r w:rsidRPr="00B07F3E">
              <w:rPr>
                <w:sz w:val="22"/>
                <w:szCs w:val="22"/>
              </w:rPr>
              <w:t>0 чел.</w:t>
            </w:r>
          </w:p>
        </w:tc>
        <w:tc>
          <w:tcPr>
            <w:tcW w:w="609" w:type="pct"/>
            <w:vAlign w:val="center"/>
          </w:tcPr>
          <w:p w14:paraId="70B802E4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14:paraId="5E53D884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vMerge/>
            <w:vAlign w:val="center"/>
          </w:tcPr>
          <w:p w14:paraId="51A62B2D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816247" w:rsidRPr="00B07F3E" w14:paraId="4CC8833F" w14:textId="77777777" w:rsidTr="00E909AE">
        <w:trPr>
          <w:cantSplit/>
          <w:trHeight w:val="360"/>
          <w:jc w:val="center"/>
        </w:trPr>
        <w:tc>
          <w:tcPr>
            <w:tcW w:w="212" w:type="pct"/>
            <w:vAlign w:val="center"/>
          </w:tcPr>
          <w:p w14:paraId="378EA2E5" w14:textId="77777777" w:rsidR="00816247" w:rsidRPr="00B07F3E" w:rsidRDefault="00816247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14:paraId="760C03AE" w14:textId="77777777" w:rsidR="00816247" w:rsidRPr="00B07F3E" w:rsidRDefault="00816247" w:rsidP="00816247">
            <w:pPr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974" w:type="pct"/>
            <w:vAlign w:val="center"/>
          </w:tcPr>
          <w:p w14:paraId="45F617E8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машино-место на 30 кв.м общей площади помещений объекта</w:t>
            </w:r>
          </w:p>
        </w:tc>
        <w:tc>
          <w:tcPr>
            <w:tcW w:w="609" w:type="pct"/>
            <w:vAlign w:val="center"/>
          </w:tcPr>
          <w:p w14:paraId="0CFFF620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 w:val="restart"/>
            <w:vAlign w:val="center"/>
          </w:tcPr>
          <w:p w14:paraId="5291F11B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 xml:space="preserve">радиус </w:t>
            </w:r>
          </w:p>
          <w:p w14:paraId="43DB7D96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доступности, м.</w:t>
            </w:r>
          </w:p>
        </w:tc>
        <w:tc>
          <w:tcPr>
            <w:tcW w:w="702" w:type="pct"/>
            <w:vMerge w:val="restart"/>
            <w:vAlign w:val="center"/>
          </w:tcPr>
          <w:p w14:paraId="566DC918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150</w:t>
            </w:r>
          </w:p>
        </w:tc>
      </w:tr>
      <w:tr w:rsidR="00816247" w:rsidRPr="00B07F3E" w14:paraId="6F547D23" w14:textId="77777777" w:rsidTr="00E909AE">
        <w:trPr>
          <w:cantSplit/>
          <w:trHeight w:val="360"/>
          <w:jc w:val="center"/>
        </w:trPr>
        <w:tc>
          <w:tcPr>
            <w:tcW w:w="212" w:type="pct"/>
            <w:vAlign w:val="center"/>
          </w:tcPr>
          <w:p w14:paraId="435FE672" w14:textId="77777777" w:rsidR="00816247" w:rsidRPr="00B07F3E" w:rsidRDefault="00816247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14:paraId="51188618" w14:textId="77777777" w:rsidR="00816247" w:rsidRPr="00B07F3E" w:rsidRDefault="00816247" w:rsidP="00816247">
            <w:pPr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универсамы, универмаги и т.п.)</w:t>
            </w:r>
          </w:p>
        </w:tc>
        <w:tc>
          <w:tcPr>
            <w:tcW w:w="974" w:type="pct"/>
            <w:vAlign w:val="center"/>
          </w:tcPr>
          <w:p w14:paraId="34DD2907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машино-место на 40 кв.м общей площади помещений объекта</w:t>
            </w:r>
          </w:p>
        </w:tc>
        <w:tc>
          <w:tcPr>
            <w:tcW w:w="609" w:type="pct"/>
            <w:vAlign w:val="center"/>
          </w:tcPr>
          <w:p w14:paraId="237BB102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14:paraId="5B426DCB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vMerge/>
            <w:vAlign w:val="center"/>
          </w:tcPr>
          <w:p w14:paraId="1E7AFD4F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816247" w:rsidRPr="00B07F3E" w14:paraId="1E739CC7" w14:textId="77777777" w:rsidTr="00E909AE">
        <w:trPr>
          <w:cantSplit/>
          <w:trHeight w:val="895"/>
          <w:jc w:val="center"/>
        </w:trPr>
        <w:tc>
          <w:tcPr>
            <w:tcW w:w="212" w:type="pct"/>
            <w:vAlign w:val="center"/>
          </w:tcPr>
          <w:p w14:paraId="1751A5D2" w14:textId="77777777" w:rsidR="00816247" w:rsidRPr="00B07F3E" w:rsidRDefault="00816247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14:paraId="325337BD" w14:textId="77777777" w:rsidR="00816247" w:rsidRPr="00B07F3E" w:rsidRDefault="00816247" w:rsidP="00816247">
            <w:pPr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974" w:type="pct"/>
            <w:vAlign w:val="center"/>
          </w:tcPr>
          <w:p w14:paraId="3D8E2E51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машино-место на 4 ед. посадочных мест</w:t>
            </w:r>
          </w:p>
        </w:tc>
        <w:tc>
          <w:tcPr>
            <w:tcW w:w="609" w:type="pct"/>
            <w:vAlign w:val="center"/>
          </w:tcPr>
          <w:p w14:paraId="1293BF68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14:paraId="4922B46D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vMerge/>
            <w:vAlign w:val="center"/>
          </w:tcPr>
          <w:p w14:paraId="5370838D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816247" w:rsidRPr="00B07F3E" w14:paraId="0C91C0AB" w14:textId="77777777" w:rsidTr="00E909AE">
        <w:trPr>
          <w:cantSplit/>
          <w:trHeight w:val="821"/>
          <w:jc w:val="center"/>
        </w:trPr>
        <w:tc>
          <w:tcPr>
            <w:tcW w:w="212" w:type="pct"/>
            <w:vAlign w:val="center"/>
          </w:tcPr>
          <w:p w14:paraId="54524EFD" w14:textId="77777777" w:rsidR="00816247" w:rsidRPr="00B07F3E" w:rsidRDefault="00816247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14:paraId="74AD31CC" w14:textId="77777777" w:rsidR="00816247" w:rsidRPr="00B07F3E" w:rsidRDefault="00816247" w:rsidP="00816247">
            <w:pPr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Салоны ритуальных услуг</w:t>
            </w:r>
          </w:p>
        </w:tc>
        <w:tc>
          <w:tcPr>
            <w:tcW w:w="974" w:type="pct"/>
            <w:vAlign w:val="center"/>
          </w:tcPr>
          <w:p w14:paraId="335C62E9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машино-место на 20 кв.м общей площади объекта</w:t>
            </w:r>
          </w:p>
        </w:tc>
        <w:tc>
          <w:tcPr>
            <w:tcW w:w="609" w:type="pct"/>
            <w:vAlign w:val="center"/>
          </w:tcPr>
          <w:p w14:paraId="7A4B4B99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14:paraId="35A02D4F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14:paraId="5CF70BEF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250</w:t>
            </w:r>
          </w:p>
        </w:tc>
      </w:tr>
      <w:tr w:rsidR="00816247" w:rsidRPr="00B07F3E" w14:paraId="680DCD9D" w14:textId="77777777" w:rsidTr="00E909AE">
        <w:trPr>
          <w:cantSplit/>
          <w:trHeight w:val="480"/>
          <w:jc w:val="center"/>
        </w:trPr>
        <w:tc>
          <w:tcPr>
            <w:tcW w:w="212" w:type="pct"/>
            <w:vAlign w:val="center"/>
          </w:tcPr>
          <w:p w14:paraId="4E9928BA" w14:textId="77777777" w:rsidR="00816247" w:rsidRPr="00B07F3E" w:rsidRDefault="00816247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14:paraId="64BC41C8" w14:textId="77777777" w:rsidR="00816247" w:rsidRPr="00B07F3E" w:rsidRDefault="00816247" w:rsidP="00816247">
            <w:pPr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974" w:type="pct"/>
            <w:vAlign w:val="center"/>
          </w:tcPr>
          <w:p w14:paraId="25348A2C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 xml:space="preserve">машино-место на количество </w:t>
            </w:r>
            <w:r w:rsidRPr="00B07F3E">
              <w:t>рабочих мест приёмщиков</w:t>
            </w:r>
            <w:r w:rsidRPr="00B07F3E">
              <w:rPr>
                <w:sz w:val="22"/>
                <w:szCs w:val="22"/>
              </w:rPr>
              <w:t xml:space="preserve"> – 1 чел.</w:t>
            </w:r>
          </w:p>
        </w:tc>
        <w:tc>
          <w:tcPr>
            <w:tcW w:w="609" w:type="pct"/>
            <w:vAlign w:val="center"/>
          </w:tcPr>
          <w:p w14:paraId="6BA57EC4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14:paraId="46FD1BAA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14:paraId="771B2956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250</w:t>
            </w:r>
          </w:p>
        </w:tc>
      </w:tr>
      <w:tr w:rsidR="00816247" w:rsidRPr="00B07F3E" w14:paraId="67681730" w14:textId="77777777" w:rsidTr="00E909AE">
        <w:trPr>
          <w:cantSplit/>
          <w:trHeight w:val="1506"/>
          <w:jc w:val="center"/>
        </w:trPr>
        <w:tc>
          <w:tcPr>
            <w:tcW w:w="212" w:type="pct"/>
            <w:vAlign w:val="center"/>
          </w:tcPr>
          <w:p w14:paraId="7495E629" w14:textId="77777777" w:rsidR="00816247" w:rsidRPr="00B07F3E" w:rsidRDefault="00816247" w:rsidP="00816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14:paraId="35ABA2D7" w14:textId="77777777" w:rsidR="00816247" w:rsidRPr="00B07F3E" w:rsidRDefault="00816247" w:rsidP="00816247">
            <w:pPr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Спортивные комплексы и стадионы с трибунами</w:t>
            </w:r>
          </w:p>
        </w:tc>
        <w:tc>
          <w:tcPr>
            <w:tcW w:w="974" w:type="pct"/>
            <w:vAlign w:val="center"/>
          </w:tcPr>
          <w:p w14:paraId="1492D3F8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 xml:space="preserve">машино-место на количество </w:t>
            </w:r>
            <w:r w:rsidRPr="00B07F3E">
              <w:t>мест на трибунах</w:t>
            </w:r>
            <w:r w:rsidRPr="00B07F3E">
              <w:rPr>
                <w:sz w:val="22"/>
                <w:szCs w:val="22"/>
              </w:rPr>
              <w:t xml:space="preserve"> – 25 ед.</w:t>
            </w:r>
          </w:p>
        </w:tc>
        <w:tc>
          <w:tcPr>
            <w:tcW w:w="609" w:type="pct"/>
            <w:vAlign w:val="center"/>
          </w:tcPr>
          <w:p w14:paraId="5FDA9DF8" w14:textId="77777777" w:rsidR="00816247" w:rsidRPr="00B07F3E" w:rsidRDefault="00816247" w:rsidP="00816247">
            <w:pPr>
              <w:ind w:left="-72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14:paraId="60EB1ADE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14:paraId="3672A671" w14:textId="77777777" w:rsidR="00816247" w:rsidRPr="00B07F3E" w:rsidRDefault="00816247" w:rsidP="00816247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B07F3E">
              <w:rPr>
                <w:sz w:val="22"/>
                <w:szCs w:val="22"/>
              </w:rPr>
              <w:t>400</w:t>
            </w:r>
          </w:p>
        </w:tc>
      </w:tr>
    </w:tbl>
    <w:p w14:paraId="1F4E79FC" w14:textId="77777777" w:rsidR="00816247" w:rsidRDefault="00816247" w:rsidP="00F562A8">
      <w:pPr>
        <w:widowControl w:val="0"/>
        <w:autoSpaceDE w:val="0"/>
        <w:autoSpaceDN w:val="0"/>
        <w:rPr>
          <w:b/>
        </w:rPr>
      </w:pPr>
    </w:p>
    <w:p w14:paraId="20AA8174" w14:textId="77777777" w:rsidR="00AC3E43" w:rsidRPr="00D96E43" w:rsidRDefault="00AC3E43" w:rsidP="00F562A8">
      <w:pPr>
        <w:widowControl w:val="0"/>
        <w:autoSpaceDE w:val="0"/>
        <w:autoSpaceDN w:val="0"/>
        <w:rPr>
          <w:b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8401"/>
        <w:gridCol w:w="283"/>
      </w:tblGrid>
      <w:tr w:rsidR="008E0BEF" w14:paraId="1E19A1B6" w14:textId="77777777" w:rsidTr="0029032A">
        <w:tc>
          <w:tcPr>
            <w:tcW w:w="563" w:type="dxa"/>
            <w:shd w:val="clear" w:color="auto" w:fill="auto"/>
          </w:tcPr>
          <w:p w14:paraId="48350EDD" w14:textId="77777777" w:rsidR="008E0BEF" w:rsidRDefault="008E0BEF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684" w:type="dxa"/>
            <w:gridSpan w:val="2"/>
            <w:shd w:val="clear" w:color="auto" w:fill="auto"/>
          </w:tcPr>
          <w:p w14:paraId="36881851" w14:textId="77777777" w:rsidR="008E0BEF" w:rsidRDefault="008E0BEF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1132CA" w14:paraId="16C91DCE" w14:textId="77777777" w:rsidTr="0029032A">
        <w:tc>
          <w:tcPr>
            <w:tcW w:w="9247" w:type="dxa"/>
            <w:gridSpan w:val="3"/>
            <w:shd w:val="clear" w:color="auto" w:fill="auto"/>
            <w:hideMark/>
          </w:tcPr>
          <w:p w14:paraId="585D8521" w14:textId="59D9393D" w:rsidR="001132CA" w:rsidRPr="001132CA" w:rsidRDefault="001132CA" w:rsidP="00D736BB">
            <w:pPr>
              <w:autoSpaceDE w:val="0"/>
              <w:jc w:val="both"/>
              <w:rPr>
                <w:b/>
              </w:rPr>
            </w:pPr>
            <w:r>
              <w:rPr>
                <w:b/>
              </w:rPr>
              <w:t>1.2</w:t>
            </w:r>
            <w:r>
              <w:rPr>
                <w:rFonts w:eastAsia="TimesNewRomanPSMT"/>
                <w:b/>
              </w:rPr>
              <w:t xml:space="preserve"> </w:t>
            </w:r>
            <w:r w:rsidR="00DB1BC0" w:rsidRPr="00DB1BC0">
              <w:rPr>
                <w:b/>
              </w:rPr>
              <w:t>Расчётные показатели минимально допустимого уровня обеспеченности объектами местного значения в области</w:t>
            </w:r>
            <w:r w:rsidR="00DB1BC0">
              <w:rPr>
                <w:b/>
              </w:rPr>
              <w:t xml:space="preserve"> образования и показатели макси</w:t>
            </w:r>
            <w:r w:rsidR="00DB1BC0" w:rsidRPr="00DB1BC0">
              <w:rPr>
                <w:b/>
              </w:rPr>
              <w:t>мально допустимого уровня территор</w:t>
            </w:r>
            <w:r w:rsidR="00DB1BC0">
              <w:rPr>
                <w:b/>
              </w:rPr>
              <w:t>иальной доступности таких объек</w:t>
            </w:r>
            <w:r w:rsidR="00DB1BC0" w:rsidRPr="00DB1BC0">
              <w:rPr>
                <w:b/>
              </w:rPr>
              <w:t xml:space="preserve">тов для населения </w:t>
            </w:r>
            <w:r w:rsidR="00215B4B">
              <w:rPr>
                <w:rFonts w:eastAsia="Calibri"/>
                <w:b/>
                <w:szCs w:val="28"/>
                <w:lang w:eastAsia="en-US"/>
              </w:rPr>
              <w:t>Могочинского муниципального округа</w:t>
            </w:r>
            <w:r w:rsidR="000E54F8" w:rsidRPr="00EA7B48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6453A9">
              <w:rPr>
                <w:rFonts w:eastAsia="Calibri"/>
                <w:b/>
                <w:szCs w:val="28"/>
                <w:lang w:eastAsia="en-US"/>
              </w:rPr>
              <w:t>Забайкальского края</w:t>
            </w:r>
          </w:p>
        </w:tc>
      </w:tr>
      <w:tr w:rsidR="008E0BEF" w14:paraId="5FC913A5" w14:textId="77777777" w:rsidTr="0029032A">
        <w:trPr>
          <w:trHeight w:val="80"/>
        </w:trPr>
        <w:tc>
          <w:tcPr>
            <w:tcW w:w="563" w:type="dxa"/>
            <w:shd w:val="clear" w:color="auto" w:fill="auto"/>
          </w:tcPr>
          <w:p w14:paraId="3C892102" w14:textId="77777777" w:rsidR="008E0BEF" w:rsidRDefault="008E0BEF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01" w:type="dxa"/>
            <w:shd w:val="clear" w:color="auto" w:fill="auto"/>
          </w:tcPr>
          <w:p w14:paraId="73C413E7" w14:textId="77777777" w:rsidR="008E0BEF" w:rsidRDefault="008E0BEF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43C7E60" w14:textId="77777777" w:rsidR="008E0BEF" w:rsidRDefault="008E0BEF" w:rsidP="000D4A74">
            <w:pPr>
              <w:autoSpaceDE w:val="0"/>
              <w:rPr>
                <w:b/>
                <w:sz w:val="22"/>
              </w:rPr>
            </w:pPr>
          </w:p>
        </w:tc>
      </w:tr>
    </w:tbl>
    <w:p w14:paraId="40039AED" w14:textId="26AEA0B1"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8D7470">
        <w:rPr>
          <w:rFonts w:eastAsia="TimesNewRomanPSMT"/>
        </w:rPr>
        <w:lastRenderedPageBreak/>
        <w:t xml:space="preserve">Расчетные показатели для объектов местного значения в области </w:t>
      </w:r>
      <w:r>
        <w:rPr>
          <w:rFonts w:eastAsia="TimesNewRomanPSMT"/>
        </w:rPr>
        <w:t xml:space="preserve">образования </w:t>
      </w:r>
      <w:r w:rsidRPr="008D7470">
        <w:rPr>
          <w:rFonts w:eastAsia="TimesNewRomanPSMT"/>
        </w:rPr>
        <w:t xml:space="preserve">установлены в соответствии с </w:t>
      </w:r>
      <w:r>
        <w:rPr>
          <w:rFonts w:eastAsia="TimesNewRomanPSMT"/>
        </w:rPr>
        <w:t xml:space="preserve">условиями текущей обеспеченности населения </w:t>
      </w:r>
      <w:r w:rsidRPr="0029032A">
        <w:rPr>
          <w:rFonts w:eastAsia="TimesNewRomanPSMT"/>
        </w:rPr>
        <w:t xml:space="preserve">муниципального образования, а также документов стратегического планирования </w:t>
      </w:r>
      <w:r w:rsidR="00215B4B">
        <w:rPr>
          <w:rFonts w:eastAsia="TimesNewRomanPSMT"/>
        </w:rPr>
        <w:t>Могочинского муниципального округа</w:t>
      </w:r>
      <w:r w:rsidRPr="0029032A">
        <w:rPr>
          <w:rFonts w:eastAsia="TimesNewRomanPSMT"/>
        </w:rPr>
        <w:t>,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утвержденных Заместителем Министра образования и науки Российской Федерации Климовым А.А. от 04.05.2016 г. № АК-15/02вн.</w:t>
      </w:r>
    </w:p>
    <w:p w14:paraId="655B44D8" w14:textId="77777777"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9032A">
        <w:rPr>
          <w:rFonts w:eastAsia="TimesNewRomanPSMT"/>
        </w:rPr>
        <w:t>Расчетные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объектов, представлены в таблице 1.2.1.</w:t>
      </w:r>
    </w:p>
    <w:p w14:paraId="796D0EFF" w14:textId="77777777" w:rsidR="0029032A" w:rsidRPr="0029032A" w:rsidRDefault="0029032A" w:rsidP="0029032A">
      <w:pPr>
        <w:autoSpaceDE w:val="0"/>
        <w:spacing w:line="276" w:lineRule="auto"/>
        <w:rPr>
          <w:rFonts w:eastAsia="TimesNewRomanPSMT"/>
        </w:rPr>
      </w:pPr>
    </w:p>
    <w:p w14:paraId="67E5487E" w14:textId="77777777" w:rsidR="0029032A" w:rsidRPr="0029032A" w:rsidRDefault="0029032A" w:rsidP="0029032A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29032A">
        <w:rPr>
          <w:rFonts w:eastAsia="TimesNewRomanPSMT"/>
        </w:rPr>
        <w:t>Таблица 1.2.1.</w:t>
      </w:r>
    </w:p>
    <w:tbl>
      <w:tblPr>
        <w:tblW w:w="947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2246"/>
        <w:gridCol w:w="1829"/>
        <w:gridCol w:w="1842"/>
        <w:gridCol w:w="1425"/>
        <w:gridCol w:w="1694"/>
      </w:tblGrid>
      <w:tr w:rsidR="0029032A" w:rsidRPr="0029032A" w14:paraId="767D66A7" w14:textId="77777777" w:rsidTr="00E909AE">
        <w:trPr>
          <w:trHeight w:val="778"/>
        </w:trPr>
        <w:tc>
          <w:tcPr>
            <w:tcW w:w="443" w:type="dxa"/>
            <w:vMerge w:val="restart"/>
            <w:shd w:val="clear" w:color="auto" w:fill="FFFFFF" w:themeFill="background1"/>
            <w:vAlign w:val="center"/>
          </w:tcPr>
          <w:p w14:paraId="621AED5A" w14:textId="77777777"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№</w:t>
            </w:r>
          </w:p>
        </w:tc>
        <w:tc>
          <w:tcPr>
            <w:tcW w:w="2246" w:type="dxa"/>
            <w:vMerge w:val="restart"/>
            <w:shd w:val="clear" w:color="auto" w:fill="FFFFFF" w:themeFill="background1"/>
            <w:vAlign w:val="center"/>
          </w:tcPr>
          <w:p w14:paraId="3E107EE5" w14:textId="77777777"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 xml:space="preserve">Наименование </w:t>
            </w:r>
          </w:p>
          <w:p w14:paraId="19E0F1EF" w14:textId="77777777"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объекта</w:t>
            </w:r>
          </w:p>
          <w:p w14:paraId="65AE1006" w14:textId="77777777"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3671" w:type="dxa"/>
            <w:gridSpan w:val="2"/>
            <w:shd w:val="clear" w:color="auto" w:fill="FFFFFF" w:themeFill="background1"/>
            <w:vAlign w:val="center"/>
          </w:tcPr>
          <w:p w14:paraId="61A9AAD7" w14:textId="77777777"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450BF331" w14:textId="77777777"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29032A" w:rsidRPr="0029032A" w14:paraId="1D65AE65" w14:textId="77777777" w:rsidTr="00E909AE">
        <w:trPr>
          <w:trHeight w:val="505"/>
        </w:trPr>
        <w:tc>
          <w:tcPr>
            <w:tcW w:w="443" w:type="dxa"/>
            <w:vMerge/>
            <w:shd w:val="clear" w:color="auto" w:fill="FFFFFF" w:themeFill="background1"/>
            <w:vAlign w:val="center"/>
          </w:tcPr>
          <w:p w14:paraId="43D81C4A" w14:textId="77777777"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2246" w:type="dxa"/>
            <w:vMerge/>
            <w:shd w:val="clear" w:color="auto" w:fill="FFFFFF" w:themeFill="background1"/>
            <w:vAlign w:val="center"/>
          </w:tcPr>
          <w:p w14:paraId="54C21407" w14:textId="77777777"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14:paraId="348745E2" w14:textId="77777777"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Единица</w:t>
            </w:r>
          </w:p>
          <w:p w14:paraId="4490B3D0" w14:textId="77777777"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измерения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E4EFBB0" w14:textId="77777777"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Величина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371A99EE" w14:textId="77777777"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Единица</w:t>
            </w:r>
          </w:p>
          <w:p w14:paraId="12901734" w14:textId="77777777"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измерения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3CD6F444" w14:textId="77777777" w:rsidR="0029032A" w:rsidRPr="0029032A" w:rsidRDefault="0029032A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Величина</w:t>
            </w:r>
          </w:p>
        </w:tc>
      </w:tr>
      <w:tr w:rsidR="00E719CD" w:rsidRPr="0029032A" w14:paraId="212720D7" w14:textId="77777777" w:rsidTr="00E22C17">
        <w:trPr>
          <w:trHeight w:val="2262"/>
        </w:trPr>
        <w:tc>
          <w:tcPr>
            <w:tcW w:w="443" w:type="dxa"/>
            <w:vAlign w:val="center"/>
          </w:tcPr>
          <w:p w14:paraId="60E01C6D" w14:textId="77777777" w:rsidR="00E719CD" w:rsidRPr="0029032A" w:rsidRDefault="00E719CD" w:rsidP="0029032A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1</w:t>
            </w:r>
          </w:p>
        </w:tc>
        <w:tc>
          <w:tcPr>
            <w:tcW w:w="2246" w:type="dxa"/>
            <w:vAlign w:val="center"/>
          </w:tcPr>
          <w:p w14:paraId="10AF633C" w14:textId="77777777" w:rsidR="00E719CD" w:rsidRPr="0029032A" w:rsidRDefault="00E719CD" w:rsidP="0029032A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Дошкольные образовательные организации</w:t>
            </w:r>
          </w:p>
        </w:tc>
        <w:tc>
          <w:tcPr>
            <w:tcW w:w="1829" w:type="dxa"/>
            <w:vAlign w:val="center"/>
          </w:tcPr>
          <w:p w14:paraId="337E9BE9" w14:textId="77777777" w:rsidR="00E719CD" w:rsidRPr="000C41C0" w:rsidRDefault="00E719CD" w:rsidP="000C41C0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5B2FC8">
              <w:rPr>
                <w:spacing w:val="-6"/>
                <w:sz w:val="22"/>
                <w:szCs w:val="22"/>
              </w:rPr>
              <w:t>уровень обеспеченности</w:t>
            </w:r>
            <w:r>
              <w:rPr>
                <w:spacing w:val="-6"/>
                <w:sz w:val="22"/>
                <w:szCs w:val="22"/>
              </w:rPr>
              <w:t xml:space="preserve">, </w:t>
            </w:r>
            <w:r w:rsidRPr="000C41C0">
              <w:rPr>
                <w:spacing w:val="-6"/>
                <w:sz w:val="22"/>
                <w:szCs w:val="22"/>
              </w:rPr>
              <w:t>мест на 100 детей</w:t>
            </w:r>
          </w:p>
          <w:p w14:paraId="1B300C71" w14:textId="77777777" w:rsidR="00E719CD" w:rsidRPr="000C41C0" w:rsidRDefault="00E719CD" w:rsidP="000C41C0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0C41C0">
              <w:rPr>
                <w:spacing w:val="-6"/>
                <w:sz w:val="22"/>
                <w:szCs w:val="22"/>
              </w:rPr>
              <w:t>в возрасте</w:t>
            </w:r>
          </w:p>
          <w:p w14:paraId="1D5A19E1" w14:textId="77777777" w:rsidR="00E719CD" w:rsidRPr="0029032A" w:rsidRDefault="00E719CD" w:rsidP="00E719CD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0C41C0">
              <w:rPr>
                <w:spacing w:val="-6"/>
                <w:sz w:val="22"/>
                <w:szCs w:val="22"/>
              </w:rPr>
              <w:t xml:space="preserve">от </w:t>
            </w:r>
            <w:r w:rsidR="00503910">
              <w:rPr>
                <w:spacing w:val="-6"/>
                <w:sz w:val="22"/>
                <w:szCs w:val="22"/>
              </w:rPr>
              <w:t>3</w:t>
            </w:r>
            <w:r w:rsidRPr="000C41C0">
              <w:rPr>
                <w:spacing w:val="-6"/>
                <w:sz w:val="22"/>
                <w:szCs w:val="22"/>
              </w:rPr>
              <w:t xml:space="preserve"> до </w:t>
            </w:r>
            <w:r>
              <w:rPr>
                <w:spacing w:val="-6"/>
                <w:sz w:val="22"/>
                <w:szCs w:val="22"/>
              </w:rPr>
              <w:t>7</w:t>
            </w:r>
            <w:r w:rsidR="009225BE" w:rsidRPr="000C41C0">
              <w:rPr>
                <w:spacing w:val="-6"/>
                <w:sz w:val="22"/>
                <w:szCs w:val="22"/>
              </w:rPr>
              <w:t>лет</w:t>
            </w:r>
            <w:r w:rsidR="009225BE" w:rsidRPr="000C41C0">
              <w:rPr>
                <w:spacing w:val="-6"/>
                <w:sz w:val="22"/>
                <w:szCs w:val="22"/>
                <w:vertAlign w:val="superscript"/>
              </w:rPr>
              <w:t xml:space="preserve"> [</w:t>
            </w:r>
            <w:r>
              <w:rPr>
                <w:spacing w:val="-6"/>
                <w:sz w:val="22"/>
                <w:szCs w:val="22"/>
                <w:vertAlign w:val="superscript"/>
              </w:rPr>
              <w:t>9</w:t>
            </w:r>
            <w:r w:rsidRPr="000C41C0">
              <w:rPr>
                <w:spacing w:val="-6"/>
                <w:sz w:val="22"/>
                <w:szCs w:val="22"/>
                <w:vertAlign w:val="superscript"/>
              </w:rPr>
              <w:t>]</w:t>
            </w:r>
          </w:p>
        </w:tc>
        <w:tc>
          <w:tcPr>
            <w:tcW w:w="1842" w:type="dxa"/>
            <w:vAlign w:val="center"/>
          </w:tcPr>
          <w:p w14:paraId="249F8383" w14:textId="77777777" w:rsidR="00E719CD" w:rsidRPr="0029032A" w:rsidRDefault="00E719CD" w:rsidP="005B2FC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</w:t>
            </w:r>
            <w:r w:rsidR="00503910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1425" w:type="dxa"/>
            <w:vAlign w:val="center"/>
          </w:tcPr>
          <w:p w14:paraId="168509F7" w14:textId="77777777" w:rsidR="00E719CD" w:rsidRPr="0029032A" w:rsidRDefault="00E719CD" w:rsidP="0029032A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радиус доступности, м.</w:t>
            </w:r>
          </w:p>
          <w:p w14:paraId="08DC0640" w14:textId="77777777" w:rsidR="00E719CD" w:rsidRPr="0029032A" w:rsidRDefault="00E719CD" w:rsidP="0029032A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14:paraId="7BE87D98" w14:textId="77777777" w:rsidR="00E719CD" w:rsidRPr="0029032A" w:rsidRDefault="00E719CD" w:rsidP="0029032A">
            <w:pPr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500</w:t>
            </w:r>
          </w:p>
        </w:tc>
      </w:tr>
      <w:tr w:rsidR="00E719CD" w:rsidRPr="0029032A" w14:paraId="0565EF13" w14:textId="77777777" w:rsidTr="005B2FC8">
        <w:trPr>
          <w:trHeight w:val="1041"/>
        </w:trPr>
        <w:tc>
          <w:tcPr>
            <w:tcW w:w="443" w:type="dxa"/>
            <w:vMerge w:val="restart"/>
            <w:vAlign w:val="center"/>
          </w:tcPr>
          <w:p w14:paraId="75238BE1" w14:textId="77777777" w:rsidR="00E719CD" w:rsidRPr="0029032A" w:rsidRDefault="00E719CD" w:rsidP="00D10D89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2</w:t>
            </w:r>
          </w:p>
        </w:tc>
        <w:tc>
          <w:tcPr>
            <w:tcW w:w="2246" w:type="dxa"/>
            <w:vMerge w:val="restart"/>
            <w:vAlign w:val="center"/>
          </w:tcPr>
          <w:p w14:paraId="6FBA2448" w14:textId="77777777" w:rsidR="00E719CD" w:rsidRPr="0029032A" w:rsidRDefault="00E719CD" w:rsidP="00D10D89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1829" w:type="dxa"/>
            <w:vMerge w:val="restart"/>
            <w:vAlign w:val="center"/>
          </w:tcPr>
          <w:p w14:paraId="530ECD93" w14:textId="77777777" w:rsidR="00E719CD" w:rsidRPr="009225BE" w:rsidRDefault="00E719CD" w:rsidP="00D10D89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уровень обеспеченности, мест на 100 детей</w:t>
            </w:r>
            <w:r w:rsidR="009225BE">
              <w:rPr>
                <w:spacing w:val="-6"/>
                <w:sz w:val="22"/>
                <w:szCs w:val="22"/>
              </w:rPr>
              <w:t xml:space="preserve"> (</w:t>
            </w:r>
            <w:r w:rsidR="009225BE">
              <w:rPr>
                <w:spacing w:val="-6"/>
                <w:sz w:val="22"/>
                <w:szCs w:val="22"/>
                <w:lang w:val="en-US"/>
              </w:rPr>
              <w:t>I</w:t>
            </w:r>
            <w:r w:rsidR="009225BE" w:rsidRPr="009225BE">
              <w:rPr>
                <w:spacing w:val="-6"/>
                <w:sz w:val="22"/>
                <w:szCs w:val="22"/>
              </w:rPr>
              <w:t>-</w:t>
            </w:r>
            <w:r w:rsidR="009225BE">
              <w:rPr>
                <w:spacing w:val="-6"/>
                <w:sz w:val="22"/>
                <w:szCs w:val="22"/>
                <w:lang w:val="en-US"/>
              </w:rPr>
              <w:t>IX</w:t>
            </w:r>
            <w:r w:rsidR="00F9741F">
              <w:rPr>
                <w:spacing w:val="-6"/>
                <w:sz w:val="22"/>
                <w:szCs w:val="22"/>
              </w:rPr>
              <w:t xml:space="preserve"> классы</w:t>
            </w:r>
            <w:r w:rsidR="009225BE" w:rsidRPr="009225BE">
              <w:rPr>
                <w:spacing w:val="-6"/>
                <w:sz w:val="22"/>
                <w:szCs w:val="22"/>
              </w:rPr>
              <w:t>)</w:t>
            </w:r>
            <w:r w:rsidR="00F9741F">
              <w:rPr>
                <w:spacing w:val="-6"/>
                <w:sz w:val="22"/>
                <w:szCs w:val="22"/>
              </w:rPr>
              <w:t xml:space="preserve"> </w:t>
            </w:r>
            <w:r w:rsidR="009F47BA" w:rsidRPr="009225BE">
              <w:rPr>
                <w:spacing w:val="-6"/>
                <w:sz w:val="22"/>
                <w:szCs w:val="22"/>
              </w:rPr>
              <w:t>/ (</w:t>
            </w:r>
            <w:r w:rsidR="009225BE">
              <w:rPr>
                <w:spacing w:val="-6"/>
                <w:sz w:val="22"/>
                <w:szCs w:val="22"/>
                <w:lang w:val="en-US"/>
              </w:rPr>
              <w:t>X</w:t>
            </w:r>
            <w:r w:rsidR="009225BE" w:rsidRPr="009225BE">
              <w:rPr>
                <w:spacing w:val="-6"/>
                <w:sz w:val="22"/>
                <w:szCs w:val="22"/>
              </w:rPr>
              <w:t>-</w:t>
            </w:r>
            <w:r w:rsidR="009225BE">
              <w:rPr>
                <w:spacing w:val="-6"/>
                <w:sz w:val="22"/>
                <w:szCs w:val="22"/>
                <w:lang w:val="en-US"/>
              </w:rPr>
              <w:t>XI</w:t>
            </w:r>
            <w:r w:rsidR="00F9741F">
              <w:rPr>
                <w:spacing w:val="-6"/>
                <w:sz w:val="22"/>
                <w:szCs w:val="22"/>
              </w:rPr>
              <w:t xml:space="preserve"> к</w:t>
            </w:r>
            <w:r w:rsidR="00A27793">
              <w:rPr>
                <w:spacing w:val="-6"/>
                <w:sz w:val="22"/>
                <w:szCs w:val="22"/>
              </w:rPr>
              <w:t>л</w:t>
            </w:r>
            <w:r w:rsidR="00F9741F">
              <w:rPr>
                <w:spacing w:val="-6"/>
                <w:sz w:val="22"/>
                <w:szCs w:val="22"/>
              </w:rPr>
              <w:t>ассы</w:t>
            </w:r>
            <w:r w:rsidR="009225BE" w:rsidRPr="009225BE">
              <w:rPr>
                <w:spacing w:val="-6"/>
                <w:sz w:val="22"/>
                <w:szCs w:val="22"/>
              </w:rPr>
              <w:t>)</w:t>
            </w:r>
          </w:p>
          <w:p w14:paraId="79F15E22" w14:textId="77777777" w:rsidR="00E719CD" w:rsidRPr="0029032A" w:rsidRDefault="00E719CD" w:rsidP="00D10D89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3BB54779" w14:textId="77777777" w:rsidR="00E719CD" w:rsidRPr="0029032A" w:rsidRDefault="009225BE" w:rsidP="00D10D89">
            <w:pPr>
              <w:jc w:val="center"/>
              <w:rPr>
                <w:spacing w:val="-6"/>
                <w:sz w:val="22"/>
                <w:szCs w:val="22"/>
                <w:vertAlign w:val="superscript"/>
                <w:lang w:val="en-US"/>
              </w:rPr>
            </w:pPr>
            <w:r>
              <w:rPr>
                <w:spacing w:val="-6"/>
                <w:sz w:val="22"/>
                <w:szCs w:val="22"/>
              </w:rPr>
              <w:t>100</w:t>
            </w:r>
            <w:r w:rsidR="00F9741F">
              <w:rPr>
                <w:spacing w:val="-6"/>
                <w:sz w:val="22"/>
                <w:szCs w:val="22"/>
              </w:rPr>
              <w:t>/75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14:paraId="3483B005" w14:textId="77777777" w:rsidR="00E719CD" w:rsidRPr="009C1AD4" w:rsidRDefault="00E719CD" w:rsidP="00D10D89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9C1AD4">
              <w:rPr>
                <w:spacing w:val="-6"/>
                <w:sz w:val="22"/>
                <w:szCs w:val="22"/>
              </w:rPr>
              <w:t>радиус доступности, м.</w:t>
            </w:r>
          </w:p>
          <w:p w14:paraId="3B047919" w14:textId="77777777" w:rsidR="00E719CD" w:rsidRPr="009A377C" w:rsidRDefault="00E719CD" w:rsidP="00D10D89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35A68049" w14:textId="77777777" w:rsidR="00E719CD" w:rsidRPr="001162E4" w:rsidRDefault="00E719CD" w:rsidP="00D10D89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500</w:t>
            </w:r>
          </w:p>
          <w:p w14:paraId="4F943FF1" w14:textId="77777777" w:rsidR="00E719CD" w:rsidRPr="009A377C" w:rsidRDefault="00E719CD" w:rsidP="00D10D89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E719CD" w:rsidRPr="0029032A" w14:paraId="5C966262" w14:textId="77777777" w:rsidTr="00E22C17">
        <w:trPr>
          <w:trHeight w:val="938"/>
        </w:trPr>
        <w:tc>
          <w:tcPr>
            <w:tcW w:w="443" w:type="dxa"/>
            <w:vMerge/>
            <w:tcBorders>
              <w:bottom w:val="single" w:sz="4" w:space="0" w:color="auto"/>
            </w:tcBorders>
            <w:vAlign w:val="center"/>
          </w:tcPr>
          <w:p w14:paraId="32915C4F" w14:textId="77777777" w:rsidR="00E719CD" w:rsidRPr="0029032A" w:rsidRDefault="00E719CD" w:rsidP="00D10D89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vAlign w:val="center"/>
          </w:tcPr>
          <w:p w14:paraId="0D8F0337" w14:textId="77777777" w:rsidR="00E719CD" w:rsidRPr="0029032A" w:rsidRDefault="00E719CD" w:rsidP="00D10D89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829" w:type="dxa"/>
            <w:vMerge/>
            <w:tcBorders>
              <w:bottom w:val="single" w:sz="4" w:space="0" w:color="auto"/>
            </w:tcBorders>
            <w:vAlign w:val="center"/>
          </w:tcPr>
          <w:p w14:paraId="427B1784" w14:textId="77777777" w:rsidR="00E719CD" w:rsidRPr="0029032A" w:rsidRDefault="00E719CD" w:rsidP="00D10D89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0742082F" w14:textId="77777777" w:rsidR="00E719CD" w:rsidRPr="0029032A" w:rsidRDefault="00E719CD" w:rsidP="00D10D89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0B5C4" w14:textId="77777777" w:rsidR="00E719CD" w:rsidRPr="0029032A" w:rsidRDefault="00E719CD" w:rsidP="00D10D89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транспортная доступность, мин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9C6A4" w14:textId="77777777" w:rsidR="00E719CD" w:rsidRPr="0029032A" w:rsidRDefault="00E719CD" w:rsidP="00D10D89">
            <w:pPr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30</w:t>
            </w:r>
          </w:p>
        </w:tc>
      </w:tr>
      <w:tr w:rsidR="00E719CD" w:rsidRPr="0029032A" w14:paraId="1144B04C" w14:textId="77777777" w:rsidTr="008A0EAC">
        <w:trPr>
          <w:trHeight w:val="324"/>
        </w:trPr>
        <w:tc>
          <w:tcPr>
            <w:tcW w:w="443" w:type="dxa"/>
            <w:vMerge w:val="restart"/>
            <w:vAlign w:val="center"/>
          </w:tcPr>
          <w:p w14:paraId="10493D85" w14:textId="77777777" w:rsidR="00E719CD" w:rsidRPr="0029032A" w:rsidRDefault="00E719CD" w:rsidP="00E719CD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9032A">
              <w:rPr>
                <w:b/>
                <w:spacing w:val="-6"/>
                <w:sz w:val="22"/>
                <w:szCs w:val="22"/>
              </w:rPr>
              <w:t>3</w:t>
            </w:r>
          </w:p>
        </w:tc>
        <w:tc>
          <w:tcPr>
            <w:tcW w:w="2246" w:type="dxa"/>
            <w:vMerge w:val="restart"/>
            <w:vAlign w:val="center"/>
          </w:tcPr>
          <w:p w14:paraId="64C9CAB7" w14:textId="77777777" w:rsidR="00E719CD" w:rsidRPr="0029032A" w:rsidRDefault="00E719CD" w:rsidP="00E719CD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Организации дополнительного образования</w:t>
            </w:r>
            <w:r w:rsidRPr="00E630DF">
              <w:rPr>
                <w:spacing w:val="-6"/>
                <w:sz w:val="22"/>
                <w:szCs w:val="22"/>
                <w:vertAlign w:val="superscript"/>
              </w:rPr>
              <w:t>[</w:t>
            </w:r>
            <w:r>
              <w:rPr>
                <w:spacing w:val="-6"/>
                <w:sz w:val="22"/>
                <w:szCs w:val="22"/>
                <w:vertAlign w:val="superscript"/>
              </w:rPr>
              <w:t>10</w:t>
            </w:r>
            <w:r w:rsidRPr="00E630DF">
              <w:rPr>
                <w:spacing w:val="-6"/>
                <w:sz w:val="22"/>
                <w:szCs w:val="22"/>
                <w:vertAlign w:val="superscript"/>
              </w:rPr>
              <w:t>]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14:paraId="2C72BF8C" w14:textId="77777777" w:rsidR="00E719CD" w:rsidRPr="0029032A" w:rsidRDefault="00E719CD" w:rsidP="00E719CD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у</w:t>
            </w:r>
            <w:r w:rsidRPr="004270CB">
              <w:rPr>
                <w:spacing w:val="-6"/>
                <w:sz w:val="22"/>
                <w:szCs w:val="22"/>
              </w:rPr>
              <w:t>ровень обеспеченности, мест на 100 детей в возрасте от 5 до 18 лет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92B3B5F" w14:textId="77777777" w:rsidR="00E719CD" w:rsidRPr="004270CB" w:rsidRDefault="00E719CD" w:rsidP="00E719CD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80</w:t>
            </w:r>
            <w:r w:rsidRPr="004270CB">
              <w:rPr>
                <w:spacing w:val="-6"/>
                <w:sz w:val="22"/>
                <w:szCs w:val="22"/>
              </w:rPr>
              <w:t>, из них:</w:t>
            </w:r>
          </w:p>
          <w:p w14:paraId="1A91795D" w14:textId="77777777" w:rsidR="00E719CD" w:rsidRPr="004270CB" w:rsidRDefault="00E719CD" w:rsidP="00E719CD">
            <w:pPr>
              <w:jc w:val="center"/>
              <w:rPr>
                <w:spacing w:val="-6"/>
                <w:sz w:val="22"/>
                <w:szCs w:val="22"/>
              </w:rPr>
            </w:pPr>
            <w:r w:rsidRPr="004270CB">
              <w:rPr>
                <w:spacing w:val="-6"/>
                <w:sz w:val="22"/>
                <w:szCs w:val="22"/>
              </w:rPr>
              <w:t xml:space="preserve">- мест, реализуемых на базе общеобразовательных организаций - </w:t>
            </w:r>
            <w:r>
              <w:rPr>
                <w:spacing w:val="-6"/>
                <w:sz w:val="22"/>
                <w:szCs w:val="22"/>
              </w:rPr>
              <w:t>70</w:t>
            </w:r>
            <w:r w:rsidRPr="004270CB">
              <w:rPr>
                <w:spacing w:val="-6"/>
                <w:sz w:val="22"/>
                <w:szCs w:val="22"/>
              </w:rPr>
              <w:t>;</w:t>
            </w:r>
          </w:p>
          <w:p w14:paraId="59E9B40F" w14:textId="77777777" w:rsidR="00E719CD" w:rsidRPr="004270CB" w:rsidRDefault="00E719CD" w:rsidP="00E719CD">
            <w:pPr>
              <w:jc w:val="center"/>
              <w:rPr>
                <w:spacing w:val="-6"/>
                <w:sz w:val="22"/>
                <w:szCs w:val="22"/>
              </w:rPr>
            </w:pPr>
            <w:r w:rsidRPr="004270CB">
              <w:rPr>
                <w:spacing w:val="-6"/>
                <w:sz w:val="22"/>
                <w:szCs w:val="22"/>
              </w:rPr>
              <w:t>- мест, реализуемых на базе образовательных организаций (за исключением общеобразовательных) - 10</w:t>
            </w:r>
          </w:p>
          <w:p w14:paraId="75AD8407" w14:textId="77777777" w:rsidR="00E719CD" w:rsidRPr="0029032A" w:rsidRDefault="00E719CD" w:rsidP="00E719CD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425" w:type="dxa"/>
            <w:vMerge w:val="restart"/>
            <w:vAlign w:val="center"/>
          </w:tcPr>
          <w:p w14:paraId="1CAF05EB" w14:textId="77777777" w:rsidR="00E719CD" w:rsidRPr="0029032A" w:rsidRDefault="00E719CD" w:rsidP="00E719CD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пешеходная доступность, мин</w:t>
            </w:r>
          </w:p>
        </w:tc>
        <w:tc>
          <w:tcPr>
            <w:tcW w:w="1694" w:type="dxa"/>
            <w:vMerge w:val="restart"/>
            <w:vAlign w:val="center"/>
          </w:tcPr>
          <w:p w14:paraId="0182C824" w14:textId="77777777" w:rsidR="00E719CD" w:rsidRPr="0029032A" w:rsidRDefault="00E719CD" w:rsidP="00E719CD">
            <w:pPr>
              <w:jc w:val="center"/>
              <w:rPr>
                <w:spacing w:val="-6"/>
                <w:sz w:val="22"/>
                <w:szCs w:val="22"/>
              </w:rPr>
            </w:pPr>
            <w:r w:rsidRPr="0029032A">
              <w:rPr>
                <w:spacing w:val="-6"/>
                <w:sz w:val="22"/>
                <w:szCs w:val="22"/>
              </w:rPr>
              <w:t>30</w:t>
            </w:r>
          </w:p>
        </w:tc>
      </w:tr>
      <w:tr w:rsidR="00E719CD" w:rsidRPr="0029032A" w14:paraId="57F64369" w14:textId="77777777" w:rsidTr="00E22C17">
        <w:trPr>
          <w:trHeight w:val="420"/>
        </w:trPr>
        <w:tc>
          <w:tcPr>
            <w:tcW w:w="443" w:type="dxa"/>
            <w:vMerge/>
            <w:vAlign w:val="center"/>
          </w:tcPr>
          <w:p w14:paraId="132C1553" w14:textId="77777777" w:rsidR="00E719CD" w:rsidRPr="0029032A" w:rsidRDefault="00E719CD" w:rsidP="00E719CD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2246" w:type="dxa"/>
            <w:vMerge/>
            <w:vAlign w:val="center"/>
          </w:tcPr>
          <w:p w14:paraId="1D3ADB99" w14:textId="77777777" w:rsidR="00E719CD" w:rsidRPr="0029032A" w:rsidRDefault="00E719CD" w:rsidP="00E719CD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76072E85" w14:textId="77777777" w:rsidR="00E719CD" w:rsidRDefault="00E719CD" w:rsidP="00E719CD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охват детскими школами искусств, обучающихся 1-8 классов общеобразовательных организаций, % </w:t>
            </w:r>
          </w:p>
          <w:p w14:paraId="0C9093C7" w14:textId="77777777" w:rsidR="00E719CD" w:rsidRDefault="00E719CD" w:rsidP="00E719CD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181E0EF" w14:textId="77777777" w:rsidR="00E719CD" w:rsidRDefault="00E719CD" w:rsidP="00E719CD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</w:t>
            </w:r>
          </w:p>
        </w:tc>
        <w:tc>
          <w:tcPr>
            <w:tcW w:w="1425" w:type="dxa"/>
            <w:vMerge/>
            <w:vAlign w:val="center"/>
          </w:tcPr>
          <w:p w14:paraId="0E9EE7AD" w14:textId="77777777" w:rsidR="00E719CD" w:rsidRPr="0029032A" w:rsidRDefault="00E719CD" w:rsidP="00E719CD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694" w:type="dxa"/>
            <w:vMerge/>
            <w:vAlign w:val="center"/>
          </w:tcPr>
          <w:p w14:paraId="012A89D4" w14:textId="77777777" w:rsidR="00E719CD" w:rsidRPr="0029032A" w:rsidRDefault="00E719CD" w:rsidP="00E719CD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</w:tbl>
    <w:p w14:paraId="1D84F23B" w14:textId="77777777"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14:paraId="104D93A2" w14:textId="77777777"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9032A">
        <w:rPr>
          <w:rFonts w:eastAsia="TimesNewRomanPSMT"/>
        </w:rPr>
        <w:t>Примечания:</w:t>
      </w:r>
    </w:p>
    <w:p w14:paraId="0B256B4C" w14:textId="77777777"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9032A">
        <w:rPr>
          <w:rFonts w:eastAsia="TimesNewRomanPSMT"/>
        </w:rPr>
        <w:t>1. В сельских населенных пунктах с численностью населения до 1000 человек целесообразно размещать комплексы социальных учреждений, в состав которых могут входить дошкольные образовательные организации, организации начального общего образования, организации дополнительного образования, учреждения культуры и искусства, здравоохранения и т.д.</w:t>
      </w:r>
    </w:p>
    <w:p w14:paraId="3591F3FD" w14:textId="77777777"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9032A">
        <w:rPr>
          <w:rFonts w:eastAsia="TimesNewRomanPSMT"/>
        </w:rPr>
        <w:t>2. При организации единого комплекса, включающего дошкольные образовательные организации, организации начального общего образования, организации дополнительного образования, суммарный размер земельного участка может быть уменьшен на 30%;</w:t>
      </w:r>
    </w:p>
    <w:p w14:paraId="3B49FF49" w14:textId="77777777"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9032A">
        <w:rPr>
          <w:rFonts w:eastAsia="TimesNewRomanPSMT"/>
        </w:rPr>
        <w:t>3. Организации, реализующие программы дополнительного образования детей могут быть размещены в составе общеобразовательных организаций и при них.</w:t>
      </w:r>
    </w:p>
    <w:p w14:paraId="20D36D36" w14:textId="77777777"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9032A">
        <w:rPr>
          <w:rFonts w:eastAsia="TimesNewRomanPSMT"/>
        </w:rPr>
        <w:t>4. Предельный минимальный размер земельного участка общеобразовательных организаций может быть уменьшен на 20% в условиях реконструкции;</w:t>
      </w:r>
    </w:p>
    <w:p w14:paraId="6A11745A" w14:textId="5720C3A3"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9032A">
        <w:rPr>
          <w:rFonts w:eastAsia="TimesNewRomanPSMT"/>
        </w:rPr>
        <w:t xml:space="preserve">5. Предельный минимальный размер земельного участка общеобразовательных организаций может быть увеличен на 30% в сельских </w:t>
      </w:r>
      <w:r w:rsidR="00557035">
        <w:rPr>
          <w:rFonts w:eastAsia="TimesNewRomanPSMT"/>
        </w:rPr>
        <w:t>населенных пунктах</w:t>
      </w:r>
      <w:r w:rsidRPr="0029032A">
        <w:rPr>
          <w:rFonts w:eastAsia="TimesNewRomanPSMT"/>
        </w:rPr>
        <w:t>, если для организации учебно-опытной работы не предусмотрены специальные участки;</w:t>
      </w:r>
    </w:p>
    <w:p w14:paraId="3AA98254" w14:textId="77777777"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9032A">
        <w:rPr>
          <w:rFonts w:eastAsia="TimesNewRomanPSMT"/>
        </w:rPr>
        <w:t>6. При размещении на земельном участке общеобразовательной организации здания интерната площадь земельного участка следует увеличивать на 0,2 га;</w:t>
      </w:r>
    </w:p>
    <w:p w14:paraId="13F99DFF" w14:textId="77777777" w:rsidR="0029032A" w:rsidRP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9032A">
        <w:rPr>
          <w:rFonts w:eastAsia="TimesNewRomanPSMT"/>
        </w:rPr>
        <w:t>7. При установлении требований к размещению объектов социальной сферы необходимо размещение не менее одной дневной общеобразовательной школы на 201 человек в сельской местности (п. 1.2.1 ч. 1.2.</w:t>
      </w:r>
      <w:r w:rsidRPr="0029032A">
        <w:rPr>
          <w:rFonts w:asciiTheme="minorHAnsi" w:eastAsiaTheme="minorEastAsia" w:hAnsiTheme="minorHAnsi" w:cstheme="minorBidi"/>
          <w:sz w:val="36"/>
          <w:szCs w:val="36"/>
        </w:rPr>
        <w:t xml:space="preserve"> </w:t>
      </w:r>
      <w:r w:rsidRPr="0029032A">
        <w:rPr>
          <w:rFonts w:eastAsia="TimesNewRomanPSMT"/>
        </w:rPr>
        <w:t>Методических рекомендаций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утв. Минобрнауки России 04.05.2016 N АК-15/02вн);</w:t>
      </w:r>
    </w:p>
    <w:p w14:paraId="6A2EEC11" w14:textId="77777777" w:rsidR="0029032A" w:rsidRDefault="0029032A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9032A">
        <w:rPr>
          <w:rFonts w:eastAsia="TimesNewRomanPSMT"/>
        </w:rPr>
        <w:t>8. Для реализации общеобразовательных программ дошкольного образования необходимо размещение не менее одной дошкольной образовательной организации на 62 во</w:t>
      </w:r>
      <w:r w:rsidR="000C41C0">
        <w:rPr>
          <w:rFonts w:eastAsia="TimesNewRomanPSMT"/>
        </w:rPr>
        <w:t>спитанника в сельской местности;</w:t>
      </w:r>
    </w:p>
    <w:p w14:paraId="25233D5E" w14:textId="79D64E07" w:rsidR="000C41C0" w:rsidRDefault="000C41C0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9225BE">
        <w:rPr>
          <w:rFonts w:eastAsia="TimesNewRomanPSMT"/>
        </w:rPr>
        <w:t xml:space="preserve">9. В соответствии с </w:t>
      </w:r>
      <w:r w:rsidR="004809BD" w:rsidRPr="009225BE">
        <w:rPr>
          <w:rFonts w:eastAsia="TimesNewRomanPSMT"/>
        </w:rPr>
        <w:t>целевыми показателями</w:t>
      </w:r>
      <w:r w:rsidRPr="009225BE">
        <w:rPr>
          <w:rFonts w:eastAsia="TimesNewRomanPSMT"/>
        </w:rPr>
        <w:t xml:space="preserve"> Стратегии социально-экономического развития </w:t>
      </w:r>
      <w:r w:rsidR="00215B4B">
        <w:rPr>
          <w:rFonts w:eastAsia="TimesNewRomanPSMT"/>
        </w:rPr>
        <w:t>Могочинского муниципального округа</w:t>
      </w:r>
      <w:r w:rsidRPr="009225BE">
        <w:rPr>
          <w:rFonts w:eastAsia="TimesNewRomanPSMT"/>
        </w:rPr>
        <w:t xml:space="preserve"> на период </w:t>
      </w:r>
      <w:r w:rsidR="004809BD" w:rsidRPr="009225BE">
        <w:rPr>
          <w:rFonts w:eastAsia="TimesNewRomanPSMT"/>
        </w:rPr>
        <w:t xml:space="preserve">до </w:t>
      </w:r>
      <w:r w:rsidRPr="009225BE">
        <w:rPr>
          <w:rFonts w:eastAsia="TimesNewRomanPSMT"/>
        </w:rPr>
        <w:t>2030 год</w:t>
      </w:r>
      <w:r w:rsidR="004809BD" w:rsidRPr="009225BE">
        <w:rPr>
          <w:rFonts w:eastAsia="TimesNewRomanPSMT"/>
        </w:rPr>
        <w:t>а</w:t>
      </w:r>
      <w:r w:rsidRPr="009225BE">
        <w:rPr>
          <w:rFonts w:eastAsia="TimesNewRomanPSMT"/>
        </w:rPr>
        <w:t>»;</w:t>
      </w:r>
    </w:p>
    <w:p w14:paraId="53F5F5EC" w14:textId="77777777" w:rsidR="000C41C0" w:rsidRDefault="000C41C0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F70B7">
        <w:rPr>
          <w:rFonts w:eastAsia="TimesNewRomanPSMT"/>
          <w:b/>
        </w:rPr>
        <w:t>10. В соответствии с распоряжением Правительства РФ от 31.03.2022 г. № 678-р «О концепции развития дополнительного образования детей до 2030 года».</w:t>
      </w:r>
    </w:p>
    <w:p w14:paraId="1DE8301C" w14:textId="77777777" w:rsidR="000C41C0" w:rsidRPr="0029032A" w:rsidRDefault="000C41C0" w:rsidP="0029032A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14:paraId="6F8A5FAF" w14:textId="77777777" w:rsidR="008B33C3" w:rsidRPr="001D21E5" w:rsidRDefault="008B33C3" w:rsidP="00F52787">
      <w:pPr>
        <w:spacing w:before="100" w:beforeAutospacing="1" w:line="23" w:lineRule="atLeast"/>
        <w:contextualSpacing/>
        <w:jc w:val="both"/>
        <w:rPr>
          <w:color w:val="000000" w:themeColor="text1"/>
        </w:rPr>
      </w:pPr>
    </w:p>
    <w:p w14:paraId="2A85C1A6" w14:textId="77777777" w:rsidR="00F52787" w:rsidRDefault="00F52787" w:rsidP="00B8570D">
      <w:pPr>
        <w:autoSpaceDE w:val="0"/>
        <w:spacing w:line="276" w:lineRule="auto"/>
        <w:jc w:val="both"/>
        <w:rPr>
          <w:rFonts w:eastAsia="TimesNewRomanPSMT"/>
        </w:rPr>
      </w:pPr>
    </w:p>
    <w:tbl>
      <w:tblPr>
        <w:tblStyle w:val="ab"/>
        <w:tblpPr w:leftFromText="180" w:rightFromText="180" w:vertAnchor="text" w:horzAnchor="margin" w:tblpX="108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72"/>
        <w:gridCol w:w="283"/>
      </w:tblGrid>
      <w:tr w:rsidR="00B87F3E" w14:paraId="68AAC0AA" w14:textId="77777777" w:rsidTr="00A940D8">
        <w:trPr>
          <w:gridAfter w:val="1"/>
          <w:wAfter w:w="283" w:type="dxa"/>
        </w:trPr>
        <w:tc>
          <w:tcPr>
            <w:tcW w:w="567" w:type="dxa"/>
            <w:shd w:val="clear" w:color="auto" w:fill="auto"/>
          </w:tcPr>
          <w:p w14:paraId="6862C78E" w14:textId="77777777" w:rsidR="00B87F3E" w:rsidRDefault="00B87F3E" w:rsidP="00361D5F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472" w:type="dxa"/>
            <w:shd w:val="clear" w:color="auto" w:fill="auto"/>
          </w:tcPr>
          <w:p w14:paraId="308E9304" w14:textId="77777777" w:rsidR="00B87F3E" w:rsidRDefault="00B87F3E" w:rsidP="00361D5F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A940D8" w14:paraId="2A06DA28" w14:textId="77777777" w:rsidTr="00A940D8">
        <w:trPr>
          <w:gridAfter w:val="1"/>
          <w:wAfter w:w="283" w:type="dxa"/>
        </w:trPr>
        <w:tc>
          <w:tcPr>
            <w:tcW w:w="9039" w:type="dxa"/>
            <w:gridSpan w:val="2"/>
            <w:shd w:val="clear" w:color="auto" w:fill="auto"/>
            <w:hideMark/>
          </w:tcPr>
          <w:p w14:paraId="79AE2D25" w14:textId="140277E2" w:rsidR="00A940D8" w:rsidRDefault="00046802" w:rsidP="00D736BB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lastRenderedPageBreak/>
              <w:t>1.3</w:t>
            </w:r>
            <w:r>
              <w:rPr>
                <w:rFonts w:eastAsia="TimesNewRomanPSMT"/>
                <w:b/>
              </w:rPr>
              <w:t xml:space="preserve"> </w:t>
            </w:r>
            <w:r w:rsidRPr="000B6AED">
              <w:rPr>
                <w:b/>
              </w:rPr>
              <w:t>Расчётные</w:t>
            </w:r>
            <w:r w:rsidR="001F25DC" w:rsidRPr="000B6AED">
              <w:rPr>
                <w:b/>
              </w:rPr>
              <w:t xml:space="preserve">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</w:t>
            </w:r>
            <w:r w:rsidR="00215B4B">
              <w:rPr>
                <w:b/>
              </w:rPr>
              <w:t>Могочинского муниципального округа</w:t>
            </w:r>
            <w:r w:rsidRPr="00C73A6B">
              <w:rPr>
                <w:b/>
              </w:rPr>
              <w:t xml:space="preserve"> </w:t>
            </w:r>
            <w:r>
              <w:t>Забайкальского</w:t>
            </w:r>
            <w:r w:rsidR="006453A9">
              <w:rPr>
                <w:b/>
              </w:rPr>
              <w:t xml:space="preserve"> края</w:t>
            </w:r>
          </w:p>
        </w:tc>
      </w:tr>
      <w:tr w:rsidR="00B87F3E" w14:paraId="7869E505" w14:textId="77777777" w:rsidTr="00A940D8">
        <w:trPr>
          <w:trHeight w:val="80"/>
        </w:trPr>
        <w:tc>
          <w:tcPr>
            <w:tcW w:w="567" w:type="dxa"/>
            <w:shd w:val="clear" w:color="auto" w:fill="auto"/>
          </w:tcPr>
          <w:p w14:paraId="63EBF1CB" w14:textId="77777777" w:rsidR="00B87F3E" w:rsidRDefault="00B87F3E" w:rsidP="00361D5F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72" w:type="dxa"/>
            <w:shd w:val="clear" w:color="auto" w:fill="auto"/>
          </w:tcPr>
          <w:p w14:paraId="6DA7DA9A" w14:textId="77777777" w:rsidR="00B87F3E" w:rsidRDefault="00B87F3E" w:rsidP="00361D5F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B7A2853" w14:textId="77777777" w:rsidR="00B87F3E" w:rsidRDefault="00B87F3E" w:rsidP="00361D5F">
            <w:pPr>
              <w:autoSpaceDE w:val="0"/>
              <w:rPr>
                <w:b/>
                <w:sz w:val="22"/>
              </w:rPr>
            </w:pPr>
          </w:p>
        </w:tc>
      </w:tr>
    </w:tbl>
    <w:p w14:paraId="1183EE1A" w14:textId="1BFB82AC" w:rsidR="002F70B7" w:rsidRPr="002F70B7" w:rsidRDefault="0049044B" w:rsidP="002F70B7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49044B">
        <w:rPr>
          <w:rFonts w:eastAsia="TimesNewRomanPSMT"/>
        </w:rPr>
        <w:t xml:space="preserve">Расчетные показатели для объектов местного значения в области физической культуры и массового спорта установлены в соответствии с условиями текущей обеспеченности населения </w:t>
      </w:r>
      <w:r w:rsidR="009F3429">
        <w:rPr>
          <w:rFonts w:eastAsia="TimesNewRomanPSMT"/>
        </w:rPr>
        <w:t>муниципального округа</w:t>
      </w:r>
      <w:r w:rsidRPr="0049044B">
        <w:rPr>
          <w:rFonts w:eastAsia="TimesNewRomanPSMT"/>
        </w:rPr>
        <w:t xml:space="preserve">, а также документов стратегического планирования </w:t>
      </w:r>
      <w:r w:rsidR="00215B4B">
        <w:rPr>
          <w:rFonts w:eastAsia="TimesNewRomanPSMT"/>
        </w:rPr>
        <w:t>Могочинского муниципального округа</w:t>
      </w:r>
      <w:r w:rsidRPr="0049044B">
        <w:rPr>
          <w:rFonts w:eastAsia="TimesNewRomanPSMT"/>
        </w:rPr>
        <w:t>, с учетом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спорта, утвержденных Приказом  Министерства спорта Российской Фе</w:t>
      </w:r>
      <w:r w:rsidR="002F70B7">
        <w:rPr>
          <w:rFonts w:eastAsia="TimesNewRomanPSMT"/>
        </w:rPr>
        <w:t>дерации от 21.03.2018 г. № 244,</w:t>
      </w:r>
      <w:r w:rsidR="002F70B7" w:rsidRPr="002F70B7">
        <w:rPr>
          <w:rFonts w:eastAsia="TimesNewRomanPSMT"/>
        </w:rPr>
        <w:t xml:space="preserve"> </w:t>
      </w:r>
      <w:r w:rsidR="002F70B7" w:rsidRPr="007D5A91">
        <w:rPr>
          <w:rFonts w:eastAsia="TimesNewRomanPSMT"/>
          <w:b/>
        </w:rPr>
        <w:t>с учетом перечня поручений Президента РФ по итогам заседания Совета при Президенте РФ по развитию физической культуры и спорта от 1</w:t>
      </w:r>
      <w:r w:rsidR="0017372E">
        <w:rPr>
          <w:rFonts w:eastAsia="TimesNewRomanPSMT"/>
          <w:b/>
        </w:rPr>
        <w:t>8</w:t>
      </w:r>
      <w:r w:rsidR="002F70B7" w:rsidRPr="007D5A91">
        <w:rPr>
          <w:rFonts w:eastAsia="TimesNewRomanPSMT"/>
          <w:b/>
        </w:rPr>
        <w:t>.1</w:t>
      </w:r>
      <w:r w:rsidR="0017372E">
        <w:rPr>
          <w:rFonts w:eastAsia="TimesNewRomanPSMT"/>
          <w:b/>
        </w:rPr>
        <w:t>2</w:t>
      </w:r>
      <w:r w:rsidR="002F70B7" w:rsidRPr="007D5A91">
        <w:rPr>
          <w:rFonts w:eastAsia="TimesNewRomanPSMT"/>
          <w:b/>
        </w:rPr>
        <w:t>.2023 г. №Пр-2466</w:t>
      </w:r>
      <w:r w:rsidR="00046802">
        <w:rPr>
          <w:rFonts w:eastAsia="TimesNewRomanPSMT"/>
        </w:rPr>
        <w:t xml:space="preserve"> </w:t>
      </w:r>
      <w:r w:rsidR="00046802" w:rsidRPr="00046802">
        <w:rPr>
          <w:rFonts w:eastAsia="TimesNewRomanPSMT"/>
          <w:b/>
        </w:rPr>
        <w:t>и</w:t>
      </w:r>
      <w:r w:rsidR="00046802">
        <w:rPr>
          <w:rFonts w:eastAsia="TimesNewRomanPSMT"/>
        </w:rPr>
        <w:t xml:space="preserve"> </w:t>
      </w:r>
      <w:r w:rsidR="00046802" w:rsidRPr="00046802">
        <w:rPr>
          <w:rFonts w:eastAsia="TimesNewRomanPSMT"/>
          <w:b/>
          <w:bCs/>
        </w:rPr>
        <w:t>Приказ</w:t>
      </w:r>
      <w:r w:rsidR="00046802">
        <w:rPr>
          <w:rFonts w:eastAsia="TimesNewRomanPSMT"/>
          <w:b/>
          <w:bCs/>
        </w:rPr>
        <w:t>а</w:t>
      </w:r>
      <w:r w:rsidR="00046802" w:rsidRPr="00046802">
        <w:rPr>
          <w:rFonts w:eastAsia="TimesNewRomanPSMT"/>
          <w:b/>
          <w:bCs/>
        </w:rPr>
        <w:t xml:space="preserve"> Министерства спорта РФ от </w:t>
      </w:r>
      <w:r w:rsidR="0017372E">
        <w:rPr>
          <w:rFonts w:eastAsia="TimesNewRomanPSMT"/>
          <w:b/>
          <w:bCs/>
        </w:rPr>
        <w:t>19</w:t>
      </w:r>
      <w:r w:rsidR="00046802" w:rsidRPr="00046802">
        <w:rPr>
          <w:rFonts w:eastAsia="TimesNewRomanPSMT"/>
          <w:b/>
          <w:bCs/>
        </w:rPr>
        <w:t xml:space="preserve"> </w:t>
      </w:r>
      <w:r w:rsidR="0017372E">
        <w:rPr>
          <w:rFonts w:eastAsia="TimesNewRomanPSMT"/>
          <w:b/>
          <w:bCs/>
        </w:rPr>
        <w:t>августа</w:t>
      </w:r>
      <w:r w:rsidR="00046802" w:rsidRPr="00046802">
        <w:rPr>
          <w:rFonts w:eastAsia="TimesNewRomanPSMT"/>
          <w:b/>
          <w:bCs/>
        </w:rPr>
        <w:t xml:space="preserve"> 2021 г. № </w:t>
      </w:r>
      <w:r w:rsidR="0017372E">
        <w:rPr>
          <w:rFonts w:eastAsia="TimesNewRomanPSMT"/>
          <w:b/>
          <w:bCs/>
        </w:rPr>
        <w:t>649</w:t>
      </w:r>
      <w:r w:rsidR="00046802" w:rsidRPr="00046802">
        <w:rPr>
          <w:rFonts w:eastAsia="TimesNewRomanPSMT"/>
          <w:b/>
          <w:bCs/>
        </w:rPr>
        <w:t xml:space="preserve"> “О рекомендованных нормативах и нормах обеспеченности населения объектами спортивной инфраструктуры”</w:t>
      </w:r>
      <w:r w:rsidR="00046802">
        <w:rPr>
          <w:rFonts w:eastAsia="TimesNewRomanPSMT"/>
          <w:b/>
          <w:bCs/>
        </w:rPr>
        <w:t>.</w:t>
      </w:r>
    </w:p>
    <w:p w14:paraId="0D520389" w14:textId="77777777" w:rsidR="0049044B" w:rsidRPr="0049044B" w:rsidRDefault="0049044B" w:rsidP="0049044B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14:paraId="1E5E5911" w14:textId="77777777" w:rsidR="0049044B" w:rsidRPr="0049044B" w:rsidRDefault="0049044B" w:rsidP="0049044B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49044B">
        <w:rPr>
          <w:rFonts w:eastAsia="TimesNewRomanPSMT"/>
        </w:rPr>
        <w:t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объектов, представлены в таблице 1.3.1.</w:t>
      </w:r>
    </w:p>
    <w:p w14:paraId="248BA0CB" w14:textId="77777777" w:rsidR="0049044B" w:rsidRPr="0049044B" w:rsidRDefault="0049044B" w:rsidP="0049044B">
      <w:pPr>
        <w:ind w:right="-142"/>
        <w:contextualSpacing/>
        <w:jc w:val="right"/>
        <w:rPr>
          <w:rFonts w:eastAsia="TimesNewRomanPSMT"/>
        </w:rPr>
      </w:pPr>
      <w:r w:rsidRPr="0049044B">
        <w:rPr>
          <w:color w:val="000000"/>
          <w:szCs w:val="22"/>
        </w:rPr>
        <w:t>Таблица 1.3.1.</w:t>
      </w:r>
      <w:r w:rsidRPr="0049044B">
        <w:rPr>
          <w:sz w:val="28"/>
        </w:rPr>
        <w:t xml:space="preserve"> </w:t>
      </w:r>
    </w:p>
    <w:tbl>
      <w:tblPr>
        <w:tblW w:w="50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2672"/>
        <w:gridCol w:w="2014"/>
        <w:gridCol w:w="1293"/>
        <w:gridCol w:w="1870"/>
        <w:gridCol w:w="1146"/>
      </w:tblGrid>
      <w:tr w:rsidR="0049044B" w:rsidRPr="0049044B" w14:paraId="5820D593" w14:textId="77777777" w:rsidTr="00787868">
        <w:trPr>
          <w:cantSplit/>
          <w:trHeight w:val="342"/>
          <w:tblHeader/>
          <w:jc w:val="center"/>
        </w:trPr>
        <w:tc>
          <w:tcPr>
            <w:tcW w:w="257" w:type="pct"/>
            <w:vMerge w:val="restart"/>
            <w:shd w:val="clear" w:color="auto" w:fill="FFFFFF" w:themeFill="background1"/>
            <w:vAlign w:val="center"/>
          </w:tcPr>
          <w:p w14:paraId="1BA44764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 xml:space="preserve">№   </w:t>
            </w:r>
            <w:r w:rsidRPr="0049044B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409" w:type="pct"/>
            <w:vMerge w:val="restart"/>
            <w:shd w:val="clear" w:color="auto" w:fill="FFFFFF" w:themeFill="background1"/>
            <w:vAlign w:val="center"/>
          </w:tcPr>
          <w:p w14:paraId="08539149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744" w:type="pct"/>
            <w:gridSpan w:val="2"/>
            <w:shd w:val="clear" w:color="auto" w:fill="FFFFFF" w:themeFill="background1"/>
            <w:vAlign w:val="center"/>
          </w:tcPr>
          <w:p w14:paraId="08F95BB7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 xml:space="preserve">Показатель минимально </w:t>
            </w:r>
          </w:p>
          <w:p w14:paraId="614025D0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>допустимого уровня обеспеченности</w:t>
            </w:r>
          </w:p>
        </w:tc>
        <w:tc>
          <w:tcPr>
            <w:tcW w:w="1590" w:type="pct"/>
            <w:gridSpan w:val="2"/>
            <w:shd w:val="clear" w:color="auto" w:fill="FFFFFF" w:themeFill="background1"/>
            <w:vAlign w:val="center"/>
          </w:tcPr>
          <w:p w14:paraId="74F78E73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>Показатель максимально допустимого уровня территориальной доступности</w:t>
            </w:r>
          </w:p>
        </w:tc>
      </w:tr>
      <w:tr w:rsidR="0049044B" w:rsidRPr="0049044B" w14:paraId="1AB1CC47" w14:textId="77777777" w:rsidTr="00787868">
        <w:trPr>
          <w:cantSplit/>
          <w:trHeight w:val="342"/>
          <w:tblHeader/>
          <w:jc w:val="center"/>
        </w:trPr>
        <w:tc>
          <w:tcPr>
            <w:tcW w:w="257" w:type="pct"/>
            <w:vMerge/>
            <w:shd w:val="clear" w:color="auto" w:fill="FFFFFF" w:themeFill="background1"/>
            <w:vAlign w:val="center"/>
          </w:tcPr>
          <w:p w14:paraId="7EAE55B8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09" w:type="pct"/>
            <w:vMerge/>
            <w:shd w:val="clear" w:color="auto" w:fill="FFFFFF" w:themeFill="background1"/>
            <w:vAlign w:val="center"/>
          </w:tcPr>
          <w:p w14:paraId="011B7493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2" w:type="pct"/>
            <w:shd w:val="clear" w:color="auto" w:fill="FFFFFF" w:themeFill="background1"/>
            <w:vAlign w:val="center"/>
          </w:tcPr>
          <w:p w14:paraId="1553E147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 xml:space="preserve">Единица </w:t>
            </w:r>
          </w:p>
          <w:p w14:paraId="4DF62B46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77E6F089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986" w:type="pct"/>
            <w:shd w:val="clear" w:color="auto" w:fill="FFFFFF" w:themeFill="background1"/>
            <w:vAlign w:val="center"/>
          </w:tcPr>
          <w:p w14:paraId="71A6A0AB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206EA55A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 xml:space="preserve"> измерения</w:t>
            </w:r>
          </w:p>
        </w:tc>
        <w:tc>
          <w:tcPr>
            <w:tcW w:w="604" w:type="pct"/>
            <w:shd w:val="clear" w:color="auto" w:fill="FFFFFF" w:themeFill="background1"/>
            <w:vAlign w:val="center"/>
          </w:tcPr>
          <w:p w14:paraId="4FCA3075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49044B" w:rsidRPr="0049044B" w14:paraId="57129749" w14:textId="77777777" w:rsidTr="00787868">
        <w:trPr>
          <w:cantSplit/>
          <w:trHeight w:val="584"/>
          <w:jc w:val="center"/>
        </w:trPr>
        <w:tc>
          <w:tcPr>
            <w:tcW w:w="257" w:type="pct"/>
            <w:vMerge w:val="restart"/>
            <w:vAlign w:val="center"/>
          </w:tcPr>
          <w:p w14:paraId="31F6761E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09" w:type="pct"/>
            <w:vMerge w:val="restart"/>
            <w:vAlign w:val="center"/>
          </w:tcPr>
          <w:p w14:paraId="571E2AD3" w14:textId="77777777" w:rsidR="0049044B" w:rsidRPr="0049044B" w:rsidRDefault="0049044B" w:rsidP="0049044B">
            <w:pPr>
              <w:rPr>
                <w:color w:val="000000"/>
                <w:sz w:val="22"/>
                <w:szCs w:val="22"/>
              </w:rPr>
            </w:pPr>
            <w:r w:rsidRPr="0049044B">
              <w:rPr>
                <w:sz w:val="22"/>
              </w:rPr>
              <w:t>Физкультурно-спортивные залы</w:t>
            </w:r>
          </w:p>
        </w:tc>
        <w:tc>
          <w:tcPr>
            <w:tcW w:w="1062" w:type="pct"/>
            <w:vAlign w:val="center"/>
          </w:tcPr>
          <w:p w14:paraId="3B5DB6E5" w14:textId="77777777"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 xml:space="preserve">уровень </w:t>
            </w:r>
          </w:p>
          <w:p w14:paraId="153E4BA8" w14:textId="77777777"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 xml:space="preserve">обеспеченности, </w:t>
            </w:r>
          </w:p>
          <w:p w14:paraId="11E9250E" w14:textId="77777777"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кв. м. площади пола на 1 тыс. человек</w:t>
            </w:r>
          </w:p>
        </w:tc>
        <w:tc>
          <w:tcPr>
            <w:tcW w:w="682" w:type="pct"/>
            <w:vAlign w:val="center"/>
          </w:tcPr>
          <w:p w14:paraId="383F4654" w14:textId="77777777"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  <w:vertAlign w:val="superscript"/>
                <w:lang w:val="en-US"/>
              </w:rPr>
            </w:pPr>
            <w:r w:rsidRPr="0049044B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86" w:type="pct"/>
            <w:vMerge w:val="restart"/>
            <w:vAlign w:val="center"/>
          </w:tcPr>
          <w:p w14:paraId="6E79DFDA" w14:textId="77777777" w:rsidR="0049044B" w:rsidRPr="0049044B" w:rsidRDefault="002F70B7" w:rsidP="0049044B">
            <w:pPr>
              <w:ind w:left="-22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04" w:type="pct"/>
            <w:vMerge w:val="restart"/>
            <w:vAlign w:val="center"/>
          </w:tcPr>
          <w:p w14:paraId="548D9825" w14:textId="77777777" w:rsidR="0049044B" w:rsidRPr="0049044B" w:rsidRDefault="0049044B" w:rsidP="002F70B7">
            <w:pPr>
              <w:ind w:left="-22" w:firstLine="1"/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1</w:t>
            </w:r>
            <w:r w:rsidR="002F70B7">
              <w:rPr>
                <w:color w:val="000000"/>
                <w:sz w:val="22"/>
                <w:szCs w:val="22"/>
              </w:rPr>
              <w:t>0</w:t>
            </w:r>
            <w:r w:rsidRPr="0049044B">
              <w:rPr>
                <w:color w:val="000000"/>
                <w:sz w:val="22"/>
                <w:szCs w:val="22"/>
              </w:rPr>
              <w:t>00</w:t>
            </w:r>
          </w:p>
        </w:tc>
      </w:tr>
      <w:tr w:rsidR="0049044B" w:rsidRPr="0049044B" w14:paraId="76DAE1DC" w14:textId="77777777" w:rsidTr="00787868">
        <w:trPr>
          <w:cantSplit/>
          <w:trHeight w:val="1010"/>
          <w:jc w:val="center"/>
        </w:trPr>
        <w:tc>
          <w:tcPr>
            <w:tcW w:w="257" w:type="pct"/>
            <w:vMerge/>
            <w:vAlign w:val="center"/>
          </w:tcPr>
          <w:p w14:paraId="7F42AF2C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09" w:type="pct"/>
            <w:vMerge/>
            <w:vAlign w:val="center"/>
          </w:tcPr>
          <w:p w14:paraId="3C471B27" w14:textId="77777777" w:rsidR="0049044B" w:rsidRPr="0049044B" w:rsidRDefault="0049044B" w:rsidP="004904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pct"/>
            <w:vAlign w:val="center"/>
          </w:tcPr>
          <w:p w14:paraId="0EE97DDD" w14:textId="77777777" w:rsidR="0049044B" w:rsidRPr="0049044B" w:rsidRDefault="00F25685" w:rsidP="004904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49044B" w:rsidRPr="0049044B">
              <w:rPr>
                <w:color w:val="000000"/>
                <w:sz w:val="22"/>
                <w:szCs w:val="22"/>
              </w:rPr>
              <w:t xml:space="preserve">диновременная пропускная способность, человек на </w:t>
            </w:r>
          </w:p>
          <w:p w14:paraId="2E8E40D5" w14:textId="77777777"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1 тыс. населения</w:t>
            </w:r>
          </w:p>
        </w:tc>
        <w:tc>
          <w:tcPr>
            <w:tcW w:w="682" w:type="pct"/>
            <w:vAlign w:val="center"/>
          </w:tcPr>
          <w:p w14:paraId="2259F20A" w14:textId="77777777"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986" w:type="pct"/>
            <w:vMerge/>
            <w:vAlign w:val="center"/>
          </w:tcPr>
          <w:p w14:paraId="6FA7281F" w14:textId="77777777" w:rsidR="0049044B" w:rsidRPr="0049044B" w:rsidRDefault="0049044B" w:rsidP="0049044B">
            <w:pPr>
              <w:ind w:left="136" w:firstLine="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14:paraId="7ABB19D4" w14:textId="77777777" w:rsidR="0049044B" w:rsidRPr="0049044B" w:rsidRDefault="0049044B" w:rsidP="0049044B">
            <w:pPr>
              <w:ind w:left="136" w:firstLine="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9044B" w:rsidRPr="0049044B" w14:paraId="62FB04F5" w14:textId="77777777" w:rsidTr="00787868">
        <w:trPr>
          <w:cantSplit/>
          <w:trHeight w:val="195"/>
          <w:jc w:val="center"/>
        </w:trPr>
        <w:tc>
          <w:tcPr>
            <w:tcW w:w="257" w:type="pct"/>
            <w:vMerge w:val="restart"/>
            <w:vAlign w:val="center"/>
          </w:tcPr>
          <w:p w14:paraId="46179AE6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44B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409" w:type="pct"/>
            <w:vMerge w:val="restart"/>
            <w:vAlign w:val="center"/>
          </w:tcPr>
          <w:p w14:paraId="129E4BA4" w14:textId="77777777" w:rsidR="0049044B" w:rsidRPr="0049044B" w:rsidRDefault="0049044B" w:rsidP="0049044B">
            <w:pPr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Плоскостные спортивные сооружения</w:t>
            </w:r>
            <w:r w:rsidR="008321A4">
              <w:rPr>
                <w:color w:val="000000"/>
                <w:sz w:val="22"/>
                <w:szCs w:val="22"/>
              </w:rPr>
              <w:t xml:space="preserve"> (в том числе универсальные игровые спортивные площадки</w:t>
            </w:r>
            <w:r w:rsidR="008321A4" w:rsidRPr="008321A4">
              <w:t xml:space="preserve"> </w:t>
            </w:r>
            <w:r w:rsidR="008321A4" w:rsidRPr="008321A4">
              <w:rPr>
                <w:color w:val="000000"/>
                <w:sz w:val="22"/>
                <w:szCs w:val="22"/>
              </w:rPr>
              <w:t>с возможностью выполнения нормативов комплекса ГТО и (или) для занятий воздушной силовой атлетикой (воркаут)</w:t>
            </w:r>
            <w:r w:rsidR="008321A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62" w:type="pct"/>
            <w:vAlign w:val="center"/>
          </w:tcPr>
          <w:p w14:paraId="5DC87D23" w14:textId="77777777" w:rsidR="0049044B" w:rsidRPr="0049044B" w:rsidRDefault="00F25685" w:rsidP="004904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49044B" w:rsidRPr="0049044B">
              <w:rPr>
                <w:color w:val="000000"/>
                <w:sz w:val="22"/>
                <w:szCs w:val="22"/>
              </w:rPr>
              <w:t>ровень обеспеченности, кв. м на 1 тыс. человек</w:t>
            </w:r>
          </w:p>
        </w:tc>
        <w:tc>
          <w:tcPr>
            <w:tcW w:w="682" w:type="pct"/>
            <w:vAlign w:val="center"/>
          </w:tcPr>
          <w:p w14:paraId="6F758825" w14:textId="77777777"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86" w:type="pct"/>
            <w:vMerge w:val="restart"/>
            <w:vAlign w:val="center"/>
          </w:tcPr>
          <w:p w14:paraId="0AF4EAE1" w14:textId="77777777" w:rsidR="0049044B" w:rsidRPr="0049044B" w:rsidRDefault="002F70B7" w:rsidP="0049044B">
            <w:pPr>
              <w:ind w:left="-22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04" w:type="pct"/>
            <w:vMerge w:val="restart"/>
            <w:vAlign w:val="center"/>
          </w:tcPr>
          <w:p w14:paraId="70E381E4" w14:textId="77777777" w:rsidR="0049044B" w:rsidRPr="0049044B" w:rsidRDefault="0049044B" w:rsidP="002F70B7">
            <w:pPr>
              <w:ind w:left="-22" w:firstLine="1"/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1</w:t>
            </w:r>
            <w:r w:rsidR="002F70B7">
              <w:rPr>
                <w:color w:val="000000"/>
                <w:sz w:val="22"/>
                <w:szCs w:val="22"/>
              </w:rPr>
              <w:t>0</w:t>
            </w:r>
            <w:r w:rsidRPr="0049044B">
              <w:rPr>
                <w:color w:val="000000"/>
                <w:sz w:val="22"/>
                <w:szCs w:val="22"/>
              </w:rPr>
              <w:t>00</w:t>
            </w:r>
          </w:p>
        </w:tc>
      </w:tr>
      <w:tr w:rsidR="0049044B" w:rsidRPr="0049044B" w14:paraId="6EB81D97" w14:textId="77777777" w:rsidTr="00787868">
        <w:trPr>
          <w:cantSplit/>
          <w:trHeight w:val="1300"/>
          <w:jc w:val="center"/>
        </w:trPr>
        <w:tc>
          <w:tcPr>
            <w:tcW w:w="257" w:type="pct"/>
            <w:vMerge/>
            <w:vAlign w:val="center"/>
          </w:tcPr>
          <w:p w14:paraId="52FA1208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09" w:type="pct"/>
            <w:vMerge/>
            <w:vAlign w:val="center"/>
          </w:tcPr>
          <w:p w14:paraId="5E928D61" w14:textId="77777777" w:rsidR="0049044B" w:rsidRPr="0049044B" w:rsidRDefault="0049044B" w:rsidP="004904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pct"/>
            <w:vAlign w:val="center"/>
          </w:tcPr>
          <w:p w14:paraId="37469F3A" w14:textId="77777777" w:rsidR="0049044B" w:rsidRPr="0049044B" w:rsidRDefault="00F25685" w:rsidP="004904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49044B" w:rsidRPr="0049044B">
              <w:rPr>
                <w:color w:val="000000"/>
                <w:sz w:val="22"/>
                <w:szCs w:val="22"/>
              </w:rPr>
              <w:t xml:space="preserve">диновременная пропускная способность, человек на </w:t>
            </w:r>
          </w:p>
          <w:p w14:paraId="2B573782" w14:textId="77777777"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1 тыс. населения</w:t>
            </w:r>
          </w:p>
        </w:tc>
        <w:tc>
          <w:tcPr>
            <w:tcW w:w="682" w:type="pct"/>
            <w:vAlign w:val="center"/>
          </w:tcPr>
          <w:p w14:paraId="4BF93BFC" w14:textId="77777777"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986" w:type="pct"/>
            <w:vMerge/>
            <w:vAlign w:val="center"/>
          </w:tcPr>
          <w:p w14:paraId="337F1082" w14:textId="77777777" w:rsidR="0049044B" w:rsidRPr="0049044B" w:rsidRDefault="0049044B" w:rsidP="0049044B">
            <w:pPr>
              <w:ind w:left="-22" w:firstLine="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14:paraId="2CA91C86" w14:textId="77777777" w:rsidR="0049044B" w:rsidRPr="0049044B" w:rsidRDefault="0049044B" w:rsidP="0049044B">
            <w:pPr>
              <w:ind w:left="-22" w:firstLine="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9044B" w:rsidRPr="0049044B" w14:paraId="0AE8C3F7" w14:textId="77777777" w:rsidTr="00787868">
        <w:trPr>
          <w:cantSplit/>
          <w:trHeight w:val="838"/>
          <w:jc w:val="center"/>
        </w:trPr>
        <w:tc>
          <w:tcPr>
            <w:tcW w:w="257" w:type="pct"/>
            <w:vAlign w:val="center"/>
          </w:tcPr>
          <w:p w14:paraId="28540CB0" w14:textId="77777777" w:rsidR="0049044B" w:rsidRPr="0049044B" w:rsidRDefault="0049044B" w:rsidP="004904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49044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09" w:type="pct"/>
            <w:vAlign w:val="center"/>
          </w:tcPr>
          <w:p w14:paraId="3B7785E4" w14:textId="77777777" w:rsidR="0049044B" w:rsidRPr="0049044B" w:rsidRDefault="0049044B" w:rsidP="0049044B">
            <w:pPr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Стадионы с трибунами</w:t>
            </w:r>
          </w:p>
        </w:tc>
        <w:tc>
          <w:tcPr>
            <w:tcW w:w="1062" w:type="pct"/>
            <w:vAlign w:val="center"/>
          </w:tcPr>
          <w:p w14:paraId="73586061" w14:textId="7A9310A2" w:rsidR="0049044B" w:rsidRPr="0049044B" w:rsidRDefault="00F25685" w:rsidP="003E71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49044B" w:rsidRPr="0049044B">
              <w:rPr>
                <w:color w:val="000000"/>
                <w:sz w:val="22"/>
                <w:szCs w:val="22"/>
              </w:rPr>
              <w:t xml:space="preserve">бъект на муниципальный </w:t>
            </w:r>
            <w:r w:rsidR="003E7171"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682" w:type="pct"/>
            <w:vAlign w:val="center"/>
          </w:tcPr>
          <w:p w14:paraId="2076604D" w14:textId="77777777" w:rsidR="0049044B" w:rsidRPr="0049044B" w:rsidRDefault="0049044B" w:rsidP="0049044B">
            <w:pPr>
              <w:jc w:val="center"/>
              <w:rPr>
                <w:color w:val="000000"/>
                <w:sz w:val="22"/>
                <w:szCs w:val="22"/>
              </w:rPr>
            </w:pPr>
            <w:r w:rsidRPr="004904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pct"/>
            <w:vAlign w:val="center"/>
          </w:tcPr>
          <w:p w14:paraId="78593592" w14:textId="77777777" w:rsidR="0049044B" w:rsidRPr="0049044B" w:rsidRDefault="006E044F" w:rsidP="0049044B">
            <w:pPr>
              <w:ind w:left="-22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Транспортная доступность, мин.</w:t>
            </w:r>
          </w:p>
        </w:tc>
        <w:tc>
          <w:tcPr>
            <w:tcW w:w="604" w:type="pct"/>
            <w:vAlign w:val="center"/>
          </w:tcPr>
          <w:p w14:paraId="11692CCF" w14:textId="77777777" w:rsidR="0049044B" w:rsidRPr="0049044B" w:rsidRDefault="006E044F" w:rsidP="0049044B">
            <w:pPr>
              <w:ind w:left="-22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6E044F" w:rsidRPr="0049044B" w14:paraId="6C7F6B18" w14:textId="77777777" w:rsidTr="00787868">
        <w:trPr>
          <w:cantSplit/>
          <w:trHeight w:val="838"/>
          <w:jc w:val="center"/>
        </w:trPr>
        <w:tc>
          <w:tcPr>
            <w:tcW w:w="257" w:type="pct"/>
            <w:vAlign w:val="center"/>
          </w:tcPr>
          <w:p w14:paraId="1EB28824" w14:textId="77777777" w:rsidR="006E044F" w:rsidRDefault="006E044F" w:rsidP="006E04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409" w:type="pct"/>
            <w:vAlign w:val="center"/>
          </w:tcPr>
          <w:p w14:paraId="421D8367" w14:textId="77777777" w:rsidR="006E044F" w:rsidRPr="006B5F20" w:rsidRDefault="006E044F" w:rsidP="006E044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Плавательный бассейн</w:t>
            </w:r>
          </w:p>
        </w:tc>
        <w:tc>
          <w:tcPr>
            <w:tcW w:w="1062" w:type="pct"/>
            <w:vAlign w:val="center"/>
          </w:tcPr>
          <w:p w14:paraId="0146D459" w14:textId="77777777" w:rsidR="006E044F" w:rsidRDefault="006E044F" w:rsidP="006E04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обеспеченности, кв. м. </w:t>
            </w:r>
            <w:r w:rsidRPr="0053524C">
              <w:rPr>
                <w:color w:val="000000"/>
                <w:sz w:val="22"/>
                <w:szCs w:val="22"/>
              </w:rPr>
              <w:t>зеркала воды на 1 тыс. чел.</w:t>
            </w:r>
          </w:p>
        </w:tc>
        <w:tc>
          <w:tcPr>
            <w:tcW w:w="682" w:type="pct"/>
            <w:vAlign w:val="center"/>
          </w:tcPr>
          <w:p w14:paraId="154D0A37" w14:textId="77777777" w:rsidR="006E044F" w:rsidRDefault="006E044F" w:rsidP="006E04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86" w:type="pct"/>
            <w:vAlign w:val="center"/>
          </w:tcPr>
          <w:p w14:paraId="478D9614" w14:textId="77777777" w:rsidR="006E044F" w:rsidRPr="0049044B" w:rsidRDefault="006E044F" w:rsidP="006E044F">
            <w:pPr>
              <w:ind w:left="-22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Транспортная доступность, мин.</w:t>
            </w:r>
          </w:p>
        </w:tc>
        <w:tc>
          <w:tcPr>
            <w:tcW w:w="604" w:type="pct"/>
            <w:vAlign w:val="center"/>
          </w:tcPr>
          <w:p w14:paraId="1DC36827" w14:textId="77777777" w:rsidR="006E044F" w:rsidRPr="0049044B" w:rsidRDefault="006E044F" w:rsidP="006E044F">
            <w:pPr>
              <w:ind w:left="-22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6E044F" w:rsidRPr="0049044B" w14:paraId="632FCC59" w14:textId="77777777" w:rsidTr="00787868">
        <w:trPr>
          <w:cantSplit/>
          <w:trHeight w:val="838"/>
          <w:jc w:val="center"/>
        </w:trPr>
        <w:tc>
          <w:tcPr>
            <w:tcW w:w="257" w:type="pct"/>
            <w:vAlign w:val="center"/>
          </w:tcPr>
          <w:p w14:paraId="6F3C6A22" w14:textId="77777777" w:rsidR="006E044F" w:rsidRDefault="006E044F" w:rsidP="006E04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1409" w:type="pct"/>
            <w:vAlign w:val="center"/>
          </w:tcPr>
          <w:p w14:paraId="7BC08246" w14:textId="77777777" w:rsidR="006E044F" w:rsidRDefault="006E044F" w:rsidP="006E044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</w:t>
            </w:r>
            <w:r w:rsidRPr="006E044F">
              <w:rPr>
                <w:color w:val="000000"/>
                <w:sz w:val="22"/>
              </w:rPr>
              <w:t>рытый спортивный объект с искусственным льдом</w:t>
            </w:r>
          </w:p>
        </w:tc>
        <w:tc>
          <w:tcPr>
            <w:tcW w:w="1062" w:type="pct"/>
            <w:vAlign w:val="center"/>
          </w:tcPr>
          <w:p w14:paraId="2352B53D" w14:textId="61ADCF18" w:rsidR="006E044F" w:rsidRDefault="006E044F" w:rsidP="003E7171">
            <w:pPr>
              <w:jc w:val="center"/>
              <w:rPr>
                <w:color w:val="000000"/>
                <w:sz w:val="22"/>
                <w:szCs w:val="22"/>
              </w:rPr>
            </w:pPr>
            <w:r w:rsidRPr="006E044F">
              <w:rPr>
                <w:color w:val="000000"/>
                <w:sz w:val="22"/>
                <w:szCs w:val="22"/>
              </w:rPr>
              <w:t xml:space="preserve">объект на муниципальный </w:t>
            </w:r>
            <w:r w:rsidR="003E7171"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682" w:type="pct"/>
            <w:vAlign w:val="center"/>
          </w:tcPr>
          <w:p w14:paraId="36FF97BD" w14:textId="77777777" w:rsidR="006E044F" w:rsidRDefault="006E044F" w:rsidP="006E04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pct"/>
            <w:vAlign w:val="center"/>
          </w:tcPr>
          <w:p w14:paraId="066CF871" w14:textId="77777777" w:rsidR="006E044F" w:rsidRPr="0049044B" w:rsidRDefault="006E044F" w:rsidP="006E044F">
            <w:pPr>
              <w:ind w:left="-22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Транспортная доступность, мин.</w:t>
            </w:r>
          </w:p>
        </w:tc>
        <w:tc>
          <w:tcPr>
            <w:tcW w:w="604" w:type="pct"/>
            <w:vAlign w:val="center"/>
          </w:tcPr>
          <w:p w14:paraId="1D83C52B" w14:textId="77777777" w:rsidR="006E044F" w:rsidRPr="0049044B" w:rsidRDefault="006E044F" w:rsidP="006E044F">
            <w:pPr>
              <w:ind w:left="-22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</w:tbl>
    <w:p w14:paraId="3BBF6858" w14:textId="77777777" w:rsidR="0049044B" w:rsidRPr="0049044B" w:rsidRDefault="0049044B" w:rsidP="0049044B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14:paraId="3912D508" w14:textId="77777777" w:rsidR="0049044B" w:rsidRPr="0049044B" w:rsidRDefault="0049044B" w:rsidP="0049044B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49044B">
        <w:rPr>
          <w:rFonts w:eastAsia="TimesNewRomanPSMT"/>
        </w:rPr>
        <w:t>Примечания:</w:t>
      </w:r>
    </w:p>
    <w:p w14:paraId="22835E50" w14:textId="77777777" w:rsidR="0049044B" w:rsidRPr="0049044B" w:rsidRDefault="0049044B" w:rsidP="0049044B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49044B">
        <w:rPr>
          <w:rFonts w:eastAsia="TimesNewRomanPSMT"/>
        </w:rPr>
        <w:t>1. Единовременная пропускная способность (ЕПС) согласно указаний Министерства спорта РФ, определяется как отношение суммы планово-расчетных показателей количества занимающихся по возможным на объекте видам спорта к количеству таких видов спорта;</w:t>
      </w:r>
    </w:p>
    <w:p w14:paraId="24C5E4B4" w14:textId="77777777" w:rsidR="0049044B" w:rsidRPr="0049044B" w:rsidRDefault="0049044B" w:rsidP="0049044B">
      <w:pPr>
        <w:autoSpaceDE w:val="0"/>
        <w:spacing w:line="276" w:lineRule="auto"/>
        <w:ind w:firstLine="851"/>
        <w:jc w:val="both"/>
        <w:rPr>
          <w:rFonts w:eastAsia="TimesNewRomanPSMT"/>
          <w:b/>
        </w:rPr>
      </w:pPr>
      <w:r w:rsidRPr="0049044B">
        <w:rPr>
          <w:rFonts w:eastAsia="TimesNewRomanPSMT"/>
          <w:b/>
        </w:rPr>
        <w:t>2. При проектировании объекта спорта специализированного направления (для отдельного вида спорта) необходимо уточнять расчетные показатели минимально допустимого уровня обеспеченности в соответствии с Методическими рекомендациями, утвержденными Приказом Министерства спорта Российской Федерации от 21.03.2018 г. № 244;</w:t>
      </w:r>
    </w:p>
    <w:p w14:paraId="56E3855C" w14:textId="77777777" w:rsidR="0049044B" w:rsidRPr="0049044B" w:rsidRDefault="0049044B" w:rsidP="0049044B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49044B">
        <w:rPr>
          <w:rFonts w:eastAsia="TimesNewRomanPSMT"/>
        </w:rPr>
        <w:t>3. При формировании новых объектов необходимо предусматривать среднюю техническую загруженность объекта спорта на уровне 0,7 (коэффициент загруженности – 70%);</w:t>
      </w:r>
    </w:p>
    <w:p w14:paraId="71800E8F" w14:textId="77777777" w:rsidR="0049044B" w:rsidRPr="0049044B" w:rsidRDefault="0049044B" w:rsidP="0049044B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49044B">
        <w:rPr>
          <w:rFonts w:eastAsia="TimesNewRomanPSMT"/>
        </w:rPr>
        <w:t>4. В населенных пунктах с численностью населения от 0,2 до 2 тыс. человек необходимо предусматривать один спортивный зал на 234 кв. м площади пола (включает волейбольную площадку 18 х 9 м. и помещения для физкультурно-оздоровительных занятий 16 х 6м.);</w:t>
      </w:r>
    </w:p>
    <w:p w14:paraId="58BB729E" w14:textId="77777777" w:rsidR="0049044B" w:rsidRPr="0049044B" w:rsidRDefault="0049044B" w:rsidP="0049044B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49044B">
        <w:rPr>
          <w:rFonts w:eastAsia="TimesNewRomanPSMT"/>
        </w:rPr>
        <w:t>5. Спортивные сооружения массового спорта в населенных пунктах с численностью населения менее 2 тыс. человек следует объединять со школьными спортивными залами, плавательными бассейнами и спортивными площадками с учетом необходимой вместимости.</w:t>
      </w:r>
    </w:p>
    <w:p w14:paraId="2A28FC2E" w14:textId="77777777" w:rsidR="00DD65C2" w:rsidRDefault="00DD65C2" w:rsidP="0076109F">
      <w:pPr>
        <w:jc w:val="both"/>
      </w:pPr>
    </w:p>
    <w:p w14:paraId="015F2FF4" w14:textId="77777777" w:rsidR="00167D69" w:rsidRPr="00B05154" w:rsidRDefault="00167D69" w:rsidP="0076109F">
      <w:pPr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8451"/>
        <w:gridCol w:w="283"/>
      </w:tblGrid>
      <w:tr w:rsidR="002F2513" w14:paraId="4AABABD6" w14:textId="77777777" w:rsidTr="000A103E">
        <w:tc>
          <w:tcPr>
            <w:tcW w:w="513" w:type="dxa"/>
            <w:shd w:val="clear" w:color="auto" w:fill="auto"/>
          </w:tcPr>
          <w:p w14:paraId="3BBF62CE" w14:textId="77777777" w:rsidR="002F2513" w:rsidRPr="00FC0695" w:rsidRDefault="002F2513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34" w:type="dxa"/>
            <w:gridSpan w:val="2"/>
            <w:shd w:val="clear" w:color="auto" w:fill="auto"/>
          </w:tcPr>
          <w:p w14:paraId="383E5766" w14:textId="77777777" w:rsidR="002F2513" w:rsidRPr="00FC0695" w:rsidRDefault="002F2513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453C68" w14:paraId="18700707" w14:textId="77777777" w:rsidTr="000A103E">
        <w:tc>
          <w:tcPr>
            <w:tcW w:w="9247" w:type="dxa"/>
            <w:gridSpan w:val="3"/>
            <w:shd w:val="clear" w:color="auto" w:fill="auto"/>
          </w:tcPr>
          <w:p w14:paraId="36EC0B08" w14:textId="1B440D92" w:rsidR="00453C68" w:rsidRDefault="00453C68" w:rsidP="00D736BB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</w:t>
            </w:r>
            <w:r w:rsidR="000349CE">
              <w:rPr>
                <w:b/>
              </w:rPr>
              <w:t>4</w:t>
            </w:r>
            <w:r>
              <w:rPr>
                <w:rFonts w:eastAsia="TimesNewRomanPSMT"/>
                <w:b/>
              </w:rPr>
              <w:t xml:space="preserve"> </w:t>
            </w:r>
            <w:r w:rsidR="0049044B" w:rsidRPr="0049044B">
              <w:rPr>
                <w:b/>
              </w:rPr>
              <w:t>Расчётные показатели минимально допустимого уровня обеспеченности объектами местного значения в сфере культуры и показатели максимально допустимого уровня территориальной доступности таких объектов для населения</w:t>
            </w:r>
            <w:r w:rsidR="0049044B">
              <w:rPr>
                <w:b/>
              </w:rPr>
              <w:t xml:space="preserve"> </w:t>
            </w:r>
            <w:r w:rsidR="00215B4B">
              <w:rPr>
                <w:b/>
                <w:spacing w:val="-6"/>
                <w:lang w:eastAsia="en-US"/>
              </w:rPr>
              <w:t>Могочинского муниципального округа</w:t>
            </w:r>
            <w:r w:rsidR="00AE2413" w:rsidRPr="00AE2413">
              <w:rPr>
                <w:b/>
              </w:rPr>
              <w:t xml:space="preserve"> </w:t>
            </w:r>
            <w:r w:rsidR="006453A9">
              <w:rPr>
                <w:b/>
              </w:rPr>
              <w:t>Забайкальского края</w:t>
            </w:r>
          </w:p>
        </w:tc>
      </w:tr>
      <w:tr w:rsidR="002F2513" w:rsidRPr="00FC0695" w14:paraId="4652BE62" w14:textId="77777777" w:rsidTr="000A103E">
        <w:trPr>
          <w:trHeight w:val="80"/>
        </w:trPr>
        <w:tc>
          <w:tcPr>
            <w:tcW w:w="513" w:type="dxa"/>
            <w:shd w:val="clear" w:color="auto" w:fill="auto"/>
          </w:tcPr>
          <w:p w14:paraId="1CCA5835" w14:textId="77777777" w:rsidR="002F2513" w:rsidRPr="00FC0695" w:rsidRDefault="002F2513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51" w:type="dxa"/>
            <w:shd w:val="clear" w:color="auto" w:fill="auto"/>
          </w:tcPr>
          <w:p w14:paraId="19A6B9BB" w14:textId="77777777" w:rsidR="002F2513" w:rsidRPr="00FC0695" w:rsidRDefault="002F2513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C2FF18F" w14:textId="77777777" w:rsidR="002F2513" w:rsidRPr="009238B5" w:rsidRDefault="002F2513" w:rsidP="000D4A74">
            <w:pPr>
              <w:autoSpaceDE w:val="0"/>
              <w:rPr>
                <w:b/>
                <w:sz w:val="22"/>
              </w:rPr>
            </w:pPr>
          </w:p>
        </w:tc>
      </w:tr>
    </w:tbl>
    <w:p w14:paraId="6F5EA1B8" w14:textId="760520B4" w:rsidR="00022544" w:rsidRDefault="000A103E" w:rsidP="000A103E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0A103E">
        <w:rPr>
          <w:rFonts w:eastAsia="TimesNewRomanPSMT"/>
        </w:rPr>
        <w:t xml:space="preserve">Расчетные показатели для объектов местного значения в сфере культуры и искусства установлены в соответствии с полномочиями </w:t>
      </w:r>
      <w:r w:rsidR="009F3429">
        <w:rPr>
          <w:rFonts w:eastAsia="TimesNewRomanPSMT"/>
        </w:rPr>
        <w:t>муниципального округа</w:t>
      </w:r>
      <w:r w:rsidRPr="000A103E">
        <w:rPr>
          <w:rFonts w:eastAsia="TimesNewRomanPSMT"/>
        </w:rPr>
        <w:t xml:space="preserve"> в указанной сфере с учетом историко-культурного потенциала,</w:t>
      </w:r>
      <w:r w:rsidRPr="000A103E">
        <w:t xml:space="preserve"> </w:t>
      </w:r>
      <w:r w:rsidRPr="000A103E">
        <w:rPr>
          <w:rFonts w:eastAsia="TimesNewRomanPSMT"/>
        </w:rPr>
        <w:t xml:space="preserve">определены в соответствии с условиями текущей обеспеченности населения </w:t>
      </w:r>
      <w:r w:rsidR="00215B4B">
        <w:rPr>
          <w:rFonts w:eastAsia="TimesNewRomanPSMT"/>
        </w:rPr>
        <w:t>Могочинского муниципального округа</w:t>
      </w:r>
      <w:r w:rsidRPr="000A103E">
        <w:rPr>
          <w:rFonts w:eastAsia="TimesNewRomanPSMT"/>
        </w:rPr>
        <w:t xml:space="preserve">, </w:t>
      </w:r>
      <w:r w:rsidR="00022544" w:rsidRPr="00022544">
        <w:rPr>
          <w:rFonts w:eastAsia="TimesNewRomanPSMT"/>
        </w:rPr>
        <w:t>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</w:t>
      </w:r>
      <w:r w:rsidR="00022544" w:rsidRPr="00022544">
        <w:rPr>
          <w:rFonts w:eastAsia="TimesNewRomanPSMT"/>
        </w:rPr>
        <w:lastRenderedPageBreak/>
        <w:t>мещения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23.10.2023 г. № Р-2879.</w:t>
      </w:r>
      <w:r w:rsidR="00022544">
        <w:rPr>
          <w:rFonts w:eastAsia="TimesNewRomanPSMT"/>
        </w:rPr>
        <w:t xml:space="preserve"> </w:t>
      </w:r>
    </w:p>
    <w:p w14:paraId="1C6F142B" w14:textId="77777777" w:rsidR="000A103E" w:rsidRPr="000A103E" w:rsidRDefault="000A103E" w:rsidP="000A103E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0A103E">
        <w:rPr>
          <w:rFonts w:eastAsia="TimesNewRomanPSMT"/>
        </w:rPr>
        <w:t>Расчетные показатели минимально допустимого уровня обеспеченности объектами местного значения в указанной сфере и показатели максимально допустимого уровня территориальной доступности таких объектов, разработаны в соответствии с предоставленными исходными данными и представлены в таблице 1.4.1.</w:t>
      </w:r>
    </w:p>
    <w:p w14:paraId="6C658711" w14:textId="77777777" w:rsidR="000A103E" w:rsidRPr="000A103E" w:rsidRDefault="000A103E" w:rsidP="000A103E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0A103E">
        <w:rPr>
          <w:rFonts w:eastAsia="TimesNewRomanPSMT"/>
        </w:rPr>
        <w:t>Таблица 1.4.1.</w:t>
      </w:r>
      <w:r w:rsidRPr="000A103E">
        <w:rPr>
          <w:szCs w:val="22"/>
        </w:rPr>
        <w:t xml:space="preserve"> </w:t>
      </w:r>
    </w:p>
    <w:tbl>
      <w:tblPr>
        <w:tblW w:w="958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"/>
        <w:gridCol w:w="2415"/>
        <w:gridCol w:w="2083"/>
        <w:gridCol w:w="1965"/>
        <w:gridCol w:w="1486"/>
        <w:gridCol w:w="1199"/>
      </w:tblGrid>
      <w:tr w:rsidR="000A103E" w:rsidRPr="000A103E" w14:paraId="707B3A82" w14:textId="77777777" w:rsidTr="00AA33E1">
        <w:trPr>
          <w:trHeight w:val="778"/>
        </w:trPr>
        <w:tc>
          <w:tcPr>
            <w:tcW w:w="438" w:type="dxa"/>
            <w:vMerge w:val="restart"/>
            <w:shd w:val="clear" w:color="auto" w:fill="FFFFFF" w:themeFill="background1"/>
            <w:vAlign w:val="center"/>
          </w:tcPr>
          <w:p w14:paraId="0DFB8207" w14:textId="77777777"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  <w:r w:rsidRPr="000A10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415" w:type="dxa"/>
            <w:vMerge w:val="restart"/>
            <w:shd w:val="clear" w:color="auto" w:fill="FFFFFF" w:themeFill="background1"/>
            <w:vAlign w:val="center"/>
          </w:tcPr>
          <w:p w14:paraId="04B7FAEC" w14:textId="77777777"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  <w:r w:rsidRPr="000A103E">
              <w:rPr>
                <w:b/>
                <w:sz w:val="22"/>
                <w:szCs w:val="22"/>
              </w:rPr>
              <w:t xml:space="preserve">Наименование </w:t>
            </w:r>
          </w:p>
          <w:p w14:paraId="2121E1F0" w14:textId="77777777"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  <w:r w:rsidRPr="000A103E">
              <w:rPr>
                <w:b/>
                <w:sz w:val="22"/>
                <w:szCs w:val="22"/>
              </w:rPr>
              <w:t>объекта</w:t>
            </w:r>
          </w:p>
          <w:p w14:paraId="2BE5827D" w14:textId="77777777"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  <w:vAlign w:val="center"/>
          </w:tcPr>
          <w:p w14:paraId="1ECBC822" w14:textId="77777777"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  <w:r w:rsidRPr="000A103E">
              <w:rPr>
                <w:b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2685" w:type="dxa"/>
            <w:gridSpan w:val="2"/>
            <w:shd w:val="clear" w:color="auto" w:fill="FFFFFF" w:themeFill="background1"/>
            <w:vAlign w:val="center"/>
          </w:tcPr>
          <w:p w14:paraId="0AC98836" w14:textId="77777777"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  <w:r w:rsidRPr="000A103E">
              <w:rPr>
                <w:b/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0A103E" w:rsidRPr="000A103E" w14:paraId="30FBC4A9" w14:textId="77777777" w:rsidTr="00AA33E1">
        <w:trPr>
          <w:trHeight w:val="505"/>
        </w:trPr>
        <w:tc>
          <w:tcPr>
            <w:tcW w:w="438" w:type="dxa"/>
            <w:vMerge/>
            <w:shd w:val="clear" w:color="auto" w:fill="FFFFFF" w:themeFill="background1"/>
            <w:vAlign w:val="center"/>
          </w:tcPr>
          <w:p w14:paraId="42808496" w14:textId="77777777"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5" w:type="dxa"/>
            <w:vMerge/>
            <w:shd w:val="clear" w:color="auto" w:fill="FFFFFF" w:themeFill="background1"/>
            <w:vAlign w:val="center"/>
          </w:tcPr>
          <w:p w14:paraId="576B55F8" w14:textId="77777777"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FFFFFF" w:themeFill="background1"/>
            <w:vAlign w:val="center"/>
          </w:tcPr>
          <w:p w14:paraId="4BCDDF03" w14:textId="77777777"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  <w:r w:rsidRPr="000A103E">
              <w:rPr>
                <w:b/>
                <w:sz w:val="22"/>
                <w:szCs w:val="22"/>
              </w:rPr>
              <w:t xml:space="preserve">Единица </w:t>
            </w:r>
          </w:p>
          <w:p w14:paraId="33F160B7" w14:textId="77777777"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  <w:r w:rsidRPr="000A103E"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14:paraId="4E18122A" w14:textId="77777777"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  <w:r w:rsidRPr="000A103E">
              <w:rPr>
                <w:b/>
                <w:sz w:val="22"/>
                <w:szCs w:val="22"/>
              </w:rPr>
              <w:t>Величина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14:paraId="0C7DAC41" w14:textId="77777777"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  <w:r w:rsidRPr="000A103E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14:paraId="4C45E8AB" w14:textId="77777777" w:rsidR="000A103E" w:rsidRPr="000A103E" w:rsidRDefault="000A103E" w:rsidP="000A103E">
            <w:pPr>
              <w:jc w:val="center"/>
              <w:rPr>
                <w:b/>
                <w:sz w:val="22"/>
                <w:szCs w:val="22"/>
              </w:rPr>
            </w:pPr>
            <w:r w:rsidRPr="000A103E">
              <w:rPr>
                <w:b/>
                <w:sz w:val="22"/>
                <w:szCs w:val="22"/>
              </w:rPr>
              <w:t>Величина</w:t>
            </w:r>
          </w:p>
        </w:tc>
      </w:tr>
      <w:tr w:rsidR="000A103E" w:rsidRPr="000A103E" w14:paraId="4D9DA0DB" w14:textId="77777777" w:rsidTr="003A39EA">
        <w:trPr>
          <w:trHeight w:val="1492"/>
        </w:trPr>
        <w:tc>
          <w:tcPr>
            <w:tcW w:w="438" w:type="dxa"/>
            <w:vAlign w:val="center"/>
          </w:tcPr>
          <w:p w14:paraId="45B44762" w14:textId="77777777" w:rsidR="000A103E" w:rsidRPr="000A103E" w:rsidRDefault="000A103E" w:rsidP="000A103E">
            <w:pPr>
              <w:jc w:val="center"/>
              <w:rPr>
                <w:b/>
              </w:rPr>
            </w:pPr>
            <w:r w:rsidRPr="000A103E">
              <w:rPr>
                <w:b/>
              </w:rPr>
              <w:t>1</w:t>
            </w:r>
            <w:r w:rsidR="005C3A6C">
              <w:rPr>
                <w:b/>
              </w:rPr>
              <w:t>.</w:t>
            </w:r>
          </w:p>
        </w:tc>
        <w:tc>
          <w:tcPr>
            <w:tcW w:w="2415" w:type="dxa"/>
            <w:vAlign w:val="center"/>
          </w:tcPr>
          <w:p w14:paraId="4C56AA5D" w14:textId="79A85237" w:rsidR="000A103E" w:rsidRPr="00C703DC" w:rsidRDefault="003A39EA" w:rsidP="003A39EA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C703DC">
              <w:rPr>
                <w:spacing w:val="-6"/>
                <w:sz w:val="22"/>
                <w:szCs w:val="22"/>
              </w:rPr>
              <w:t>Общедоступная библиотека</w:t>
            </w:r>
          </w:p>
          <w:p w14:paraId="49671213" w14:textId="35340E96" w:rsidR="003A39EA" w:rsidRPr="00C703DC" w:rsidRDefault="003A39EA" w:rsidP="003A39EA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</w:p>
          <w:p w14:paraId="6FB8290F" w14:textId="648F9F3E" w:rsidR="003A39EA" w:rsidRPr="00C703DC" w:rsidRDefault="003A39EA" w:rsidP="003A39EA">
            <w:pPr>
              <w:tabs>
                <w:tab w:val="left" w:pos="6780"/>
              </w:tabs>
              <w:contextualSpacing/>
              <w:rPr>
                <w:spacing w:val="-6"/>
                <w:sz w:val="22"/>
                <w:szCs w:val="22"/>
              </w:rPr>
            </w:pPr>
          </w:p>
          <w:p w14:paraId="30235916" w14:textId="7BD98F8E" w:rsidR="003A39EA" w:rsidRPr="00C703DC" w:rsidRDefault="003A39EA" w:rsidP="003A39EA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C703DC">
              <w:rPr>
                <w:spacing w:val="-6"/>
                <w:sz w:val="22"/>
                <w:szCs w:val="22"/>
              </w:rPr>
              <w:t>Детская библиотека</w:t>
            </w:r>
          </w:p>
        </w:tc>
        <w:tc>
          <w:tcPr>
            <w:tcW w:w="2083" w:type="dxa"/>
            <w:vAlign w:val="center"/>
          </w:tcPr>
          <w:p w14:paraId="6C570987" w14:textId="334CECA3" w:rsidR="000A103E" w:rsidRPr="00C703DC" w:rsidRDefault="000A103E" w:rsidP="003A39EA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 xml:space="preserve">уровень обеспеченности, объект на </w:t>
            </w:r>
            <w:r w:rsidR="003A39EA" w:rsidRPr="00C703DC">
              <w:rPr>
                <w:sz w:val="22"/>
                <w:szCs w:val="22"/>
              </w:rPr>
              <w:t>10 тыс. чел.</w:t>
            </w:r>
          </w:p>
          <w:p w14:paraId="291EE66F" w14:textId="5736C623" w:rsidR="003A39EA" w:rsidRPr="00C703DC" w:rsidRDefault="003A39EA" w:rsidP="003A39EA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</w:p>
          <w:p w14:paraId="37658DC5" w14:textId="60E1A404" w:rsidR="003A39EA" w:rsidRPr="00C703DC" w:rsidRDefault="003A39EA" w:rsidP="003A39EA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</w:p>
          <w:p w14:paraId="580B5F07" w14:textId="28299C2D" w:rsidR="003A39EA" w:rsidRPr="00C703DC" w:rsidRDefault="003A39EA" w:rsidP="003A39EA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уровень обеспеченности, объект на 7 тыс. детей</w:t>
            </w:r>
          </w:p>
          <w:p w14:paraId="47C6BCB8" w14:textId="77777777" w:rsidR="003A39EA" w:rsidRPr="00C703DC" w:rsidRDefault="003A39EA" w:rsidP="003A39EA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</w:p>
          <w:p w14:paraId="571D7CB4" w14:textId="7DB037BB" w:rsidR="003A39EA" w:rsidRPr="00C703DC" w:rsidRDefault="003A39EA" w:rsidP="003A39EA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12749662" w14:textId="46B341BC" w:rsidR="000A103E" w:rsidRPr="00C703DC" w:rsidRDefault="003A39EA" w:rsidP="00022544">
            <w:pPr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1</w:t>
            </w:r>
          </w:p>
        </w:tc>
        <w:tc>
          <w:tcPr>
            <w:tcW w:w="1486" w:type="dxa"/>
            <w:vAlign w:val="center"/>
          </w:tcPr>
          <w:p w14:paraId="1DB9DED5" w14:textId="77777777" w:rsidR="000A103E" w:rsidRPr="00C703DC" w:rsidRDefault="000A103E" w:rsidP="000A103E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транспортная доступность, минут</w:t>
            </w:r>
          </w:p>
        </w:tc>
        <w:tc>
          <w:tcPr>
            <w:tcW w:w="1199" w:type="dxa"/>
            <w:vAlign w:val="center"/>
          </w:tcPr>
          <w:p w14:paraId="7EA651D0" w14:textId="77777777" w:rsidR="000A103E" w:rsidRPr="00C703DC" w:rsidRDefault="000A103E" w:rsidP="000A103E">
            <w:pPr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60</w:t>
            </w:r>
          </w:p>
        </w:tc>
      </w:tr>
      <w:tr w:rsidR="00B45027" w:rsidRPr="000A103E" w14:paraId="49003589" w14:textId="77777777" w:rsidTr="00E22C17">
        <w:trPr>
          <w:trHeight w:val="345"/>
        </w:trPr>
        <w:tc>
          <w:tcPr>
            <w:tcW w:w="438" w:type="dxa"/>
            <w:vAlign w:val="center"/>
          </w:tcPr>
          <w:p w14:paraId="3330DAFC" w14:textId="77777777" w:rsidR="00B45027" w:rsidRPr="000A103E" w:rsidRDefault="00B45027" w:rsidP="00B45027">
            <w:pPr>
              <w:jc w:val="center"/>
              <w:rPr>
                <w:b/>
              </w:rPr>
            </w:pPr>
            <w:r w:rsidRPr="000A103E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2415" w:type="dxa"/>
            <w:tcBorders>
              <w:bottom w:val="single" w:sz="6" w:space="0" w:color="auto"/>
            </w:tcBorders>
            <w:vAlign w:val="center"/>
          </w:tcPr>
          <w:p w14:paraId="744DBED3" w14:textId="6C916EC3" w:rsidR="00B45027" w:rsidRPr="00C703DC" w:rsidRDefault="003A39EA" w:rsidP="0016267D">
            <w:pPr>
              <w:widowControl w:val="0"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Учреждение клубного типа</w:t>
            </w:r>
          </w:p>
        </w:tc>
        <w:tc>
          <w:tcPr>
            <w:tcW w:w="2083" w:type="dxa"/>
            <w:tcBorders>
              <w:bottom w:val="single" w:sz="6" w:space="0" w:color="auto"/>
            </w:tcBorders>
            <w:vAlign w:val="center"/>
          </w:tcPr>
          <w:p w14:paraId="659E9737" w14:textId="480995FE" w:rsidR="00B45027" w:rsidRPr="00C703DC" w:rsidRDefault="00B45027" w:rsidP="003A39EA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 xml:space="preserve">уровень обеспеченности, объект на </w:t>
            </w:r>
            <w:r w:rsidR="003A39EA" w:rsidRPr="00C703DC">
              <w:rPr>
                <w:sz w:val="22"/>
                <w:szCs w:val="22"/>
              </w:rPr>
              <w:t>20 тыс. чел.</w:t>
            </w:r>
          </w:p>
        </w:tc>
        <w:tc>
          <w:tcPr>
            <w:tcW w:w="1965" w:type="dxa"/>
            <w:tcBorders>
              <w:bottom w:val="single" w:sz="6" w:space="0" w:color="auto"/>
            </w:tcBorders>
            <w:vAlign w:val="center"/>
          </w:tcPr>
          <w:p w14:paraId="101C0ED9" w14:textId="77777777" w:rsidR="00B45027" w:rsidRPr="00C703DC" w:rsidRDefault="00B45027" w:rsidP="00B45027">
            <w:pPr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1</w:t>
            </w:r>
          </w:p>
        </w:tc>
        <w:tc>
          <w:tcPr>
            <w:tcW w:w="1486" w:type="dxa"/>
            <w:tcBorders>
              <w:bottom w:val="single" w:sz="6" w:space="0" w:color="auto"/>
            </w:tcBorders>
            <w:vAlign w:val="center"/>
          </w:tcPr>
          <w:p w14:paraId="1F724398" w14:textId="77777777" w:rsidR="00B45027" w:rsidRPr="00C703DC" w:rsidRDefault="00B45027" w:rsidP="00B45027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транспортная доступность, минут</w:t>
            </w:r>
          </w:p>
        </w:tc>
        <w:tc>
          <w:tcPr>
            <w:tcW w:w="1199" w:type="dxa"/>
            <w:tcBorders>
              <w:bottom w:val="single" w:sz="6" w:space="0" w:color="auto"/>
            </w:tcBorders>
            <w:vAlign w:val="center"/>
          </w:tcPr>
          <w:p w14:paraId="7D97F0DC" w14:textId="77777777" w:rsidR="00B45027" w:rsidRPr="00C703DC" w:rsidRDefault="00B45027" w:rsidP="00B45027">
            <w:pPr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60</w:t>
            </w:r>
          </w:p>
        </w:tc>
      </w:tr>
      <w:tr w:rsidR="00B45027" w:rsidRPr="000A103E" w14:paraId="08C111C8" w14:textId="77777777" w:rsidTr="00E22C17">
        <w:trPr>
          <w:trHeight w:val="345"/>
        </w:trPr>
        <w:tc>
          <w:tcPr>
            <w:tcW w:w="438" w:type="dxa"/>
            <w:vAlign w:val="center"/>
          </w:tcPr>
          <w:p w14:paraId="2812AE4D" w14:textId="77777777" w:rsidR="00B45027" w:rsidRPr="000A103E" w:rsidRDefault="00B45027" w:rsidP="00B45027">
            <w:pPr>
              <w:jc w:val="center"/>
              <w:rPr>
                <w:b/>
              </w:rPr>
            </w:pPr>
            <w:r w:rsidRPr="000A103E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2415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B5782B" w14:textId="1D9A690D" w:rsidR="00B45027" w:rsidRPr="00C703DC" w:rsidRDefault="008C09DC" w:rsidP="00B45027">
            <w:pPr>
              <w:widowControl w:val="0"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Кинозал</w:t>
            </w:r>
          </w:p>
        </w:tc>
        <w:tc>
          <w:tcPr>
            <w:tcW w:w="208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CFEC4E" w14:textId="142558DE" w:rsidR="00B45027" w:rsidRPr="00C703DC" w:rsidRDefault="008C09DC" w:rsidP="00B45027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уровень обеспеченности, объект на 20 тыс. чел.</w:t>
            </w:r>
          </w:p>
        </w:tc>
        <w:tc>
          <w:tcPr>
            <w:tcW w:w="1965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A9285B" w14:textId="77777777" w:rsidR="00B45027" w:rsidRPr="00C703DC" w:rsidRDefault="00B45027" w:rsidP="00B45027">
            <w:pPr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1</w:t>
            </w:r>
          </w:p>
        </w:tc>
        <w:tc>
          <w:tcPr>
            <w:tcW w:w="148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7DF17E" w14:textId="06C64ADC" w:rsidR="00B45027" w:rsidRPr="00C703DC" w:rsidRDefault="008C09DC" w:rsidP="00B45027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транспортная доступность, минут</w:t>
            </w:r>
          </w:p>
        </w:tc>
        <w:tc>
          <w:tcPr>
            <w:tcW w:w="1199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A63EB9" w14:textId="54020DBB" w:rsidR="00B45027" w:rsidRPr="00C703DC" w:rsidRDefault="008C09DC" w:rsidP="00B45027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30</w:t>
            </w:r>
          </w:p>
        </w:tc>
      </w:tr>
      <w:tr w:rsidR="00B45027" w:rsidRPr="000A103E" w14:paraId="299169DA" w14:textId="77777777" w:rsidTr="00E22C17">
        <w:trPr>
          <w:trHeight w:val="345"/>
        </w:trPr>
        <w:tc>
          <w:tcPr>
            <w:tcW w:w="438" w:type="dxa"/>
            <w:vAlign w:val="center"/>
          </w:tcPr>
          <w:p w14:paraId="71D3DF93" w14:textId="77777777" w:rsidR="00B45027" w:rsidRPr="000A103E" w:rsidRDefault="00B45027" w:rsidP="00B45027">
            <w:pPr>
              <w:jc w:val="center"/>
              <w:rPr>
                <w:b/>
              </w:rPr>
            </w:pPr>
            <w:r w:rsidRPr="000A103E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14:paraId="6834F3E6" w14:textId="77777777" w:rsidR="00B45027" w:rsidRPr="00C703DC" w:rsidRDefault="00B45027" w:rsidP="00B45027">
            <w:pPr>
              <w:widowControl w:val="0"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Муниципальный архив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vAlign w:val="center"/>
          </w:tcPr>
          <w:p w14:paraId="527DB52A" w14:textId="77777777" w:rsidR="00B45027" w:rsidRPr="00C703DC" w:rsidRDefault="00B45027" w:rsidP="00B45027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уровень обеспеченности, объект на муниципальное образование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14:paraId="3B9BFAB4" w14:textId="77777777" w:rsidR="00B45027" w:rsidRPr="00C703DC" w:rsidRDefault="00B45027" w:rsidP="00B45027">
            <w:pPr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69ED9B30" w14:textId="77777777" w:rsidR="00B45027" w:rsidRPr="00C703DC" w:rsidRDefault="00B45027" w:rsidP="00B45027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vAlign w:val="center"/>
          </w:tcPr>
          <w:p w14:paraId="5B676B6F" w14:textId="77777777" w:rsidR="00B45027" w:rsidRPr="00C703DC" w:rsidRDefault="00B45027" w:rsidP="00B45027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-</w:t>
            </w:r>
          </w:p>
        </w:tc>
      </w:tr>
      <w:tr w:rsidR="00B45027" w:rsidRPr="000A103E" w14:paraId="64FF02C7" w14:textId="77777777" w:rsidTr="00AA33E1">
        <w:trPr>
          <w:trHeight w:val="836"/>
        </w:trPr>
        <w:tc>
          <w:tcPr>
            <w:tcW w:w="438" w:type="dxa"/>
            <w:shd w:val="clear" w:color="auto" w:fill="auto"/>
            <w:vAlign w:val="center"/>
          </w:tcPr>
          <w:p w14:paraId="4A969295" w14:textId="77777777" w:rsidR="00B45027" w:rsidRPr="000A103E" w:rsidRDefault="00B45027" w:rsidP="00B45027">
            <w:pPr>
              <w:jc w:val="center"/>
              <w:rPr>
                <w:b/>
              </w:rPr>
            </w:pPr>
            <w:r w:rsidRPr="000A103E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2415" w:type="dxa"/>
            <w:vAlign w:val="center"/>
          </w:tcPr>
          <w:p w14:paraId="0D82356C" w14:textId="77777777" w:rsidR="00B45027" w:rsidRPr="00C703DC" w:rsidRDefault="00B45027" w:rsidP="00B45027">
            <w:pPr>
              <w:widowControl w:val="0"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Музей</w:t>
            </w:r>
          </w:p>
        </w:tc>
        <w:tc>
          <w:tcPr>
            <w:tcW w:w="2083" w:type="dxa"/>
            <w:vAlign w:val="center"/>
          </w:tcPr>
          <w:p w14:paraId="57483B29" w14:textId="77777777" w:rsidR="00B45027" w:rsidRPr="00C703DC" w:rsidRDefault="00B45027" w:rsidP="00B45027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уровень обеспеченности, объект на муниципальное образование</w:t>
            </w:r>
          </w:p>
        </w:tc>
        <w:tc>
          <w:tcPr>
            <w:tcW w:w="1965" w:type="dxa"/>
            <w:vAlign w:val="center"/>
          </w:tcPr>
          <w:p w14:paraId="09128650" w14:textId="77777777" w:rsidR="00B45027" w:rsidRPr="00C703DC" w:rsidRDefault="00B45027" w:rsidP="00B45027">
            <w:pPr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1</w:t>
            </w:r>
          </w:p>
        </w:tc>
        <w:tc>
          <w:tcPr>
            <w:tcW w:w="1486" w:type="dxa"/>
            <w:vAlign w:val="center"/>
          </w:tcPr>
          <w:p w14:paraId="26B76C8D" w14:textId="77777777" w:rsidR="00B45027" w:rsidRPr="00C703DC" w:rsidRDefault="00B45027" w:rsidP="00B45027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транспортная доступность, минут</w:t>
            </w:r>
          </w:p>
        </w:tc>
        <w:tc>
          <w:tcPr>
            <w:tcW w:w="1199" w:type="dxa"/>
            <w:vAlign w:val="center"/>
          </w:tcPr>
          <w:p w14:paraId="65CC2D9E" w14:textId="77777777" w:rsidR="00B45027" w:rsidRPr="00C703DC" w:rsidRDefault="00B45027" w:rsidP="00B45027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60</w:t>
            </w:r>
          </w:p>
        </w:tc>
      </w:tr>
      <w:tr w:rsidR="00B45027" w:rsidRPr="000A103E" w14:paraId="15574A0F" w14:textId="77777777" w:rsidTr="00AA33E1">
        <w:trPr>
          <w:trHeight w:val="836"/>
        </w:trPr>
        <w:tc>
          <w:tcPr>
            <w:tcW w:w="438" w:type="dxa"/>
            <w:shd w:val="clear" w:color="auto" w:fill="auto"/>
            <w:vAlign w:val="center"/>
          </w:tcPr>
          <w:p w14:paraId="261A7A37" w14:textId="77777777" w:rsidR="00B45027" w:rsidRPr="000A103E" w:rsidRDefault="00B45027" w:rsidP="00B45027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415" w:type="dxa"/>
            <w:vAlign w:val="center"/>
          </w:tcPr>
          <w:p w14:paraId="60CF555D" w14:textId="77777777" w:rsidR="00B45027" w:rsidRPr="00C703DC" w:rsidRDefault="00B45027" w:rsidP="00B45027">
            <w:pPr>
              <w:widowControl w:val="0"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Концертный зал</w:t>
            </w:r>
          </w:p>
        </w:tc>
        <w:tc>
          <w:tcPr>
            <w:tcW w:w="2083" w:type="dxa"/>
            <w:vAlign w:val="center"/>
          </w:tcPr>
          <w:p w14:paraId="0D0AB245" w14:textId="77777777" w:rsidR="00B45027" w:rsidRPr="00C703DC" w:rsidRDefault="00B45027" w:rsidP="00B45027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уровень обеспеченности,</w:t>
            </w:r>
          </w:p>
          <w:p w14:paraId="6E65C09A" w14:textId="77777777" w:rsidR="00B45027" w:rsidRPr="00C703DC" w:rsidRDefault="00B45027" w:rsidP="00B45027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объект на муниципальное образование</w:t>
            </w:r>
          </w:p>
          <w:p w14:paraId="509AD559" w14:textId="77777777" w:rsidR="00B45027" w:rsidRPr="00C703DC" w:rsidRDefault="00B45027" w:rsidP="00B45027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5EF7857B" w14:textId="77777777" w:rsidR="00B45027" w:rsidRPr="00C703DC" w:rsidRDefault="00B45027" w:rsidP="00B45027">
            <w:pPr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 xml:space="preserve">1 </w:t>
            </w:r>
          </w:p>
          <w:p w14:paraId="58C8AAD4" w14:textId="77777777" w:rsidR="00B45027" w:rsidRPr="00C703DC" w:rsidRDefault="00B45027" w:rsidP="00B45027">
            <w:pPr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(независимо от количества населения)</w:t>
            </w:r>
          </w:p>
        </w:tc>
        <w:tc>
          <w:tcPr>
            <w:tcW w:w="1486" w:type="dxa"/>
            <w:vAlign w:val="center"/>
          </w:tcPr>
          <w:p w14:paraId="254E7D7B" w14:textId="77777777" w:rsidR="00B45027" w:rsidRPr="00C703DC" w:rsidRDefault="00B45027" w:rsidP="00B45027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транспортная доступность, минут</w:t>
            </w:r>
          </w:p>
        </w:tc>
        <w:tc>
          <w:tcPr>
            <w:tcW w:w="1199" w:type="dxa"/>
            <w:vAlign w:val="center"/>
          </w:tcPr>
          <w:p w14:paraId="4F3091D4" w14:textId="77777777" w:rsidR="00B45027" w:rsidRPr="00C703DC" w:rsidRDefault="00B45027" w:rsidP="00B45027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30</w:t>
            </w:r>
          </w:p>
        </w:tc>
      </w:tr>
    </w:tbl>
    <w:p w14:paraId="50C0E555" w14:textId="77777777" w:rsidR="000A103E" w:rsidRPr="000A103E" w:rsidRDefault="000A103E" w:rsidP="000A103E">
      <w:pPr>
        <w:autoSpaceDE w:val="0"/>
        <w:spacing w:line="276" w:lineRule="auto"/>
        <w:jc w:val="both"/>
        <w:rPr>
          <w:rFonts w:eastAsia="TimesNewRomanPSMT"/>
        </w:rPr>
      </w:pPr>
    </w:p>
    <w:p w14:paraId="132ADD73" w14:textId="77777777" w:rsidR="000A103E" w:rsidRPr="000A103E" w:rsidRDefault="000A103E" w:rsidP="000A103E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0A103E">
        <w:rPr>
          <w:rFonts w:eastAsia="TimesNewRomanPSMT"/>
        </w:rPr>
        <w:t>Примечания:</w:t>
      </w:r>
    </w:p>
    <w:p w14:paraId="6E7E4A02" w14:textId="77777777" w:rsidR="000A103E" w:rsidRPr="000A103E" w:rsidRDefault="000A103E" w:rsidP="000A103E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0A103E">
        <w:rPr>
          <w:rFonts w:eastAsia="TimesNewRomanPSMT"/>
        </w:rPr>
        <w:t>1. Детская и юношеская муниципальные библиотеки могут размещаться как самостоятельные объекты, либо как объединённые библиотеки для детей и молодежи с отделами по соответствующим возрастным категориям пользователей, либо в качестве структурных подразделений межпоселенческой библиотеки;</w:t>
      </w:r>
    </w:p>
    <w:p w14:paraId="7DEA28A2" w14:textId="762CA5AF" w:rsidR="000A103E" w:rsidRPr="000A103E" w:rsidRDefault="000A103E" w:rsidP="000A103E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0A103E">
        <w:rPr>
          <w:rFonts w:eastAsia="TimesNewRomanPSMT"/>
        </w:rPr>
        <w:t xml:space="preserve">2. Муниципальные библиотеки рекомендуется размещать в административных центрах сельских </w:t>
      </w:r>
      <w:r w:rsidR="00557035">
        <w:rPr>
          <w:rFonts w:eastAsia="TimesNewRomanPSMT"/>
        </w:rPr>
        <w:t>населенных пунктах</w:t>
      </w:r>
      <w:r w:rsidRPr="000A103E">
        <w:rPr>
          <w:rFonts w:eastAsia="TimesNewRomanPSMT"/>
        </w:rPr>
        <w:t>;</w:t>
      </w:r>
    </w:p>
    <w:p w14:paraId="1B25BD13" w14:textId="0774F23C" w:rsidR="000A103E" w:rsidRPr="000A103E" w:rsidRDefault="000A103E" w:rsidP="000A103E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0A103E">
        <w:rPr>
          <w:rFonts w:eastAsia="TimesNewRomanPSMT"/>
        </w:rPr>
        <w:lastRenderedPageBreak/>
        <w:t xml:space="preserve">3. В составе муниципальных библиотек сельских </w:t>
      </w:r>
      <w:r w:rsidR="00557035">
        <w:rPr>
          <w:rFonts w:eastAsia="TimesNewRomanPSMT"/>
        </w:rPr>
        <w:t>населенных пунктов</w:t>
      </w:r>
      <w:r w:rsidRPr="000A103E">
        <w:rPr>
          <w:rFonts w:eastAsia="TimesNewRomanPSMT"/>
        </w:rPr>
        <w:t xml:space="preserve"> должны размещаться детские отделения;</w:t>
      </w:r>
    </w:p>
    <w:p w14:paraId="11D33CE0" w14:textId="11F4DBA6" w:rsidR="000A103E" w:rsidRPr="000A103E" w:rsidRDefault="000A103E" w:rsidP="000A103E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0A103E">
        <w:rPr>
          <w:rFonts w:eastAsia="TimesNewRomanPSMT"/>
        </w:rPr>
        <w:t xml:space="preserve">4. В муниципальных </w:t>
      </w:r>
      <w:r w:rsidR="0016267D">
        <w:rPr>
          <w:rFonts w:eastAsia="TimesNewRomanPSMT"/>
        </w:rPr>
        <w:t>образованиях</w:t>
      </w:r>
      <w:r w:rsidRPr="000A103E">
        <w:rPr>
          <w:rFonts w:eastAsia="TimesNewRomanPSMT"/>
        </w:rPr>
        <w:t xml:space="preserve"> для обслуживания населенных пунктов, не имеющих стационарных учреждений культуры, создается передвижной многофункциональный культурный центр – 1 транспортная единица;</w:t>
      </w:r>
    </w:p>
    <w:p w14:paraId="6FD30EFA" w14:textId="77777777" w:rsidR="000A103E" w:rsidRPr="000A103E" w:rsidRDefault="000A103E" w:rsidP="000A103E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0A103E">
        <w:rPr>
          <w:rFonts w:eastAsia="TimesNewRomanPSMT"/>
        </w:rPr>
        <w:t>5. Межпоселенческую, детскую и юношескую библиотеки, центры культурного развития, кинотеатры следует размещать в административных центрах муниципальных районов;</w:t>
      </w:r>
    </w:p>
    <w:p w14:paraId="0EF2701B" w14:textId="77777777" w:rsidR="000A103E" w:rsidRPr="000A103E" w:rsidRDefault="000A103E" w:rsidP="000A103E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0A103E">
        <w:rPr>
          <w:rFonts w:eastAsia="TimesNewRomanPSMT"/>
        </w:rPr>
        <w:t>6. В составе районного дома культуры и (или) центра культурного развития следует размещать объекты для развития местного традиционного народного художественного творчества;</w:t>
      </w:r>
    </w:p>
    <w:p w14:paraId="05C362DA" w14:textId="77777777" w:rsidR="000A103E" w:rsidRDefault="000A103E" w:rsidP="000A103E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0A103E">
        <w:rPr>
          <w:rFonts w:eastAsia="TimesNewRomanPSMT"/>
        </w:rPr>
        <w:t>7. В целях обеспечения доступности объектов культуры возможны различные варианты размещения: отдельно-стоящие, встроенные или пристроенные объекты культуры в составе жилых зон и отдельно стоящие объекты культуры в составе обществе</w:t>
      </w:r>
      <w:r w:rsidR="00884493">
        <w:rPr>
          <w:rFonts w:eastAsia="TimesNewRomanPSMT"/>
        </w:rPr>
        <w:t>нно-деловых и рекреационных зон;</w:t>
      </w:r>
    </w:p>
    <w:p w14:paraId="33B3EAA9" w14:textId="77777777" w:rsidR="00884493" w:rsidRPr="000A103E" w:rsidRDefault="00884493" w:rsidP="00352A18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 xml:space="preserve">8. </w:t>
      </w:r>
      <w:r w:rsidRPr="00884493">
        <w:rPr>
          <w:rFonts w:eastAsia="TimesNewRomanPSMT"/>
        </w:rPr>
        <w:t>Кинозалы следует размещать в составе учреждений культуры клубного типа, в центрах культурного развития. Для населенных пунктов, в которых отсутствуют стационарные кинозалы, органы местного самоуправления организуют кинопоказ на базе передвижных многофункциональных культурных центров.</w:t>
      </w:r>
    </w:p>
    <w:p w14:paraId="183E2858" w14:textId="77777777" w:rsidR="00425C0B" w:rsidRDefault="00425C0B" w:rsidP="00507A72">
      <w:pPr>
        <w:jc w:val="both"/>
      </w:pPr>
    </w:p>
    <w:p w14:paraId="239E6E5E" w14:textId="77777777" w:rsidR="00DD65C2" w:rsidRDefault="00DD65C2" w:rsidP="00507A72">
      <w:pPr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8451"/>
        <w:gridCol w:w="283"/>
      </w:tblGrid>
      <w:tr w:rsidR="007E3585" w14:paraId="33CC9CBC" w14:textId="77777777" w:rsidTr="00C15DEB">
        <w:tc>
          <w:tcPr>
            <w:tcW w:w="513" w:type="dxa"/>
            <w:shd w:val="clear" w:color="auto" w:fill="auto"/>
          </w:tcPr>
          <w:p w14:paraId="0FFCE10C" w14:textId="77777777" w:rsidR="007E3585" w:rsidRPr="00FC0695" w:rsidRDefault="007E3585" w:rsidP="00F522F7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34" w:type="dxa"/>
            <w:gridSpan w:val="2"/>
            <w:shd w:val="clear" w:color="auto" w:fill="auto"/>
          </w:tcPr>
          <w:p w14:paraId="7352351D" w14:textId="77777777" w:rsidR="007E3585" w:rsidRPr="00FC0695" w:rsidRDefault="007E3585" w:rsidP="00F522F7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7E3585" w14:paraId="2F0036C4" w14:textId="77777777" w:rsidTr="00C15DEB">
        <w:tc>
          <w:tcPr>
            <w:tcW w:w="9247" w:type="dxa"/>
            <w:gridSpan w:val="3"/>
            <w:shd w:val="clear" w:color="auto" w:fill="auto"/>
          </w:tcPr>
          <w:p w14:paraId="4BA5B43C" w14:textId="3787CD86" w:rsidR="007E3585" w:rsidRDefault="007E3585" w:rsidP="00D736BB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1.5</w:t>
            </w:r>
            <w:r>
              <w:rPr>
                <w:rFonts w:eastAsia="TimesNewRomanPSMT"/>
                <w:b/>
              </w:rPr>
              <w:t xml:space="preserve"> </w:t>
            </w:r>
            <w:r w:rsidR="00DF2CB4" w:rsidRPr="00DF2CB4">
              <w:rPr>
                <w:b/>
                <w:bCs/>
              </w:rPr>
              <w:t xml:space="preserve">Расчётные показатели минимально допустимого уровня обеспеченности объектами местного значения, необходимыми для осуществления мероприятий по гражданской обороне и предупреждения чрезвычайных ситуаций, стихийных бедствий, эпидемий и ликвидации их последствий, и показатели максимально допустимого уровня территориальной доступности таких объектов для населения </w:t>
            </w:r>
            <w:r w:rsidR="00215B4B">
              <w:rPr>
                <w:b/>
              </w:rPr>
              <w:t>Могочинского муниципального округа</w:t>
            </w:r>
            <w:r w:rsidRPr="002B6169">
              <w:rPr>
                <w:b/>
              </w:rPr>
              <w:t xml:space="preserve"> </w:t>
            </w:r>
            <w:r w:rsidR="006453A9">
              <w:rPr>
                <w:b/>
              </w:rPr>
              <w:t>Забайкальского края</w:t>
            </w:r>
          </w:p>
        </w:tc>
      </w:tr>
      <w:tr w:rsidR="007E3585" w:rsidRPr="00FC0695" w14:paraId="768CE4C9" w14:textId="77777777" w:rsidTr="00C15DEB">
        <w:trPr>
          <w:trHeight w:val="80"/>
        </w:trPr>
        <w:tc>
          <w:tcPr>
            <w:tcW w:w="513" w:type="dxa"/>
            <w:shd w:val="clear" w:color="auto" w:fill="auto"/>
          </w:tcPr>
          <w:p w14:paraId="3641D64B" w14:textId="77777777" w:rsidR="007E3585" w:rsidRPr="00FC0695" w:rsidRDefault="007E3585" w:rsidP="00F522F7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51" w:type="dxa"/>
            <w:shd w:val="clear" w:color="auto" w:fill="auto"/>
          </w:tcPr>
          <w:p w14:paraId="16C6D3F7" w14:textId="77777777" w:rsidR="007E3585" w:rsidRPr="00FC0695" w:rsidRDefault="007E3585" w:rsidP="00F522F7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4BE609A" w14:textId="77777777" w:rsidR="007E3585" w:rsidRPr="009238B5" w:rsidRDefault="007E3585" w:rsidP="00F522F7">
            <w:pPr>
              <w:autoSpaceDE w:val="0"/>
              <w:rPr>
                <w:b/>
                <w:sz w:val="22"/>
              </w:rPr>
            </w:pPr>
          </w:p>
        </w:tc>
      </w:tr>
    </w:tbl>
    <w:p w14:paraId="1631E1FE" w14:textId="1500066E" w:rsidR="00DF2CB4" w:rsidRPr="00DF2CB4" w:rsidRDefault="00DF2CB4" w:rsidP="00DF2CB4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DF2CB4">
        <w:rPr>
          <w:rFonts w:eastAsia="TimesNewRomanPSMT"/>
        </w:rPr>
        <w:t xml:space="preserve">Расчетные показатели для объектов местного значения, необходимыми для осуществления мероприятий по гражданской обороне и предупреждения чрезвычайных ситуаций, стихийных бедствий, эпидемий и ликвидации их последствий установлены, в соответствии с полномочиями </w:t>
      </w:r>
      <w:r w:rsidR="009F3429">
        <w:rPr>
          <w:rFonts w:eastAsia="TimesNewRomanPSMT"/>
        </w:rPr>
        <w:t>муниципального округа</w:t>
      </w:r>
      <w:r w:rsidRPr="00DF2CB4">
        <w:rPr>
          <w:rFonts w:eastAsia="TimesNewRomanPSMT"/>
        </w:rPr>
        <w:t xml:space="preserve"> в указанной сфере, с учетом положений Федерального закона от 06.10.2003 № 131-ФЗ «Об общих принципах организации местного самоуправления в Российской Федерации». Расчетные показатели минимально допустимого уровня обеспеченности объектами местного значения представлены в таблице 1.</w:t>
      </w:r>
      <w:r>
        <w:rPr>
          <w:rFonts w:eastAsia="TimesNewRomanPSMT"/>
        </w:rPr>
        <w:t>5</w:t>
      </w:r>
      <w:r w:rsidRPr="00DF2CB4">
        <w:rPr>
          <w:rFonts w:eastAsia="TimesNewRomanPSMT"/>
        </w:rPr>
        <w:t>.1.</w:t>
      </w:r>
    </w:p>
    <w:p w14:paraId="12B78134" w14:textId="77777777" w:rsidR="00DF2CB4" w:rsidRPr="00DF2CB4" w:rsidRDefault="00DF2CB4" w:rsidP="00DF2CB4">
      <w:pPr>
        <w:spacing w:after="200" w:line="276" w:lineRule="auto"/>
        <w:jc w:val="right"/>
        <w:rPr>
          <w:rFonts w:eastAsia="TimesNewRomanPSMT"/>
        </w:rPr>
      </w:pPr>
      <w:r w:rsidRPr="00DF2CB4">
        <w:rPr>
          <w:rFonts w:eastAsia="TimesNewRomanPSMT"/>
        </w:rPr>
        <w:t>Таблица 1.</w:t>
      </w:r>
      <w:r>
        <w:rPr>
          <w:rFonts w:eastAsia="TimesNewRomanPSMT"/>
        </w:rPr>
        <w:t>5</w:t>
      </w:r>
      <w:r w:rsidRPr="00DF2CB4">
        <w:rPr>
          <w:rFonts w:eastAsia="TimesNewRomanPSMT"/>
        </w:rPr>
        <w:t>.1.</w:t>
      </w:r>
    </w:p>
    <w:tbl>
      <w:tblPr>
        <w:tblW w:w="949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"/>
        <w:gridCol w:w="2384"/>
        <w:gridCol w:w="1679"/>
        <w:gridCol w:w="1500"/>
        <w:gridCol w:w="1486"/>
        <w:gridCol w:w="2012"/>
      </w:tblGrid>
      <w:tr w:rsidR="00DF2CB4" w:rsidRPr="00DF2CB4" w14:paraId="66170AB1" w14:textId="77777777" w:rsidTr="00C703DC">
        <w:trPr>
          <w:trHeight w:val="778"/>
        </w:trPr>
        <w:tc>
          <w:tcPr>
            <w:tcW w:w="432" w:type="dxa"/>
            <w:vMerge w:val="restart"/>
            <w:shd w:val="clear" w:color="auto" w:fill="FFFFFF" w:themeFill="background1"/>
            <w:vAlign w:val="center"/>
          </w:tcPr>
          <w:p w14:paraId="24E456A6" w14:textId="77777777"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№</w:t>
            </w:r>
          </w:p>
        </w:tc>
        <w:tc>
          <w:tcPr>
            <w:tcW w:w="2384" w:type="dxa"/>
            <w:vMerge w:val="restart"/>
            <w:shd w:val="clear" w:color="auto" w:fill="FFFFFF" w:themeFill="background1"/>
            <w:vAlign w:val="center"/>
          </w:tcPr>
          <w:p w14:paraId="66DCDEF7" w14:textId="77777777"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Наименование объекта</w:t>
            </w:r>
          </w:p>
          <w:p w14:paraId="4262A091" w14:textId="77777777"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shd w:val="clear" w:color="auto" w:fill="FFFFFF" w:themeFill="background1"/>
          </w:tcPr>
          <w:p w14:paraId="5CB6B7A9" w14:textId="77777777"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 xml:space="preserve">Минимально допустимый </w:t>
            </w:r>
          </w:p>
          <w:p w14:paraId="68B0B831" w14:textId="77777777"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уровень обеспеченности</w:t>
            </w:r>
          </w:p>
        </w:tc>
        <w:tc>
          <w:tcPr>
            <w:tcW w:w="3498" w:type="dxa"/>
            <w:gridSpan w:val="2"/>
            <w:shd w:val="clear" w:color="auto" w:fill="FFFFFF" w:themeFill="background1"/>
          </w:tcPr>
          <w:p w14:paraId="5E971BEC" w14:textId="77777777"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DF2CB4" w:rsidRPr="00DF2CB4" w14:paraId="21740382" w14:textId="77777777" w:rsidTr="00C703DC">
        <w:trPr>
          <w:trHeight w:val="505"/>
        </w:trPr>
        <w:tc>
          <w:tcPr>
            <w:tcW w:w="432" w:type="dxa"/>
            <w:vMerge/>
            <w:shd w:val="clear" w:color="auto" w:fill="FFFFFF" w:themeFill="background1"/>
            <w:vAlign w:val="center"/>
          </w:tcPr>
          <w:p w14:paraId="1D021FF7" w14:textId="77777777"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2384" w:type="dxa"/>
            <w:vMerge/>
            <w:shd w:val="clear" w:color="auto" w:fill="FFFFFF" w:themeFill="background1"/>
            <w:vAlign w:val="center"/>
          </w:tcPr>
          <w:p w14:paraId="7590FD46" w14:textId="77777777"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FFFFFF" w:themeFill="background1"/>
          </w:tcPr>
          <w:p w14:paraId="56516F9F" w14:textId="77777777"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Единица</w:t>
            </w:r>
          </w:p>
          <w:p w14:paraId="0D341715" w14:textId="77777777"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измерения</w:t>
            </w:r>
          </w:p>
        </w:tc>
        <w:tc>
          <w:tcPr>
            <w:tcW w:w="1500" w:type="dxa"/>
            <w:shd w:val="clear" w:color="auto" w:fill="FFFFFF" w:themeFill="background1"/>
          </w:tcPr>
          <w:p w14:paraId="22663ED2" w14:textId="77777777"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Величина</w:t>
            </w:r>
          </w:p>
        </w:tc>
        <w:tc>
          <w:tcPr>
            <w:tcW w:w="1486" w:type="dxa"/>
            <w:shd w:val="clear" w:color="auto" w:fill="FFFFFF" w:themeFill="background1"/>
          </w:tcPr>
          <w:p w14:paraId="4784CEFD" w14:textId="77777777"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Единица</w:t>
            </w:r>
          </w:p>
          <w:p w14:paraId="4D058B70" w14:textId="77777777"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измерения</w:t>
            </w:r>
          </w:p>
        </w:tc>
        <w:tc>
          <w:tcPr>
            <w:tcW w:w="2012" w:type="dxa"/>
            <w:shd w:val="clear" w:color="auto" w:fill="FFFFFF" w:themeFill="background1"/>
          </w:tcPr>
          <w:p w14:paraId="68C3251F" w14:textId="77777777"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Величина</w:t>
            </w:r>
          </w:p>
        </w:tc>
      </w:tr>
      <w:tr w:rsidR="00DF2CB4" w:rsidRPr="00DF2CB4" w14:paraId="0766D8A0" w14:textId="77777777" w:rsidTr="00C703DC">
        <w:trPr>
          <w:trHeight w:val="1245"/>
        </w:trPr>
        <w:tc>
          <w:tcPr>
            <w:tcW w:w="432" w:type="dxa"/>
          </w:tcPr>
          <w:p w14:paraId="7AB7659E" w14:textId="77777777" w:rsidR="00DF2CB4" w:rsidRPr="00DF2CB4" w:rsidRDefault="00DF2CB4" w:rsidP="00DF2CB4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F2CB4">
              <w:rPr>
                <w:b/>
                <w:spacing w:val="-6"/>
                <w:sz w:val="22"/>
                <w:szCs w:val="22"/>
              </w:rPr>
              <w:t>1</w:t>
            </w:r>
            <w:r w:rsidR="005C3A6C">
              <w:rPr>
                <w:b/>
                <w:spacing w:val="-6"/>
                <w:sz w:val="22"/>
                <w:szCs w:val="22"/>
              </w:rPr>
              <w:t>.</w:t>
            </w:r>
          </w:p>
        </w:tc>
        <w:tc>
          <w:tcPr>
            <w:tcW w:w="2384" w:type="dxa"/>
          </w:tcPr>
          <w:p w14:paraId="68C264F8" w14:textId="77777777" w:rsidR="00DF2CB4" w:rsidRPr="00DF2CB4" w:rsidRDefault="00DF2CB4" w:rsidP="004A380E">
            <w:pPr>
              <w:widowControl w:val="0"/>
              <w:rPr>
                <w:sz w:val="22"/>
              </w:rPr>
            </w:pPr>
            <w:r w:rsidRPr="00DF2CB4">
              <w:rPr>
                <w:sz w:val="22"/>
              </w:rPr>
              <w:t>Объекты аварийно-спасательных служб и (или) ава</w:t>
            </w:r>
            <w:r w:rsidR="004A380E">
              <w:rPr>
                <w:sz w:val="22"/>
              </w:rPr>
              <w:t>рийно-спасательных формирований</w:t>
            </w:r>
          </w:p>
        </w:tc>
        <w:tc>
          <w:tcPr>
            <w:tcW w:w="1679" w:type="dxa"/>
          </w:tcPr>
          <w:p w14:paraId="04A860A1" w14:textId="77777777" w:rsidR="00DF2CB4" w:rsidRPr="00DF2CB4" w:rsidRDefault="00DF2CB4" w:rsidP="004A380E">
            <w:pPr>
              <w:widowControl w:val="0"/>
              <w:jc w:val="center"/>
              <w:rPr>
                <w:rFonts w:eastAsia="Calibri"/>
                <w:spacing w:val="-6"/>
                <w:sz w:val="22"/>
                <w:lang w:eastAsia="en-US"/>
              </w:rPr>
            </w:pPr>
            <w:r w:rsidRPr="00DF2CB4">
              <w:rPr>
                <w:spacing w:val="-6"/>
                <w:sz w:val="22"/>
              </w:rPr>
              <w:t xml:space="preserve">уровень обеспеченности, </w:t>
            </w:r>
            <w:r w:rsidRPr="00DF2CB4">
              <w:rPr>
                <w:spacing w:val="-6"/>
                <w:sz w:val="22"/>
              </w:rPr>
              <w:br/>
              <w:t>объект на муниципальн</w:t>
            </w:r>
            <w:r w:rsidR="004A380E">
              <w:rPr>
                <w:spacing w:val="-6"/>
                <w:sz w:val="22"/>
              </w:rPr>
              <w:t>ое образование</w:t>
            </w:r>
          </w:p>
        </w:tc>
        <w:tc>
          <w:tcPr>
            <w:tcW w:w="1500" w:type="dxa"/>
          </w:tcPr>
          <w:p w14:paraId="4A8FAE7E" w14:textId="77777777" w:rsidR="00DF2CB4" w:rsidRPr="00DF2CB4" w:rsidRDefault="00DF2CB4" w:rsidP="00DF2CB4">
            <w:pPr>
              <w:jc w:val="center"/>
              <w:rPr>
                <w:spacing w:val="-6"/>
                <w:sz w:val="22"/>
                <w:szCs w:val="22"/>
              </w:rPr>
            </w:pPr>
            <w:r w:rsidRPr="00DF2CB4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1486" w:type="dxa"/>
          </w:tcPr>
          <w:p w14:paraId="052605D9" w14:textId="77777777" w:rsidR="00DF2CB4" w:rsidRPr="00DF2CB4" w:rsidRDefault="00DF2CB4" w:rsidP="00DF2CB4">
            <w:pPr>
              <w:widowControl w:val="0"/>
              <w:jc w:val="center"/>
              <w:rPr>
                <w:rFonts w:eastAsia="Calibri"/>
                <w:sz w:val="22"/>
                <w:lang w:eastAsia="en-US"/>
              </w:rPr>
            </w:pPr>
            <w:r w:rsidRPr="00DF2CB4">
              <w:rPr>
                <w:rFonts w:eastAsia="Calibri"/>
                <w:sz w:val="22"/>
                <w:lang w:eastAsia="en-US"/>
              </w:rPr>
              <w:t>-</w:t>
            </w:r>
          </w:p>
        </w:tc>
        <w:tc>
          <w:tcPr>
            <w:tcW w:w="2012" w:type="dxa"/>
          </w:tcPr>
          <w:p w14:paraId="1EBB02CB" w14:textId="77777777" w:rsidR="00DF2CB4" w:rsidRPr="00DF2CB4" w:rsidRDefault="00DF2CB4" w:rsidP="00DF2CB4">
            <w:pPr>
              <w:widowControl w:val="0"/>
              <w:jc w:val="center"/>
              <w:rPr>
                <w:sz w:val="22"/>
              </w:rPr>
            </w:pPr>
            <w:r w:rsidRPr="00DF2CB4">
              <w:rPr>
                <w:sz w:val="22"/>
              </w:rPr>
              <w:t>-</w:t>
            </w:r>
          </w:p>
        </w:tc>
      </w:tr>
      <w:tr w:rsidR="00D1720D" w:rsidRPr="00DF2CB4" w14:paraId="05B47876" w14:textId="77777777" w:rsidTr="00C703DC">
        <w:trPr>
          <w:trHeight w:val="120"/>
        </w:trPr>
        <w:tc>
          <w:tcPr>
            <w:tcW w:w="432" w:type="dxa"/>
            <w:vMerge w:val="restart"/>
          </w:tcPr>
          <w:p w14:paraId="0F91326B" w14:textId="77777777" w:rsidR="00D1720D" w:rsidRPr="00DF2CB4" w:rsidRDefault="00D1720D" w:rsidP="00D1720D">
            <w:p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2.</w:t>
            </w:r>
          </w:p>
        </w:tc>
        <w:tc>
          <w:tcPr>
            <w:tcW w:w="2384" w:type="dxa"/>
            <w:vMerge w:val="restart"/>
          </w:tcPr>
          <w:p w14:paraId="5047E080" w14:textId="77777777" w:rsidR="00D1720D" w:rsidRPr="00DF2CB4" w:rsidRDefault="00D1720D" w:rsidP="00D1720D">
            <w:pPr>
              <w:widowControl w:val="0"/>
              <w:rPr>
                <w:sz w:val="22"/>
              </w:rPr>
            </w:pPr>
            <w:r w:rsidRPr="001F18A6">
              <w:rPr>
                <w:sz w:val="22"/>
              </w:rPr>
              <w:t xml:space="preserve">Объекты инженерной </w:t>
            </w:r>
            <w:r w:rsidRPr="001F18A6">
              <w:rPr>
                <w:sz w:val="22"/>
              </w:rPr>
              <w:lastRenderedPageBreak/>
              <w:t>защиты: противопаводковые дамбы (для территорий подверженных затоплению, подтоплению)</w:t>
            </w:r>
          </w:p>
        </w:tc>
        <w:tc>
          <w:tcPr>
            <w:tcW w:w="1679" w:type="dxa"/>
            <w:shd w:val="clear" w:color="auto" w:fill="auto"/>
          </w:tcPr>
          <w:p w14:paraId="707C8017" w14:textId="77777777" w:rsidR="00D1720D" w:rsidRPr="001F18A6" w:rsidRDefault="00D1720D" w:rsidP="00D1720D">
            <w:pPr>
              <w:widowControl w:val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lastRenderedPageBreak/>
              <w:t>ш</w:t>
            </w:r>
            <w:r w:rsidRPr="001F18A6">
              <w:rPr>
                <w:spacing w:val="-6"/>
                <w:sz w:val="22"/>
              </w:rPr>
              <w:t xml:space="preserve">ирина гребня </w:t>
            </w:r>
            <w:r w:rsidRPr="001F18A6">
              <w:rPr>
                <w:spacing w:val="-6"/>
                <w:sz w:val="22"/>
              </w:rPr>
              <w:lastRenderedPageBreak/>
              <w:t>дамбы, м</w:t>
            </w:r>
          </w:p>
        </w:tc>
        <w:tc>
          <w:tcPr>
            <w:tcW w:w="1500" w:type="dxa"/>
            <w:shd w:val="clear" w:color="auto" w:fill="auto"/>
          </w:tcPr>
          <w:p w14:paraId="734ADA47" w14:textId="77777777" w:rsidR="00D1720D" w:rsidRPr="001F18A6" w:rsidRDefault="00D1720D" w:rsidP="00D1720D">
            <w:pPr>
              <w:widowControl w:val="0"/>
              <w:rPr>
                <w:spacing w:val="-6"/>
                <w:sz w:val="22"/>
              </w:rPr>
            </w:pPr>
            <w:r w:rsidRPr="001F18A6">
              <w:rPr>
                <w:spacing w:val="-6"/>
                <w:sz w:val="22"/>
              </w:rPr>
              <w:lastRenderedPageBreak/>
              <w:t xml:space="preserve">не менее 4,5 </w:t>
            </w:r>
            <w:r w:rsidRPr="001F18A6">
              <w:rPr>
                <w:spacing w:val="-6"/>
                <w:sz w:val="22"/>
              </w:rPr>
              <w:lastRenderedPageBreak/>
              <w:t>(при использовании гребня для проезда автотранспорта)</w:t>
            </w:r>
          </w:p>
        </w:tc>
        <w:tc>
          <w:tcPr>
            <w:tcW w:w="1486" w:type="dxa"/>
            <w:vMerge w:val="restart"/>
          </w:tcPr>
          <w:p w14:paraId="19A4D39A" w14:textId="77777777" w:rsidR="00D1720D" w:rsidRPr="00DF2CB4" w:rsidRDefault="00D1720D" w:rsidP="00D1720D">
            <w:pPr>
              <w:widowControl w:val="0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lastRenderedPageBreak/>
              <w:t>-</w:t>
            </w:r>
          </w:p>
        </w:tc>
        <w:tc>
          <w:tcPr>
            <w:tcW w:w="2012" w:type="dxa"/>
            <w:vMerge w:val="restart"/>
          </w:tcPr>
          <w:p w14:paraId="63566D85" w14:textId="77777777" w:rsidR="00D1720D" w:rsidRPr="00DF2CB4" w:rsidRDefault="00D1720D" w:rsidP="00D1720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1720D" w:rsidRPr="00DF2CB4" w14:paraId="27C290C6" w14:textId="77777777" w:rsidTr="00C703DC">
        <w:trPr>
          <w:trHeight w:val="123"/>
        </w:trPr>
        <w:tc>
          <w:tcPr>
            <w:tcW w:w="432" w:type="dxa"/>
            <w:vMerge/>
          </w:tcPr>
          <w:p w14:paraId="777E04FB" w14:textId="77777777" w:rsidR="00D1720D" w:rsidRDefault="00D1720D" w:rsidP="00D1720D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2384" w:type="dxa"/>
            <w:vMerge/>
          </w:tcPr>
          <w:p w14:paraId="38920147" w14:textId="77777777" w:rsidR="00D1720D" w:rsidRPr="00DF2CB4" w:rsidRDefault="00D1720D" w:rsidP="00D1720D">
            <w:pPr>
              <w:widowControl w:val="0"/>
              <w:ind w:firstLine="708"/>
              <w:rPr>
                <w:sz w:val="22"/>
              </w:rPr>
            </w:pPr>
          </w:p>
        </w:tc>
        <w:tc>
          <w:tcPr>
            <w:tcW w:w="1679" w:type="dxa"/>
            <w:shd w:val="clear" w:color="auto" w:fill="auto"/>
          </w:tcPr>
          <w:p w14:paraId="5447D071" w14:textId="77777777" w:rsidR="00D1720D" w:rsidRPr="001F18A6" w:rsidRDefault="00D1720D" w:rsidP="00D1720D">
            <w:pPr>
              <w:widowControl w:val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в</w:t>
            </w:r>
            <w:r w:rsidRPr="001F18A6">
              <w:rPr>
                <w:spacing w:val="-6"/>
                <w:sz w:val="22"/>
              </w:rPr>
              <w:t>ысота гребня дамбы, м</w:t>
            </w:r>
          </w:p>
        </w:tc>
        <w:tc>
          <w:tcPr>
            <w:tcW w:w="1500" w:type="dxa"/>
            <w:shd w:val="clear" w:color="auto" w:fill="auto"/>
          </w:tcPr>
          <w:p w14:paraId="62145C1C" w14:textId="77777777" w:rsidR="00D1720D" w:rsidRPr="001F18A6" w:rsidRDefault="00D1720D" w:rsidP="00D1720D">
            <w:pPr>
              <w:widowControl w:val="0"/>
              <w:rPr>
                <w:spacing w:val="-6"/>
                <w:sz w:val="22"/>
              </w:rPr>
            </w:pPr>
            <w:r w:rsidRPr="001F18A6">
              <w:rPr>
                <w:spacing w:val="-6"/>
                <w:sz w:val="22"/>
              </w:rPr>
              <w:t>не менее 0,5 над расчетным горизонтом воды с учетом подпора и высоты волны с набегом ее на откос</w:t>
            </w:r>
          </w:p>
        </w:tc>
        <w:tc>
          <w:tcPr>
            <w:tcW w:w="1486" w:type="dxa"/>
            <w:vMerge/>
          </w:tcPr>
          <w:p w14:paraId="421E8EF0" w14:textId="77777777" w:rsidR="00D1720D" w:rsidRPr="00DF2CB4" w:rsidRDefault="00D1720D" w:rsidP="00D1720D">
            <w:pPr>
              <w:widowControl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012" w:type="dxa"/>
            <w:vMerge/>
          </w:tcPr>
          <w:p w14:paraId="295E7531" w14:textId="77777777" w:rsidR="00D1720D" w:rsidRPr="00DF2CB4" w:rsidRDefault="00D1720D" w:rsidP="00D1720D">
            <w:pPr>
              <w:widowControl w:val="0"/>
              <w:jc w:val="center"/>
              <w:rPr>
                <w:sz w:val="22"/>
              </w:rPr>
            </w:pPr>
          </w:p>
        </w:tc>
      </w:tr>
      <w:tr w:rsidR="00D1720D" w:rsidRPr="00DF2CB4" w14:paraId="393333A6" w14:textId="77777777" w:rsidTr="00C703DC">
        <w:trPr>
          <w:trHeight w:val="135"/>
        </w:trPr>
        <w:tc>
          <w:tcPr>
            <w:tcW w:w="432" w:type="dxa"/>
            <w:vMerge w:val="restart"/>
          </w:tcPr>
          <w:p w14:paraId="6E38C9B4" w14:textId="77777777" w:rsidR="00D1720D" w:rsidRPr="00DF2CB4" w:rsidRDefault="00D1720D" w:rsidP="00D1720D">
            <w:p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3.</w:t>
            </w:r>
          </w:p>
        </w:tc>
        <w:tc>
          <w:tcPr>
            <w:tcW w:w="2384" w:type="dxa"/>
            <w:vMerge w:val="restart"/>
          </w:tcPr>
          <w:p w14:paraId="139EED10" w14:textId="77777777" w:rsidR="00D1720D" w:rsidRPr="001F18A6" w:rsidRDefault="00D1720D" w:rsidP="00D1720D">
            <w:pPr>
              <w:widowControl w:val="0"/>
              <w:rPr>
                <w:sz w:val="22"/>
              </w:rPr>
            </w:pPr>
            <w:r w:rsidRPr="00B62A75">
              <w:rPr>
                <w:sz w:val="22"/>
              </w:rPr>
              <w:t>Убежища</w:t>
            </w:r>
          </w:p>
        </w:tc>
        <w:tc>
          <w:tcPr>
            <w:tcW w:w="1679" w:type="dxa"/>
            <w:shd w:val="clear" w:color="auto" w:fill="auto"/>
          </w:tcPr>
          <w:p w14:paraId="52F93D3A" w14:textId="77777777" w:rsidR="00D1720D" w:rsidRPr="00B62A75" w:rsidRDefault="00D1720D" w:rsidP="00D1720D">
            <w:pPr>
              <w:widowControl w:val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у</w:t>
            </w:r>
            <w:r w:rsidRPr="00B62A75">
              <w:rPr>
                <w:spacing w:val="-6"/>
                <w:sz w:val="22"/>
              </w:rPr>
              <w:t>ровень обеспеченности, кв. м площади пола помещений на одного укрываемого</w:t>
            </w:r>
          </w:p>
        </w:tc>
        <w:tc>
          <w:tcPr>
            <w:tcW w:w="1500" w:type="dxa"/>
            <w:shd w:val="clear" w:color="auto" w:fill="auto"/>
          </w:tcPr>
          <w:p w14:paraId="3EAEBFAC" w14:textId="77777777" w:rsidR="00D1720D" w:rsidRPr="00B62A75" w:rsidRDefault="00D1720D" w:rsidP="00D1720D">
            <w:pPr>
              <w:widowControl w:val="0"/>
              <w:rPr>
                <w:spacing w:val="-6"/>
                <w:sz w:val="22"/>
              </w:rPr>
            </w:pPr>
            <w:r w:rsidRPr="00B62A75">
              <w:rPr>
                <w:spacing w:val="-6"/>
                <w:sz w:val="22"/>
              </w:rPr>
              <w:t>при одноярусном расположении нар - 0,6;</w:t>
            </w:r>
          </w:p>
          <w:p w14:paraId="50FC0F03" w14:textId="77777777" w:rsidR="00D1720D" w:rsidRPr="00B62A75" w:rsidRDefault="00D1720D" w:rsidP="00D1720D">
            <w:pPr>
              <w:widowControl w:val="0"/>
              <w:rPr>
                <w:spacing w:val="-6"/>
                <w:sz w:val="22"/>
              </w:rPr>
            </w:pPr>
            <w:r w:rsidRPr="00B62A75">
              <w:rPr>
                <w:spacing w:val="-6"/>
                <w:sz w:val="22"/>
              </w:rPr>
              <w:t>при двухъярусном расположении нар - 0,5;</w:t>
            </w:r>
          </w:p>
          <w:p w14:paraId="70D8C4A6" w14:textId="77777777" w:rsidR="00D1720D" w:rsidRPr="00B62A75" w:rsidRDefault="00D1720D" w:rsidP="00D1720D">
            <w:pPr>
              <w:widowControl w:val="0"/>
              <w:rPr>
                <w:spacing w:val="-6"/>
                <w:sz w:val="22"/>
              </w:rPr>
            </w:pPr>
            <w:r w:rsidRPr="00B62A75">
              <w:rPr>
                <w:spacing w:val="-6"/>
                <w:sz w:val="22"/>
              </w:rPr>
              <w:t>при трехъярусном расположении нар - 0,4</w:t>
            </w:r>
          </w:p>
        </w:tc>
        <w:tc>
          <w:tcPr>
            <w:tcW w:w="1486" w:type="dxa"/>
            <w:vMerge w:val="restart"/>
            <w:shd w:val="clear" w:color="auto" w:fill="auto"/>
          </w:tcPr>
          <w:p w14:paraId="46FCF6FC" w14:textId="77777777" w:rsidR="00D1720D" w:rsidRDefault="00D1720D" w:rsidP="00D1720D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1319C1">
              <w:rPr>
                <w:sz w:val="22"/>
                <w:szCs w:val="22"/>
              </w:rPr>
              <w:t xml:space="preserve">ерриториальная </w:t>
            </w:r>
          </w:p>
          <w:p w14:paraId="719C03ED" w14:textId="77777777" w:rsidR="00D1720D" w:rsidRPr="001319C1" w:rsidRDefault="00D1720D" w:rsidP="00D1720D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1319C1">
              <w:rPr>
                <w:sz w:val="22"/>
                <w:szCs w:val="22"/>
              </w:rPr>
              <w:t>доступность</w:t>
            </w:r>
          </w:p>
        </w:tc>
        <w:tc>
          <w:tcPr>
            <w:tcW w:w="2012" w:type="dxa"/>
            <w:vMerge w:val="restart"/>
            <w:shd w:val="clear" w:color="auto" w:fill="auto"/>
          </w:tcPr>
          <w:p w14:paraId="094F87E6" w14:textId="77777777" w:rsidR="00D1720D" w:rsidRPr="001319C1" w:rsidRDefault="00D1720D" w:rsidP="00D1720D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1319C1">
              <w:rPr>
                <w:sz w:val="22"/>
                <w:szCs w:val="22"/>
              </w:rPr>
              <w:t>пешеходная доступность - 1000 м;</w:t>
            </w:r>
          </w:p>
          <w:p w14:paraId="4B1D2C24" w14:textId="77777777" w:rsidR="00D1720D" w:rsidRPr="001319C1" w:rsidRDefault="00D1720D" w:rsidP="00D1720D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1319C1">
              <w:rPr>
                <w:sz w:val="22"/>
                <w:szCs w:val="22"/>
              </w:rPr>
              <w:t>транспортная доступность - 60 мин</w:t>
            </w:r>
          </w:p>
        </w:tc>
      </w:tr>
      <w:tr w:rsidR="00D1720D" w:rsidRPr="00DF2CB4" w14:paraId="01E20225" w14:textId="77777777" w:rsidTr="00C703DC">
        <w:trPr>
          <w:trHeight w:val="139"/>
        </w:trPr>
        <w:tc>
          <w:tcPr>
            <w:tcW w:w="432" w:type="dxa"/>
            <w:vMerge/>
          </w:tcPr>
          <w:p w14:paraId="7C514796" w14:textId="77777777" w:rsidR="00D1720D" w:rsidRDefault="00D1720D" w:rsidP="00D1720D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2384" w:type="dxa"/>
            <w:vMerge/>
          </w:tcPr>
          <w:p w14:paraId="55342EFE" w14:textId="77777777" w:rsidR="00D1720D" w:rsidRPr="00DF2CB4" w:rsidRDefault="00D1720D" w:rsidP="00D1720D">
            <w:pPr>
              <w:widowControl w:val="0"/>
              <w:ind w:firstLine="708"/>
              <w:rPr>
                <w:sz w:val="22"/>
              </w:rPr>
            </w:pPr>
          </w:p>
        </w:tc>
        <w:tc>
          <w:tcPr>
            <w:tcW w:w="1679" w:type="dxa"/>
            <w:shd w:val="clear" w:color="auto" w:fill="auto"/>
          </w:tcPr>
          <w:p w14:paraId="4DFB9685" w14:textId="77777777" w:rsidR="00D1720D" w:rsidRPr="001319C1" w:rsidRDefault="00D1720D" w:rsidP="00D1720D">
            <w:pPr>
              <w:widowControl w:val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в</w:t>
            </w:r>
            <w:r w:rsidRPr="001319C1">
              <w:rPr>
                <w:spacing w:val="-6"/>
                <w:sz w:val="22"/>
              </w:rPr>
              <w:t>нутренний объем помещения, куб. м на одного укрываемого</w:t>
            </w:r>
          </w:p>
        </w:tc>
        <w:tc>
          <w:tcPr>
            <w:tcW w:w="1500" w:type="dxa"/>
            <w:shd w:val="clear" w:color="auto" w:fill="auto"/>
          </w:tcPr>
          <w:p w14:paraId="47CA5AC3" w14:textId="77777777" w:rsidR="00D1720D" w:rsidRPr="001319C1" w:rsidRDefault="00D1720D" w:rsidP="00D1720D">
            <w:pPr>
              <w:widowControl w:val="0"/>
              <w:rPr>
                <w:spacing w:val="-6"/>
                <w:sz w:val="22"/>
              </w:rPr>
            </w:pPr>
            <w:r w:rsidRPr="001319C1">
              <w:rPr>
                <w:spacing w:val="-6"/>
                <w:sz w:val="22"/>
              </w:rPr>
              <w:t>1,5</w:t>
            </w:r>
          </w:p>
        </w:tc>
        <w:tc>
          <w:tcPr>
            <w:tcW w:w="1486" w:type="dxa"/>
            <w:vMerge/>
          </w:tcPr>
          <w:p w14:paraId="3908BAA4" w14:textId="77777777" w:rsidR="00D1720D" w:rsidRPr="00DF2CB4" w:rsidRDefault="00D1720D" w:rsidP="00D1720D">
            <w:pPr>
              <w:widowControl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012" w:type="dxa"/>
            <w:vMerge/>
          </w:tcPr>
          <w:p w14:paraId="1EECEA37" w14:textId="77777777" w:rsidR="00D1720D" w:rsidRPr="00DF2CB4" w:rsidRDefault="00D1720D" w:rsidP="00D1720D">
            <w:pPr>
              <w:widowControl w:val="0"/>
              <w:jc w:val="center"/>
              <w:rPr>
                <w:sz w:val="22"/>
              </w:rPr>
            </w:pPr>
          </w:p>
        </w:tc>
      </w:tr>
      <w:tr w:rsidR="00D1720D" w:rsidRPr="00DF2CB4" w14:paraId="3357EC50" w14:textId="77777777" w:rsidTr="00C703DC">
        <w:trPr>
          <w:trHeight w:val="300"/>
        </w:trPr>
        <w:tc>
          <w:tcPr>
            <w:tcW w:w="432" w:type="dxa"/>
          </w:tcPr>
          <w:p w14:paraId="567907D4" w14:textId="77777777" w:rsidR="00D1720D" w:rsidRPr="00DF2CB4" w:rsidRDefault="00D1720D" w:rsidP="00D1720D">
            <w:p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4.</w:t>
            </w:r>
          </w:p>
        </w:tc>
        <w:tc>
          <w:tcPr>
            <w:tcW w:w="2384" w:type="dxa"/>
          </w:tcPr>
          <w:p w14:paraId="7C2E274E" w14:textId="77777777" w:rsidR="00D1720D" w:rsidRPr="001F18A6" w:rsidRDefault="00D1720D" w:rsidP="00D1720D">
            <w:pPr>
              <w:widowControl w:val="0"/>
              <w:rPr>
                <w:sz w:val="22"/>
              </w:rPr>
            </w:pPr>
            <w:r w:rsidRPr="00B62A75">
              <w:rPr>
                <w:sz w:val="22"/>
              </w:rPr>
              <w:t>Укрытия</w:t>
            </w:r>
          </w:p>
        </w:tc>
        <w:tc>
          <w:tcPr>
            <w:tcW w:w="1679" w:type="dxa"/>
            <w:shd w:val="clear" w:color="auto" w:fill="auto"/>
          </w:tcPr>
          <w:p w14:paraId="11A6E3A2" w14:textId="77777777" w:rsidR="00D1720D" w:rsidRPr="009D3E2F" w:rsidRDefault="00D1720D" w:rsidP="00D1720D">
            <w:pPr>
              <w:widowControl w:val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у</w:t>
            </w:r>
            <w:r w:rsidRPr="009D3E2F">
              <w:rPr>
                <w:spacing w:val="-6"/>
                <w:sz w:val="22"/>
              </w:rPr>
              <w:t>ровень обеспеченности, кв. м площади пола помещений на одного укрываемого</w:t>
            </w:r>
          </w:p>
        </w:tc>
        <w:tc>
          <w:tcPr>
            <w:tcW w:w="1500" w:type="dxa"/>
            <w:shd w:val="clear" w:color="auto" w:fill="auto"/>
          </w:tcPr>
          <w:p w14:paraId="4A7780E9" w14:textId="77777777" w:rsidR="00D1720D" w:rsidRPr="009D3E2F" w:rsidRDefault="00D1720D" w:rsidP="00D1720D">
            <w:pPr>
              <w:widowControl w:val="0"/>
              <w:rPr>
                <w:spacing w:val="-6"/>
                <w:sz w:val="22"/>
              </w:rPr>
            </w:pPr>
            <w:r w:rsidRPr="009D3E2F">
              <w:rPr>
                <w:spacing w:val="-6"/>
                <w:sz w:val="22"/>
              </w:rPr>
              <w:t>0,6</w:t>
            </w:r>
          </w:p>
        </w:tc>
        <w:tc>
          <w:tcPr>
            <w:tcW w:w="1486" w:type="dxa"/>
          </w:tcPr>
          <w:p w14:paraId="65995A49" w14:textId="77777777" w:rsidR="00D1720D" w:rsidRDefault="00D1720D" w:rsidP="00D1720D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1319C1">
              <w:rPr>
                <w:sz w:val="22"/>
                <w:szCs w:val="22"/>
              </w:rPr>
              <w:t xml:space="preserve">ерриториальная </w:t>
            </w:r>
          </w:p>
          <w:p w14:paraId="47299516" w14:textId="77777777" w:rsidR="00D1720D" w:rsidRPr="001319C1" w:rsidRDefault="00D1720D" w:rsidP="00D1720D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1319C1">
              <w:rPr>
                <w:sz w:val="22"/>
                <w:szCs w:val="22"/>
              </w:rPr>
              <w:t>доступность</w:t>
            </w:r>
          </w:p>
        </w:tc>
        <w:tc>
          <w:tcPr>
            <w:tcW w:w="2012" w:type="dxa"/>
          </w:tcPr>
          <w:p w14:paraId="21493C6B" w14:textId="77777777" w:rsidR="00D1720D" w:rsidRPr="001319C1" w:rsidRDefault="00D1720D" w:rsidP="00D1720D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1319C1">
              <w:rPr>
                <w:sz w:val="22"/>
                <w:szCs w:val="22"/>
              </w:rPr>
              <w:t>пешеходная доступность - 1000 м;</w:t>
            </w:r>
          </w:p>
          <w:p w14:paraId="119F9D08" w14:textId="77777777" w:rsidR="00D1720D" w:rsidRPr="001319C1" w:rsidRDefault="00D1720D" w:rsidP="00D1720D">
            <w:pPr>
              <w:tabs>
                <w:tab w:val="left" w:pos="6780"/>
              </w:tabs>
              <w:contextualSpacing/>
              <w:jc w:val="center"/>
              <w:rPr>
                <w:sz w:val="22"/>
                <w:szCs w:val="22"/>
              </w:rPr>
            </w:pPr>
            <w:r w:rsidRPr="001319C1">
              <w:rPr>
                <w:sz w:val="22"/>
                <w:szCs w:val="22"/>
              </w:rPr>
              <w:t>транспортная доступность - 60 мин</w:t>
            </w:r>
          </w:p>
        </w:tc>
      </w:tr>
    </w:tbl>
    <w:p w14:paraId="4F117993" w14:textId="77777777" w:rsidR="007E3585" w:rsidRDefault="007E3585" w:rsidP="00507A72">
      <w:pPr>
        <w:jc w:val="both"/>
      </w:pPr>
    </w:p>
    <w:p w14:paraId="6C71E54D" w14:textId="77777777" w:rsidR="00444BD0" w:rsidRDefault="00444BD0" w:rsidP="00507A72">
      <w:pPr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8451"/>
        <w:gridCol w:w="283"/>
      </w:tblGrid>
      <w:tr w:rsidR="000D14F9" w14:paraId="77CEB36F" w14:textId="77777777" w:rsidTr="00DB457D">
        <w:tc>
          <w:tcPr>
            <w:tcW w:w="513" w:type="dxa"/>
            <w:shd w:val="clear" w:color="auto" w:fill="auto"/>
          </w:tcPr>
          <w:p w14:paraId="6876A033" w14:textId="77777777" w:rsidR="000D14F9" w:rsidRPr="00FC0695" w:rsidRDefault="000D14F9" w:rsidP="00F522F7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  <w:bookmarkStart w:id="1" w:name="_Hlk183985908"/>
          </w:p>
        </w:tc>
        <w:tc>
          <w:tcPr>
            <w:tcW w:w="8734" w:type="dxa"/>
            <w:gridSpan w:val="2"/>
            <w:shd w:val="clear" w:color="auto" w:fill="auto"/>
          </w:tcPr>
          <w:p w14:paraId="29ECADA7" w14:textId="77777777" w:rsidR="000D14F9" w:rsidRPr="00FC0695" w:rsidRDefault="000D14F9" w:rsidP="00F522F7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0D14F9" w14:paraId="13CFACE1" w14:textId="77777777" w:rsidTr="00DB457D">
        <w:tc>
          <w:tcPr>
            <w:tcW w:w="9247" w:type="dxa"/>
            <w:gridSpan w:val="3"/>
            <w:shd w:val="clear" w:color="auto" w:fill="auto"/>
          </w:tcPr>
          <w:p w14:paraId="4FC6AC60" w14:textId="24D4F3FD" w:rsidR="000D14F9" w:rsidRDefault="000D14F9" w:rsidP="00D736BB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1.6</w:t>
            </w:r>
            <w:r>
              <w:rPr>
                <w:rFonts w:eastAsia="TimesNewRomanPSMT"/>
                <w:b/>
              </w:rPr>
              <w:t xml:space="preserve"> </w:t>
            </w:r>
            <w:r w:rsidR="007D61D5" w:rsidRPr="00B43BE2">
              <w:rPr>
                <w:b/>
                <w:bCs/>
              </w:rPr>
              <w:t xml:space="preserve">Расчётные показатели минимально допустимого уровня обеспеченности объектами местного значения в области </w:t>
            </w:r>
            <w:r w:rsidR="007D61D5">
              <w:rPr>
                <w:b/>
                <w:bCs/>
              </w:rPr>
              <w:t xml:space="preserve">инженерного обеспечения </w:t>
            </w:r>
            <w:r w:rsidR="007D61D5" w:rsidRPr="00B43BE2">
              <w:rPr>
                <w:b/>
                <w:bCs/>
              </w:rPr>
              <w:t xml:space="preserve">и показатели максимально допустимого уровня территориальной доступности таких объектов для населения </w:t>
            </w:r>
            <w:r w:rsidR="00215B4B">
              <w:rPr>
                <w:b/>
              </w:rPr>
              <w:t>Могочинского муниципального округа</w:t>
            </w:r>
            <w:r w:rsidRPr="002B6169">
              <w:rPr>
                <w:b/>
              </w:rPr>
              <w:t xml:space="preserve"> </w:t>
            </w:r>
            <w:r w:rsidR="006453A9">
              <w:rPr>
                <w:b/>
              </w:rPr>
              <w:t>Забайкальского края</w:t>
            </w:r>
          </w:p>
        </w:tc>
      </w:tr>
      <w:tr w:rsidR="000D14F9" w:rsidRPr="00FC0695" w14:paraId="6356D0CC" w14:textId="77777777" w:rsidTr="00DB457D">
        <w:trPr>
          <w:trHeight w:val="80"/>
        </w:trPr>
        <w:tc>
          <w:tcPr>
            <w:tcW w:w="513" w:type="dxa"/>
            <w:shd w:val="clear" w:color="auto" w:fill="auto"/>
          </w:tcPr>
          <w:p w14:paraId="2127EA97" w14:textId="77777777" w:rsidR="000D14F9" w:rsidRPr="00FC0695" w:rsidRDefault="000D14F9" w:rsidP="00F522F7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51" w:type="dxa"/>
            <w:shd w:val="clear" w:color="auto" w:fill="auto"/>
          </w:tcPr>
          <w:p w14:paraId="135F54D6" w14:textId="77777777" w:rsidR="000D14F9" w:rsidRPr="00FC0695" w:rsidRDefault="000D14F9" w:rsidP="00F522F7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B464F23" w14:textId="77777777" w:rsidR="000D14F9" w:rsidRPr="009238B5" w:rsidRDefault="000D14F9" w:rsidP="00F522F7">
            <w:pPr>
              <w:autoSpaceDE w:val="0"/>
              <w:rPr>
                <w:b/>
                <w:sz w:val="22"/>
              </w:rPr>
            </w:pPr>
          </w:p>
        </w:tc>
      </w:tr>
    </w:tbl>
    <w:bookmarkEnd w:id="1"/>
    <w:p w14:paraId="14950F35" w14:textId="77777777" w:rsidR="007D61D5" w:rsidRPr="007D61D5" w:rsidRDefault="007D61D5" w:rsidP="007D61D5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7D61D5">
        <w:rPr>
          <w:rFonts w:eastAsia="TimesNewRomanPSMT"/>
        </w:rPr>
        <w:t>Расчетные показатели минимально допустимого уровня обеспеченности объектами местного значения представлены в таблице 1.</w:t>
      </w:r>
      <w:r>
        <w:rPr>
          <w:rFonts w:eastAsia="TimesNewRomanPSMT"/>
        </w:rPr>
        <w:t>6</w:t>
      </w:r>
      <w:r w:rsidRPr="007D61D5">
        <w:rPr>
          <w:rFonts w:eastAsia="TimesNewRomanPSMT"/>
        </w:rPr>
        <w:t>.1.</w:t>
      </w:r>
    </w:p>
    <w:p w14:paraId="357529B7" w14:textId="77777777" w:rsidR="007D61D5" w:rsidRPr="007D61D5" w:rsidRDefault="007D61D5" w:rsidP="007D61D5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14:paraId="2981F77A" w14:textId="77777777" w:rsidR="00F53F3E" w:rsidRDefault="00F53F3E" w:rsidP="007D61D5">
      <w:pPr>
        <w:autoSpaceDE w:val="0"/>
        <w:spacing w:line="276" w:lineRule="auto"/>
        <w:ind w:firstLine="851"/>
        <w:jc w:val="right"/>
        <w:rPr>
          <w:rFonts w:eastAsia="TimesNewRomanPSMT"/>
        </w:rPr>
      </w:pPr>
    </w:p>
    <w:p w14:paraId="169BB4A5" w14:textId="77777777" w:rsidR="00F53F3E" w:rsidRDefault="00F53F3E" w:rsidP="007D61D5">
      <w:pPr>
        <w:autoSpaceDE w:val="0"/>
        <w:spacing w:line="276" w:lineRule="auto"/>
        <w:ind w:firstLine="851"/>
        <w:jc w:val="right"/>
        <w:rPr>
          <w:rFonts w:eastAsia="TimesNewRomanPSMT"/>
        </w:rPr>
      </w:pPr>
    </w:p>
    <w:p w14:paraId="55E89DF5" w14:textId="77777777" w:rsidR="00F53F3E" w:rsidRDefault="00F53F3E" w:rsidP="007D61D5">
      <w:pPr>
        <w:autoSpaceDE w:val="0"/>
        <w:spacing w:line="276" w:lineRule="auto"/>
        <w:ind w:firstLine="851"/>
        <w:jc w:val="right"/>
        <w:rPr>
          <w:rFonts w:eastAsia="TimesNewRomanPSMT"/>
        </w:rPr>
      </w:pPr>
    </w:p>
    <w:p w14:paraId="13901921" w14:textId="77777777" w:rsidR="00F53F3E" w:rsidRDefault="00F53F3E" w:rsidP="007D61D5">
      <w:pPr>
        <w:autoSpaceDE w:val="0"/>
        <w:spacing w:line="276" w:lineRule="auto"/>
        <w:ind w:firstLine="851"/>
        <w:jc w:val="right"/>
        <w:rPr>
          <w:rFonts w:eastAsia="TimesNewRomanPSMT"/>
        </w:rPr>
      </w:pPr>
    </w:p>
    <w:p w14:paraId="7ECF95FD" w14:textId="77777777" w:rsidR="00F53F3E" w:rsidRDefault="00F53F3E" w:rsidP="007D61D5">
      <w:pPr>
        <w:autoSpaceDE w:val="0"/>
        <w:spacing w:line="276" w:lineRule="auto"/>
        <w:ind w:firstLine="851"/>
        <w:jc w:val="right"/>
        <w:rPr>
          <w:rFonts w:eastAsia="TimesNewRomanPSMT"/>
        </w:rPr>
      </w:pPr>
    </w:p>
    <w:p w14:paraId="26194E91" w14:textId="77777777" w:rsidR="00F53F3E" w:rsidRDefault="00F53F3E" w:rsidP="007D61D5">
      <w:pPr>
        <w:autoSpaceDE w:val="0"/>
        <w:spacing w:line="276" w:lineRule="auto"/>
        <w:ind w:firstLine="851"/>
        <w:jc w:val="right"/>
        <w:rPr>
          <w:rFonts w:eastAsia="TimesNewRomanPSMT"/>
        </w:rPr>
      </w:pPr>
    </w:p>
    <w:p w14:paraId="6ACE1391" w14:textId="31084A5B" w:rsidR="007D61D5" w:rsidRPr="007D61D5" w:rsidRDefault="007D61D5" w:rsidP="007D61D5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7D61D5">
        <w:rPr>
          <w:rFonts w:eastAsia="TimesNewRomanPSMT"/>
        </w:rPr>
        <w:lastRenderedPageBreak/>
        <w:t>Таблица 1.</w:t>
      </w:r>
      <w:r>
        <w:rPr>
          <w:rFonts w:eastAsia="TimesNewRomanPSMT"/>
        </w:rPr>
        <w:t>6</w:t>
      </w:r>
      <w:r w:rsidRPr="007D61D5">
        <w:rPr>
          <w:rFonts w:eastAsia="TimesNewRomanPSMT"/>
        </w:rPr>
        <w:t>.1.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40"/>
        <w:gridCol w:w="2620"/>
        <w:gridCol w:w="1297"/>
        <w:gridCol w:w="1210"/>
        <w:gridCol w:w="403"/>
        <w:gridCol w:w="1068"/>
      </w:tblGrid>
      <w:tr w:rsidR="007D61D5" w:rsidRPr="007D61D5" w14:paraId="17FD19DD" w14:textId="77777777" w:rsidTr="00FD07BF">
        <w:trPr>
          <w:trHeight w:val="983"/>
          <w:tblHeader/>
        </w:trPr>
        <w:tc>
          <w:tcPr>
            <w:tcW w:w="1429" w:type="pct"/>
            <w:vAlign w:val="center"/>
          </w:tcPr>
          <w:p w14:paraId="7ED18374" w14:textId="77777777" w:rsidR="007D61D5" w:rsidRPr="007D61D5" w:rsidRDefault="007D61D5" w:rsidP="007D61D5">
            <w:pPr>
              <w:jc w:val="center"/>
              <w:rPr>
                <w:bCs/>
                <w:sz w:val="22"/>
                <w:szCs w:val="22"/>
                <w:lang w:eastAsia="x-none"/>
              </w:rPr>
            </w:pPr>
            <w:r w:rsidRPr="007D61D5">
              <w:rPr>
                <w:b/>
                <w:spacing w:val="-6"/>
                <w:sz w:val="22"/>
                <w:szCs w:val="22"/>
              </w:rPr>
              <w:t>Наименование вида объекта</w:t>
            </w:r>
          </w:p>
        </w:tc>
        <w:tc>
          <w:tcPr>
            <w:tcW w:w="1418" w:type="pct"/>
            <w:vAlign w:val="center"/>
          </w:tcPr>
          <w:p w14:paraId="46ACFAFE" w14:textId="77777777" w:rsidR="007D61D5" w:rsidRPr="007D61D5" w:rsidRDefault="007D61D5" w:rsidP="007D61D5">
            <w:pPr>
              <w:widowControl w:val="0"/>
              <w:jc w:val="center"/>
              <w:rPr>
                <w:b/>
                <w:spacing w:val="-6"/>
                <w:sz w:val="22"/>
                <w:szCs w:val="22"/>
              </w:rPr>
            </w:pPr>
            <w:r w:rsidRPr="007D61D5">
              <w:rPr>
                <w:b/>
                <w:spacing w:val="-6"/>
                <w:sz w:val="22"/>
                <w:szCs w:val="22"/>
              </w:rPr>
              <w:t>Наименование</w:t>
            </w:r>
          </w:p>
          <w:p w14:paraId="7525B3DE" w14:textId="77777777" w:rsidR="007D61D5" w:rsidRPr="007D61D5" w:rsidRDefault="007D61D5" w:rsidP="007D61D5">
            <w:pPr>
              <w:widowControl w:val="0"/>
              <w:jc w:val="center"/>
              <w:rPr>
                <w:b/>
                <w:spacing w:val="-6"/>
                <w:sz w:val="22"/>
                <w:szCs w:val="22"/>
              </w:rPr>
            </w:pPr>
            <w:r w:rsidRPr="007D61D5">
              <w:rPr>
                <w:b/>
                <w:spacing w:val="-6"/>
                <w:sz w:val="22"/>
                <w:szCs w:val="22"/>
              </w:rPr>
              <w:t>нормируемого расчетного показателя /</w:t>
            </w:r>
          </w:p>
          <w:p w14:paraId="4272446F" w14:textId="77777777" w:rsidR="007D61D5" w:rsidRPr="007D61D5" w:rsidRDefault="007D61D5" w:rsidP="007D61D5">
            <w:pPr>
              <w:jc w:val="center"/>
              <w:rPr>
                <w:bCs/>
                <w:sz w:val="22"/>
                <w:szCs w:val="22"/>
                <w:lang w:eastAsia="x-none"/>
              </w:rPr>
            </w:pPr>
            <w:r w:rsidRPr="007D61D5">
              <w:rPr>
                <w:b/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2153" w:type="pct"/>
            <w:gridSpan w:val="4"/>
            <w:vAlign w:val="center"/>
          </w:tcPr>
          <w:p w14:paraId="34B828AC" w14:textId="77777777" w:rsidR="007D61D5" w:rsidRPr="007D61D5" w:rsidRDefault="007D61D5" w:rsidP="007D61D5">
            <w:pPr>
              <w:jc w:val="center"/>
              <w:rPr>
                <w:bCs/>
                <w:sz w:val="22"/>
                <w:szCs w:val="22"/>
                <w:lang w:eastAsia="x-none"/>
              </w:rPr>
            </w:pPr>
            <w:r w:rsidRPr="007D61D5">
              <w:rPr>
                <w:b/>
                <w:spacing w:val="-6"/>
                <w:sz w:val="22"/>
                <w:szCs w:val="22"/>
              </w:rPr>
              <w:t>Значение расчетного показателя</w:t>
            </w:r>
          </w:p>
        </w:tc>
      </w:tr>
      <w:tr w:rsidR="007D61D5" w:rsidRPr="007D61D5" w14:paraId="4ED4BB0E" w14:textId="77777777" w:rsidTr="00FD07BF">
        <w:trPr>
          <w:trHeight w:val="20"/>
        </w:trPr>
        <w:tc>
          <w:tcPr>
            <w:tcW w:w="1429" w:type="pct"/>
            <w:vMerge w:val="restart"/>
          </w:tcPr>
          <w:p w14:paraId="63D602C8" w14:textId="77777777" w:rsidR="007D61D5" w:rsidRPr="00C703DC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Система электроснабжения населенных пунктов, входящих в состав м</w:t>
            </w:r>
            <w:r w:rsidR="00E872D7" w:rsidRPr="00C703DC">
              <w:rPr>
                <w:sz w:val="22"/>
                <w:szCs w:val="22"/>
                <w:lang w:eastAsia="x-none"/>
              </w:rPr>
              <w:t>униципального образования</w:t>
            </w:r>
          </w:p>
        </w:tc>
        <w:tc>
          <w:tcPr>
            <w:tcW w:w="1418" w:type="pct"/>
            <w:vMerge w:val="restart"/>
            <w:vAlign w:val="center"/>
          </w:tcPr>
          <w:p w14:paraId="2435A825" w14:textId="77777777" w:rsidR="007D61D5" w:rsidRPr="00C703DC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Укрупненный показатель расхода электроэнергии,</w:t>
            </w:r>
          </w:p>
          <w:p w14:paraId="39806617" w14:textId="77777777" w:rsidR="007D61D5" w:rsidRPr="00C703DC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 xml:space="preserve"> кВт*</w:t>
            </w:r>
            <w:r w:rsidR="00C045DF" w:rsidRPr="00C703DC">
              <w:rPr>
                <w:sz w:val="22"/>
                <w:szCs w:val="22"/>
                <w:lang w:eastAsia="x-none"/>
              </w:rPr>
              <w:t>ч/ чел. в год</w:t>
            </w:r>
          </w:p>
        </w:tc>
        <w:tc>
          <w:tcPr>
            <w:tcW w:w="702" w:type="pct"/>
            <w:tcBorders>
              <w:right w:val="single" w:sz="4" w:space="0" w:color="000000"/>
            </w:tcBorders>
            <w:vAlign w:val="center"/>
          </w:tcPr>
          <w:p w14:paraId="0DD9413F" w14:textId="77777777" w:rsidR="007D61D5" w:rsidRPr="00C703DC" w:rsidRDefault="007D61D5" w:rsidP="007D61D5">
            <w:pPr>
              <w:rPr>
                <w:sz w:val="22"/>
                <w:szCs w:val="22"/>
                <w:lang w:val="en-US"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Вид населенного пункта</w:t>
            </w:r>
          </w:p>
        </w:tc>
        <w:tc>
          <w:tcPr>
            <w:tcW w:w="655" w:type="pct"/>
            <w:tcBorders>
              <w:right w:val="single" w:sz="4" w:space="0" w:color="000000"/>
            </w:tcBorders>
            <w:vAlign w:val="center"/>
          </w:tcPr>
          <w:p w14:paraId="62A8CCE6" w14:textId="77777777" w:rsidR="007D61D5" w:rsidRPr="00C703DC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Без электроплит</w:t>
            </w:r>
          </w:p>
        </w:tc>
        <w:tc>
          <w:tcPr>
            <w:tcW w:w="796" w:type="pct"/>
            <w:gridSpan w:val="2"/>
            <w:tcBorders>
              <w:right w:val="single" w:sz="4" w:space="0" w:color="000000"/>
            </w:tcBorders>
            <w:vAlign w:val="center"/>
          </w:tcPr>
          <w:p w14:paraId="00C98A8C" w14:textId="77777777" w:rsidR="007D61D5" w:rsidRPr="00C703DC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С электроплитами</w:t>
            </w:r>
          </w:p>
        </w:tc>
      </w:tr>
      <w:tr w:rsidR="007D61D5" w:rsidRPr="007D61D5" w14:paraId="77AACC4E" w14:textId="77777777" w:rsidTr="00FD07BF">
        <w:trPr>
          <w:trHeight w:val="1390"/>
        </w:trPr>
        <w:tc>
          <w:tcPr>
            <w:tcW w:w="1429" w:type="pct"/>
            <w:vMerge/>
          </w:tcPr>
          <w:p w14:paraId="5218E9A5" w14:textId="77777777" w:rsidR="007D61D5" w:rsidRPr="00C703DC" w:rsidRDefault="007D61D5" w:rsidP="007D61D5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418" w:type="pct"/>
            <w:vMerge/>
            <w:vAlign w:val="center"/>
          </w:tcPr>
          <w:p w14:paraId="20C830EA" w14:textId="77777777" w:rsidR="007D61D5" w:rsidRPr="00C703DC" w:rsidRDefault="007D61D5" w:rsidP="007D61D5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702" w:type="pct"/>
            <w:tcBorders>
              <w:right w:val="single" w:sz="4" w:space="0" w:color="000000"/>
            </w:tcBorders>
            <w:vAlign w:val="center"/>
          </w:tcPr>
          <w:p w14:paraId="3B094FE8" w14:textId="77777777" w:rsidR="007D61D5" w:rsidRPr="00C703DC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Сельские населенные пункты</w:t>
            </w:r>
          </w:p>
        </w:tc>
        <w:tc>
          <w:tcPr>
            <w:tcW w:w="655" w:type="pct"/>
            <w:tcBorders>
              <w:right w:val="single" w:sz="4" w:space="0" w:color="000000"/>
            </w:tcBorders>
            <w:vAlign w:val="center"/>
          </w:tcPr>
          <w:p w14:paraId="6F4B5B62" w14:textId="77777777" w:rsidR="007D61D5" w:rsidRPr="00C703DC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950</w:t>
            </w:r>
          </w:p>
        </w:tc>
        <w:tc>
          <w:tcPr>
            <w:tcW w:w="796" w:type="pct"/>
            <w:gridSpan w:val="2"/>
            <w:tcBorders>
              <w:right w:val="single" w:sz="4" w:space="0" w:color="000000"/>
            </w:tcBorders>
            <w:vAlign w:val="center"/>
          </w:tcPr>
          <w:p w14:paraId="38FDB237" w14:textId="77777777" w:rsidR="007D61D5" w:rsidRPr="00C703DC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1350</w:t>
            </w:r>
          </w:p>
        </w:tc>
      </w:tr>
      <w:tr w:rsidR="007D61D5" w:rsidRPr="007D61D5" w14:paraId="567D8474" w14:textId="77777777" w:rsidTr="00FD07BF">
        <w:trPr>
          <w:trHeight w:val="1575"/>
        </w:trPr>
        <w:tc>
          <w:tcPr>
            <w:tcW w:w="1429" w:type="pct"/>
            <w:vMerge/>
          </w:tcPr>
          <w:p w14:paraId="6E6CD4DA" w14:textId="77777777" w:rsidR="007D61D5" w:rsidRPr="00C703DC" w:rsidRDefault="007D61D5" w:rsidP="007D61D5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418" w:type="pct"/>
            <w:vAlign w:val="center"/>
          </w:tcPr>
          <w:p w14:paraId="602EAD99" w14:textId="77777777" w:rsidR="007D61D5" w:rsidRPr="00C703DC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Площадь земельного участка, отводимого для размещения понизительной подстанции и переключательного пункта напряжением до 35 кВ включительно, га</w:t>
            </w:r>
          </w:p>
        </w:tc>
        <w:tc>
          <w:tcPr>
            <w:tcW w:w="2153" w:type="pct"/>
            <w:gridSpan w:val="4"/>
            <w:tcBorders>
              <w:right w:val="single" w:sz="4" w:space="0" w:color="000000"/>
            </w:tcBorders>
            <w:vAlign w:val="center"/>
          </w:tcPr>
          <w:p w14:paraId="79C6B0E7" w14:textId="77777777" w:rsidR="007D61D5" w:rsidRPr="00C703DC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 xml:space="preserve">0,5 </w:t>
            </w:r>
          </w:p>
        </w:tc>
      </w:tr>
      <w:tr w:rsidR="007D61D5" w:rsidRPr="007D61D5" w14:paraId="2BEFE8D1" w14:textId="77777777" w:rsidTr="00FD07BF">
        <w:trPr>
          <w:trHeight w:val="1950"/>
        </w:trPr>
        <w:tc>
          <w:tcPr>
            <w:tcW w:w="1429" w:type="pct"/>
            <w:vMerge/>
          </w:tcPr>
          <w:p w14:paraId="284F3DC5" w14:textId="77777777" w:rsidR="007D61D5" w:rsidRPr="00C703DC" w:rsidRDefault="007D61D5" w:rsidP="007D61D5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418" w:type="pct"/>
            <w:vAlign w:val="center"/>
          </w:tcPr>
          <w:p w14:paraId="03016A10" w14:textId="77777777" w:rsidR="00E872D7" w:rsidRPr="00C703DC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Площадь земельного участка, отводимого для размещения трансформаторной подстанции и распределительного пункта напряжением от 10 до 20 кВ включительно, кв. м</w:t>
            </w:r>
          </w:p>
        </w:tc>
        <w:tc>
          <w:tcPr>
            <w:tcW w:w="2153" w:type="pct"/>
            <w:gridSpan w:val="4"/>
            <w:tcBorders>
              <w:right w:val="single" w:sz="4" w:space="0" w:color="000000"/>
            </w:tcBorders>
            <w:vAlign w:val="center"/>
          </w:tcPr>
          <w:p w14:paraId="684EA3D4" w14:textId="77777777" w:rsidR="007D61D5" w:rsidRPr="00C703DC" w:rsidRDefault="007D61D5" w:rsidP="007D61D5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 xml:space="preserve">250 </w:t>
            </w:r>
          </w:p>
        </w:tc>
      </w:tr>
      <w:tr w:rsidR="00E872D7" w:rsidRPr="007D61D5" w14:paraId="194CC09D" w14:textId="77777777" w:rsidTr="00E872D7">
        <w:trPr>
          <w:trHeight w:val="312"/>
        </w:trPr>
        <w:tc>
          <w:tcPr>
            <w:tcW w:w="5000" w:type="pct"/>
            <w:gridSpan w:val="6"/>
            <w:tcBorders>
              <w:right w:val="single" w:sz="4" w:space="0" w:color="000000"/>
            </w:tcBorders>
          </w:tcPr>
          <w:p w14:paraId="2DC35A84" w14:textId="77777777" w:rsidR="00E872D7" w:rsidRPr="00C703DC" w:rsidRDefault="00E872D7" w:rsidP="00E872D7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 xml:space="preserve">Примечание: </w:t>
            </w:r>
          </w:p>
          <w:p w14:paraId="3A744375" w14:textId="77777777" w:rsidR="00E872D7" w:rsidRPr="00C703DC" w:rsidRDefault="00E872D7" w:rsidP="00E872D7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1. Показатели максимально допустимого уровня территориальной доступности объектов не нормируется.</w:t>
            </w:r>
          </w:p>
        </w:tc>
      </w:tr>
      <w:tr w:rsidR="00E872D7" w:rsidRPr="007D61D5" w14:paraId="620F8565" w14:textId="77777777" w:rsidTr="00FD07BF">
        <w:trPr>
          <w:trHeight w:val="828"/>
        </w:trPr>
        <w:tc>
          <w:tcPr>
            <w:tcW w:w="1429" w:type="pct"/>
            <w:vMerge w:val="restart"/>
          </w:tcPr>
          <w:p w14:paraId="30860A19" w14:textId="77777777" w:rsidR="00E872D7" w:rsidRPr="00C703DC" w:rsidRDefault="00E872D7" w:rsidP="00E872D7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Система газоснабжения населенных пунктов, входящих в состав муниципального образования</w:t>
            </w:r>
          </w:p>
        </w:tc>
        <w:tc>
          <w:tcPr>
            <w:tcW w:w="1418" w:type="pct"/>
            <w:vMerge w:val="restart"/>
            <w:vAlign w:val="center"/>
          </w:tcPr>
          <w:p w14:paraId="213E2A5D" w14:textId="77777777" w:rsidR="00E872D7" w:rsidRPr="00C703DC" w:rsidRDefault="00E872D7" w:rsidP="00E872D7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Удельный расход природного газа для различных коммунальных нужд, куб. м на человека в год</w:t>
            </w:r>
          </w:p>
        </w:tc>
        <w:tc>
          <w:tcPr>
            <w:tcW w:w="1575" w:type="pct"/>
            <w:gridSpan w:val="3"/>
            <w:tcBorders>
              <w:right w:val="single" w:sz="4" w:space="0" w:color="000000"/>
            </w:tcBorders>
          </w:tcPr>
          <w:p w14:paraId="68EBFDFC" w14:textId="77777777" w:rsidR="00E872D7" w:rsidRPr="00C703DC" w:rsidRDefault="00E872D7" w:rsidP="00E872D7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При горячем водоснабжении от газовых водонагревателей</w:t>
            </w:r>
          </w:p>
        </w:tc>
        <w:tc>
          <w:tcPr>
            <w:tcW w:w="578" w:type="pct"/>
            <w:tcBorders>
              <w:right w:val="single" w:sz="4" w:space="0" w:color="000000"/>
            </w:tcBorders>
          </w:tcPr>
          <w:p w14:paraId="407BA256" w14:textId="77777777" w:rsidR="00E872D7" w:rsidRPr="00C703DC" w:rsidRDefault="00E872D7" w:rsidP="00E872D7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300</w:t>
            </w:r>
          </w:p>
        </w:tc>
      </w:tr>
      <w:tr w:rsidR="00E872D7" w:rsidRPr="007D61D5" w14:paraId="5FBE9186" w14:textId="77777777" w:rsidTr="00FD07BF">
        <w:trPr>
          <w:trHeight w:val="795"/>
        </w:trPr>
        <w:tc>
          <w:tcPr>
            <w:tcW w:w="1429" w:type="pct"/>
            <w:vMerge/>
          </w:tcPr>
          <w:p w14:paraId="087D70D3" w14:textId="77777777" w:rsidR="00E872D7" w:rsidRPr="00C703DC" w:rsidRDefault="00E872D7" w:rsidP="00E872D7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418" w:type="pct"/>
            <w:vMerge/>
            <w:vAlign w:val="center"/>
          </w:tcPr>
          <w:p w14:paraId="4F5E0F2A" w14:textId="77777777" w:rsidR="00E872D7" w:rsidRPr="00C703DC" w:rsidRDefault="00E872D7" w:rsidP="00E872D7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575" w:type="pct"/>
            <w:gridSpan w:val="3"/>
            <w:tcBorders>
              <w:right w:val="single" w:sz="4" w:space="0" w:color="000000"/>
            </w:tcBorders>
          </w:tcPr>
          <w:p w14:paraId="6678A728" w14:textId="77777777" w:rsidR="00E872D7" w:rsidRPr="00C703DC" w:rsidRDefault="00E872D7" w:rsidP="00E872D7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При отсутствии всяких видов горячего водоснабжения</w:t>
            </w:r>
          </w:p>
        </w:tc>
        <w:tc>
          <w:tcPr>
            <w:tcW w:w="578" w:type="pct"/>
            <w:tcBorders>
              <w:right w:val="single" w:sz="4" w:space="0" w:color="000000"/>
            </w:tcBorders>
          </w:tcPr>
          <w:p w14:paraId="3DB18EC3" w14:textId="77777777" w:rsidR="00E872D7" w:rsidRPr="00C703DC" w:rsidRDefault="00E872D7" w:rsidP="00E872D7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220</w:t>
            </w:r>
          </w:p>
        </w:tc>
      </w:tr>
      <w:tr w:rsidR="00E872D7" w:rsidRPr="007D61D5" w14:paraId="759323FF" w14:textId="77777777" w:rsidTr="00FD07BF">
        <w:trPr>
          <w:trHeight w:val="686"/>
        </w:trPr>
        <w:tc>
          <w:tcPr>
            <w:tcW w:w="1429" w:type="pct"/>
            <w:vMerge/>
          </w:tcPr>
          <w:p w14:paraId="2CE1B4D9" w14:textId="77777777" w:rsidR="00E872D7" w:rsidRPr="00C703DC" w:rsidRDefault="00E872D7" w:rsidP="00E872D7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418" w:type="pct"/>
            <w:vMerge/>
            <w:vAlign w:val="center"/>
          </w:tcPr>
          <w:p w14:paraId="69E3A346" w14:textId="77777777" w:rsidR="00E872D7" w:rsidRPr="00C703DC" w:rsidRDefault="00E872D7" w:rsidP="00E872D7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575" w:type="pct"/>
            <w:gridSpan w:val="3"/>
            <w:tcBorders>
              <w:right w:val="single" w:sz="4" w:space="0" w:color="000000"/>
            </w:tcBorders>
          </w:tcPr>
          <w:p w14:paraId="5CFBA858" w14:textId="77777777" w:rsidR="00E872D7" w:rsidRPr="00C703DC" w:rsidRDefault="00E872D7" w:rsidP="00E872D7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При наличии централизованного горячего водоснабжения</w:t>
            </w:r>
          </w:p>
        </w:tc>
        <w:tc>
          <w:tcPr>
            <w:tcW w:w="578" w:type="pct"/>
            <w:tcBorders>
              <w:right w:val="single" w:sz="4" w:space="0" w:color="000000"/>
            </w:tcBorders>
          </w:tcPr>
          <w:p w14:paraId="3D7611BC" w14:textId="77777777" w:rsidR="00E872D7" w:rsidRPr="00C703DC" w:rsidRDefault="00E872D7" w:rsidP="00E872D7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120</w:t>
            </w:r>
          </w:p>
        </w:tc>
      </w:tr>
      <w:tr w:rsidR="00E872D7" w:rsidRPr="007D61D5" w14:paraId="51A24A53" w14:textId="77777777" w:rsidTr="00E872D7">
        <w:trPr>
          <w:trHeight w:val="216"/>
        </w:trPr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14:paraId="28D8F183" w14:textId="77777777" w:rsidR="00E52887" w:rsidRPr="00C703DC" w:rsidRDefault="00E52887" w:rsidP="00E52887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 xml:space="preserve">Примечание: </w:t>
            </w:r>
          </w:p>
          <w:p w14:paraId="25B5FC71" w14:textId="77777777" w:rsidR="00E872D7" w:rsidRPr="00C703DC" w:rsidRDefault="00E52887" w:rsidP="00E52887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1. Показатели максимально допустимого уровня территориальной доступности объектов не нормируется.</w:t>
            </w:r>
          </w:p>
        </w:tc>
      </w:tr>
      <w:tr w:rsidR="00FD07BF" w:rsidRPr="007D61D5" w14:paraId="3919EC4E" w14:textId="74115326" w:rsidTr="00FD07BF">
        <w:trPr>
          <w:trHeight w:val="216"/>
        </w:trPr>
        <w:tc>
          <w:tcPr>
            <w:tcW w:w="1429" w:type="pct"/>
            <w:vAlign w:val="center"/>
          </w:tcPr>
          <w:p w14:paraId="33E6D22E" w14:textId="75B5F2FA" w:rsidR="00FD07BF" w:rsidRPr="00C703DC" w:rsidRDefault="00FD07BF" w:rsidP="00FD07BF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t>Комплекс сооружений водоснабжения</w:t>
            </w:r>
          </w:p>
        </w:tc>
        <w:tc>
          <w:tcPr>
            <w:tcW w:w="1418" w:type="pct"/>
            <w:vAlign w:val="center"/>
          </w:tcPr>
          <w:p w14:paraId="60376524" w14:textId="77777777" w:rsidR="00FD07BF" w:rsidRPr="00C703DC" w:rsidRDefault="00FD07BF" w:rsidP="00FD07BF">
            <w:pPr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Объем водопотребления,</w:t>
            </w:r>
          </w:p>
          <w:p w14:paraId="26E7E50A" w14:textId="48300DE3" w:rsidR="00FD07BF" w:rsidRPr="00C703DC" w:rsidRDefault="00FD07BF" w:rsidP="00FD07BF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t>л. в сутки на 1 чел.</w:t>
            </w:r>
          </w:p>
        </w:tc>
        <w:tc>
          <w:tcPr>
            <w:tcW w:w="2153" w:type="pct"/>
            <w:gridSpan w:val="4"/>
            <w:tcBorders>
              <w:right w:val="single" w:sz="4" w:space="0" w:color="000000"/>
            </w:tcBorders>
            <w:vAlign w:val="center"/>
          </w:tcPr>
          <w:p w14:paraId="57AFBE8E" w14:textId="7691A84F" w:rsidR="00FD07BF" w:rsidRPr="00C703DC" w:rsidRDefault="00FD07BF" w:rsidP="00FD07BF">
            <w:pPr>
              <w:jc w:val="center"/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t>110</w:t>
            </w:r>
          </w:p>
        </w:tc>
      </w:tr>
      <w:tr w:rsidR="00FD07BF" w:rsidRPr="007D61D5" w14:paraId="5A1B3DD7" w14:textId="77777777" w:rsidTr="00FD07BF">
        <w:trPr>
          <w:trHeight w:val="216"/>
        </w:trPr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14:paraId="07001619" w14:textId="77777777" w:rsidR="00FD07BF" w:rsidRPr="00C703DC" w:rsidRDefault="00FD07BF" w:rsidP="00FD07BF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 xml:space="preserve">Примечание: </w:t>
            </w:r>
          </w:p>
          <w:p w14:paraId="4D87497E" w14:textId="295C6A6A" w:rsidR="00FD07BF" w:rsidRPr="00C703DC" w:rsidRDefault="00FD07BF" w:rsidP="00FD07BF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1. Показатели максимально допустимого уровня территориальной доступности объектов не нормируется.</w:t>
            </w:r>
          </w:p>
        </w:tc>
      </w:tr>
      <w:tr w:rsidR="00667272" w:rsidRPr="007D61D5" w14:paraId="5E849735" w14:textId="77777777" w:rsidTr="00667272">
        <w:trPr>
          <w:trHeight w:val="216"/>
        </w:trPr>
        <w:tc>
          <w:tcPr>
            <w:tcW w:w="1429" w:type="pct"/>
            <w:vAlign w:val="center"/>
          </w:tcPr>
          <w:p w14:paraId="1CF866D1" w14:textId="18549334" w:rsidR="00667272" w:rsidRPr="00C703DC" w:rsidRDefault="00667272" w:rsidP="00667272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t>Комплекс сооружений водоотведения</w:t>
            </w:r>
          </w:p>
        </w:tc>
        <w:tc>
          <w:tcPr>
            <w:tcW w:w="1418" w:type="pct"/>
            <w:vAlign w:val="center"/>
          </w:tcPr>
          <w:p w14:paraId="7F9FEA02" w14:textId="77777777" w:rsidR="00667272" w:rsidRPr="00C703DC" w:rsidRDefault="00667272" w:rsidP="00667272">
            <w:pPr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>Объем водоотведения,</w:t>
            </w:r>
          </w:p>
          <w:p w14:paraId="008D21DE" w14:textId="34E150CE" w:rsidR="00667272" w:rsidRPr="00C703DC" w:rsidRDefault="00667272" w:rsidP="00667272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t>л. в сутки на 1 чел.</w:t>
            </w:r>
          </w:p>
        </w:tc>
        <w:tc>
          <w:tcPr>
            <w:tcW w:w="2153" w:type="pct"/>
            <w:gridSpan w:val="4"/>
            <w:tcBorders>
              <w:right w:val="single" w:sz="4" w:space="0" w:color="000000"/>
            </w:tcBorders>
            <w:vAlign w:val="center"/>
          </w:tcPr>
          <w:p w14:paraId="0BDAA8A6" w14:textId="42E5AEE6" w:rsidR="00667272" w:rsidRPr="00C703DC" w:rsidRDefault="00667272" w:rsidP="00667272">
            <w:pPr>
              <w:jc w:val="center"/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t>110</w:t>
            </w:r>
          </w:p>
        </w:tc>
      </w:tr>
      <w:tr w:rsidR="00667272" w:rsidRPr="007D61D5" w14:paraId="74DB82AD" w14:textId="77777777" w:rsidTr="00667272">
        <w:trPr>
          <w:trHeight w:val="216"/>
        </w:trPr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14:paraId="0E452658" w14:textId="77777777" w:rsidR="00667272" w:rsidRPr="00C703DC" w:rsidRDefault="00667272" w:rsidP="00667272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 xml:space="preserve">Примечание: </w:t>
            </w:r>
          </w:p>
          <w:p w14:paraId="78D740BD" w14:textId="0DDCBB0A" w:rsidR="00667272" w:rsidRPr="00C703DC" w:rsidRDefault="00667272" w:rsidP="00667272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1. Показатели максимально допустимого уровня территориальной доступности объектов не нормируется.</w:t>
            </w:r>
          </w:p>
        </w:tc>
      </w:tr>
      <w:tr w:rsidR="00F7440E" w:rsidRPr="007D61D5" w14:paraId="2F57EB62" w14:textId="77777777" w:rsidTr="007548BB">
        <w:trPr>
          <w:trHeight w:val="216"/>
        </w:trPr>
        <w:tc>
          <w:tcPr>
            <w:tcW w:w="1429" w:type="pct"/>
            <w:vMerge w:val="restart"/>
            <w:vAlign w:val="center"/>
          </w:tcPr>
          <w:p w14:paraId="091B1877" w14:textId="77777777" w:rsidR="00F7440E" w:rsidRDefault="00F7440E" w:rsidP="00384831">
            <w:pPr>
              <w:rPr>
                <w:sz w:val="22"/>
                <w:szCs w:val="22"/>
              </w:rPr>
            </w:pPr>
            <w:r w:rsidRPr="00C703DC">
              <w:rPr>
                <w:sz w:val="22"/>
                <w:szCs w:val="22"/>
              </w:rPr>
              <w:t xml:space="preserve">Система теплоснабжения населенных пунктов, </w:t>
            </w:r>
            <w:r w:rsidRPr="00C703DC">
              <w:rPr>
                <w:sz w:val="22"/>
                <w:szCs w:val="22"/>
              </w:rPr>
              <w:lastRenderedPageBreak/>
              <w:t xml:space="preserve">входящих в состав </w:t>
            </w:r>
            <w:r w:rsidR="00384831">
              <w:rPr>
                <w:sz w:val="22"/>
                <w:szCs w:val="22"/>
              </w:rPr>
              <w:t>муниципального образования</w:t>
            </w:r>
          </w:p>
          <w:p w14:paraId="5E90457E" w14:textId="77777777" w:rsidR="00384831" w:rsidRDefault="00384831" w:rsidP="00384831">
            <w:pPr>
              <w:rPr>
                <w:sz w:val="22"/>
                <w:szCs w:val="22"/>
              </w:rPr>
            </w:pPr>
          </w:p>
          <w:p w14:paraId="243115F8" w14:textId="6C3F96FC" w:rsidR="00384831" w:rsidRPr="00C703DC" w:rsidRDefault="00384831" w:rsidP="00384831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418" w:type="pct"/>
            <w:vMerge w:val="restart"/>
            <w:vAlign w:val="center"/>
          </w:tcPr>
          <w:p w14:paraId="0A248CF6" w14:textId="3C905291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lastRenderedPageBreak/>
              <w:t xml:space="preserve">Удельные показатели максимальной тепловой </w:t>
            </w:r>
            <w:r w:rsidRPr="00C703DC">
              <w:rPr>
                <w:sz w:val="22"/>
                <w:szCs w:val="22"/>
              </w:rPr>
              <w:lastRenderedPageBreak/>
              <w:t xml:space="preserve">нагрузки на отопление и вентиляцию жилых домов, Вт/м2  </w:t>
            </w:r>
            <w:r w:rsidRPr="00C703DC">
              <w:rPr>
                <w:sz w:val="22"/>
                <w:szCs w:val="22"/>
                <w:vertAlign w:val="superscript"/>
              </w:rPr>
              <w:t>[1]</w:t>
            </w:r>
          </w:p>
        </w:tc>
        <w:tc>
          <w:tcPr>
            <w:tcW w:w="2153" w:type="pct"/>
            <w:gridSpan w:val="4"/>
            <w:tcBorders>
              <w:right w:val="single" w:sz="4" w:space="0" w:color="000000"/>
            </w:tcBorders>
            <w:vAlign w:val="center"/>
          </w:tcPr>
          <w:p w14:paraId="3BAB2284" w14:textId="76A2EA14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lastRenderedPageBreak/>
              <w:t>238 - для 1-3-этажных одноквартирных отдельностоящих жилых зданий</w:t>
            </w:r>
          </w:p>
        </w:tc>
      </w:tr>
      <w:tr w:rsidR="00F7440E" w:rsidRPr="007D61D5" w14:paraId="247C89B4" w14:textId="77777777" w:rsidTr="007548BB">
        <w:trPr>
          <w:trHeight w:val="216"/>
        </w:trPr>
        <w:tc>
          <w:tcPr>
            <w:tcW w:w="1429" w:type="pct"/>
            <w:vMerge/>
            <w:tcBorders>
              <w:right w:val="single" w:sz="4" w:space="0" w:color="auto"/>
            </w:tcBorders>
          </w:tcPr>
          <w:p w14:paraId="1ABD5E0E" w14:textId="77777777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418" w:type="pct"/>
            <w:vMerge/>
            <w:tcBorders>
              <w:right w:val="single" w:sz="4" w:space="0" w:color="auto"/>
            </w:tcBorders>
          </w:tcPr>
          <w:p w14:paraId="6DCDF315" w14:textId="77777777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2153" w:type="pct"/>
            <w:gridSpan w:val="4"/>
            <w:tcBorders>
              <w:right w:val="single" w:sz="4" w:space="0" w:color="000000"/>
            </w:tcBorders>
            <w:vAlign w:val="center"/>
          </w:tcPr>
          <w:p w14:paraId="65F9353E" w14:textId="62FAEDAF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t>172 - для 2-3-этажных одноквартирных блокированных жилых зданий</w:t>
            </w:r>
          </w:p>
        </w:tc>
      </w:tr>
      <w:tr w:rsidR="00F7440E" w:rsidRPr="007D61D5" w14:paraId="1BFE5C0D" w14:textId="77777777" w:rsidTr="007548BB">
        <w:trPr>
          <w:trHeight w:val="216"/>
        </w:trPr>
        <w:tc>
          <w:tcPr>
            <w:tcW w:w="1429" w:type="pct"/>
            <w:vMerge/>
            <w:tcBorders>
              <w:right w:val="single" w:sz="4" w:space="0" w:color="auto"/>
            </w:tcBorders>
          </w:tcPr>
          <w:p w14:paraId="0ABEDFBC" w14:textId="77777777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418" w:type="pct"/>
            <w:vMerge/>
            <w:tcBorders>
              <w:right w:val="single" w:sz="4" w:space="0" w:color="auto"/>
            </w:tcBorders>
          </w:tcPr>
          <w:p w14:paraId="5799F787" w14:textId="77777777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2153" w:type="pct"/>
            <w:gridSpan w:val="4"/>
            <w:tcBorders>
              <w:right w:val="single" w:sz="4" w:space="0" w:color="000000"/>
            </w:tcBorders>
            <w:vAlign w:val="center"/>
          </w:tcPr>
          <w:p w14:paraId="48B9D3C7" w14:textId="4F7D4C7B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t>108 - для 4-6-этажных жилых зданий</w:t>
            </w:r>
          </w:p>
        </w:tc>
      </w:tr>
      <w:tr w:rsidR="00F7440E" w:rsidRPr="007D61D5" w14:paraId="086CF85F" w14:textId="77777777" w:rsidTr="007548BB">
        <w:trPr>
          <w:trHeight w:val="216"/>
        </w:trPr>
        <w:tc>
          <w:tcPr>
            <w:tcW w:w="1429" w:type="pct"/>
            <w:vMerge/>
            <w:tcBorders>
              <w:right w:val="single" w:sz="4" w:space="0" w:color="auto"/>
            </w:tcBorders>
          </w:tcPr>
          <w:p w14:paraId="081E21A3" w14:textId="77777777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418" w:type="pct"/>
            <w:vMerge/>
            <w:tcBorders>
              <w:right w:val="single" w:sz="4" w:space="0" w:color="auto"/>
            </w:tcBorders>
          </w:tcPr>
          <w:p w14:paraId="06FD2590" w14:textId="77777777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2153" w:type="pct"/>
            <w:gridSpan w:val="4"/>
            <w:tcBorders>
              <w:right w:val="single" w:sz="4" w:space="0" w:color="000000"/>
            </w:tcBorders>
            <w:vAlign w:val="center"/>
          </w:tcPr>
          <w:p w14:paraId="3896B365" w14:textId="14EBF8D5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t>102 – для 7-10 этажных кирпичных зданий</w:t>
            </w:r>
          </w:p>
        </w:tc>
      </w:tr>
      <w:tr w:rsidR="00F7440E" w:rsidRPr="007D61D5" w14:paraId="0ADBA9E5" w14:textId="77777777" w:rsidTr="007548BB">
        <w:trPr>
          <w:trHeight w:val="216"/>
        </w:trPr>
        <w:tc>
          <w:tcPr>
            <w:tcW w:w="1429" w:type="pct"/>
            <w:vMerge/>
            <w:tcBorders>
              <w:right w:val="single" w:sz="4" w:space="0" w:color="auto"/>
            </w:tcBorders>
          </w:tcPr>
          <w:p w14:paraId="77228EBF" w14:textId="77777777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418" w:type="pct"/>
            <w:vMerge/>
            <w:tcBorders>
              <w:right w:val="single" w:sz="4" w:space="0" w:color="auto"/>
            </w:tcBorders>
          </w:tcPr>
          <w:p w14:paraId="03CB28DB" w14:textId="77777777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2153" w:type="pct"/>
            <w:gridSpan w:val="4"/>
            <w:tcBorders>
              <w:right w:val="single" w:sz="4" w:space="0" w:color="000000"/>
            </w:tcBorders>
            <w:vAlign w:val="center"/>
          </w:tcPr>
          <w:p w14:paraId="23EB0997" w14:textId="3BB5B74E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t>88 – для 7-10 этажных панельных зданий</w:t>
            </w:r>
          </w:p>
        </w:tc>
      </w:tr>
      <w:tr w:rsidR="00F7440E" w:rsidRPr="007D61D5" w14:paraId="5E479CA4" w14:textId="77777777" w:rsidTr="007548BB">
        <w:trPr>
          <w:trHeight w:val="216"/>
        </w:trPr>
        <w:tc>
          <w:tcPr>
            <w:tcW w:w="1429" w:type="pct"/>
            <w:vMerge/>
            <w:tcBorders>
              <w:right w:val="single" w:sz="4" w:space="0" w:color="auto"/>
            </w:tcBorders>
          </w:tcPr>
          <w:p w14:paraId="281166F9" w14:textId="77777777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418" w:type="pct"/>
            <w:vMerge/>
            <w:tcBorders>
              <w:right w:val="single" w:sz="4" w:space="0" w:color="auto"/>
            </w:tcBorders>
          </w:tcPr>
          <w:p w14:paraId="3EA81B73" w14:textId="77777777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2153" w:type="pct"/>
            <w:gridSpan w:val="4"/>
            <w:tcBorders>
              <w:right w:val="single" w:sz="4" w:space="0" w:color="000000"/>
            </w:tcBorders>
            <w:vAlign w:val="center"/>
          </w:tcPr>
          <w:p w14:paraId="5231DF12" w14:textId="45460074" w:rsidR="00F7440E" w:rsidRPr="00C703DC" w:rsidRDefault="00F7440E" w:rsidP="00F7440E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t>117 – для зданий более 10 этажей</w:t>
            </w:r>
          </w:p>
        </w:tc>
      </w:tr>
      <w:tr w:rsidR="00802D50" w:rsidRPr="007D61D5" w14:paraId="2D4B0BF2" w14:textId="77777777" w:rsidTr="008D1A05">
        <w:trPr>
          <w:trHeight w:val="216"/>
        </w:trPr>
        <w:tc>
          <w:tcPr>
            <w:tcW w:w="1429" w:type="pct"/>
            <w:vMerge w:val="restart"/>
            <w:tcBorders>
              <w:right w:val="single" w:sz="4" w:space="0" w:color="auto"/>
            </w:tcBorders>
          </w:tcPr>
          <w:p w14:paraId="7C511704" w14:textId="1D31A922" w:rsidR="00802D50" w:rsidRPr="00C703DC" w:rsidRDefault="00802D50" w:rsidP="00802D50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Объем теплопотребления</w:t>
            </w:r>
          </w:p>
        </w:tc>
        <w:tc>
          <w:tcPr>
            <w:tcW w:w="1418" w:type="pct"/>
            <w:vAlign w:val="center"/>
          </w:tcPr>
          <w:p w14:paraId="4DECF3AE" w14:textId="799104CA" w:rsidR="00802D50" w:rsidRPr="00C703DC" w:rsidRDefault="00802D50" w:rsidP="00802D50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t>При наличии в квартире газовой плиты и централизованного горячего водоснабжения при газоснабжении природным газом, МДж на 1 чел. в год</w:t>
            </w:r>
          </w:p>
        </w:tc>
        <w:tc>
          <w:tcPr>
            <w:tcW w:w="2153" w:type="pct"/>
            <w:gridSpan w:val="4"/>
            <w:tcBorders>
              <w:right w:val="single" w:sz="4" w:space="0" w:color="000000"/>
            </w:tcBorders>
            <w:vAlign w:val="center"/>
          </w:tcPr>
          <w:p w14:paraId="164D4489" w14:textId="4B71BB29" w:rsidR="00802D50" w:rsidRPr="00C703DC" w:rsidRDefault="00802D50" w:rsidP="00802D50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t>4100</w:t>
            </w:r>
          </w:p>
        </w:tc>
      </w:tr>
      <w:tr w:rsidR="00802D50" w:rsidRPr="007D61D5" w14:paraId="1AC63089" w14:textId="77777777" w:rsidTr="008D1A05">
        <w:trPr>
          <w:trHeight w:val="216"/>
        </w:trPr>
        <w:tc>
          <w:tcPr>
            <w:tcW w:w="1429" w:type="pct"/>
            <w:vMerge/>
            <w:tcBorders>
              <w:right w:val="single" w:sz="4" w:space="0" w:color="auto"/>
            </w:tcBorders>
          </w:tcPr>
          <w:p w14:paraId="33160407" w14:textId="77777777" w:rsidR="00802D50" w:rsidRPr="00C703DC" w:rsidRDefault="00802D50" w:rsidP="00802D50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418" w:type="pct"/>
            <w:vAlign w:val="center"/>
          </w:tcPr>
          <w:p w14:paraId="6EA55476" w14:textId="6525DE72" w:rsidR="00802D50" w:rsidRPr="00C703DC" w:rsidRDefault="00802D50" w:rsidP="00802D50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t>При наличии в квартире газовой плиты и газового водонагревателя ( при отсутствии централизованного горячего водоснабжения) при газоснабжении природным газом, МДж на 1 чел. в год</w:t>
            </w:r>
          </w:p>
        </w:tc>
        <w:tc>
          <w:tcPr>
            <w:tcW w:w="2153" w:type="pct"/>
            <w:gridSpan w:val="4"/>
            <w:tcBorders>
              <w:right w:val="single" w:sz="4" w:space="0" w:color="000000"/>
            </w:tcBorders>
            <w:vAlign w:val="center"/>
          </w:tcPr>
          <w:p w14:paraId="57A61D7D" w14:textId="78D3B159" w:rsidR="00802D50" w:rsidRPr="00C703DC" w:rsidRDefault="00802D50" w:rsidP="00802D50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</w:rPr>
              <w:t>10000</w:t>
            </w:r>
          </w:p>
        </w:tc>
      </w:tr>
      <w:tr w:rsidR="00FD07BF" w:rsidRPr="007D61D5" w14:paraId="173271EA" w14:textId="6820C09E" w:rsidTr="00FD07BF">
        <w:trPr>
          <w:trHeight w:val="216"/>
        </w:trPr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14:paraId="68115708" w14:textId="77777777" w:rsidR="00802D50" w:rsidRPr="00C703DC" w:rsidRDefault="00802D50" w:rsidP="00802D50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 xml:space="preserve">Примечание: </w:t>
            </w:r>
          </w:p>
          <w:p w14:paraId="7C44BD2C" w14:textId="4D8F0226" w:rsidR="00802D50" w:rsidRPr="00C703DC" w:rsidRDefault="00802D50" w:rsidP="00802D50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 xml:space="preserve">1. В соответствии с Приложением (В) СП 124.13330.2012 «Тепловые сети. </w:t>
            </w:r>
            <w:r w:rsidR="00DB2AC5" w:rsidRPr="00C703DC">
              <w:rPr>
                <w:sz w:val="22"/>
                <w:szCs w:val="22"/>
                <w:lang w:eastAsia="x-none"/>
              </w:rPr>
              <w:t>Актуализированная</w:t>
            </w:r>
            <w:r w:rsidRPr="00C703DC">
              <w:rPr>
                <w:sz w:val="22"/>
                <w:szCs w:val="22"/>
                <w:lang w:eastAsia="x-none"/>
              </w:rPr>
              <w:t xml:space="preserve"> редакция СНиП 41-02-2003»;</w:t>
            </w:r>
          </w:p>
          <w:p w14:paraId="4B8A68BB" w14:textId="741A3712" w:rsidR="00FD07BF" w:rsidRPr="00C703DC" w:rsidRDefault="00802D50" w:rsidP="00802D50">
            <w:pPr>
              <w:rPr>
                <w:sz w:val="22"/>
                <w:szCs w:val="22"/>
                <w:lang w:eastAsia="x-none"/>
              </w:rPr>
            </w:pPr>
            <w:r w:rsidRPr="00C703DC">
              <w:rPr>
                <w:sz w:val="22"/>
                <w:szCs w:val="22"/>
                <w:lang w:eastAsia="x-none"/>
              </w:rPr>
              <w:t>2. Показатели максимально допустимого уровня территориальной доступности объектов не нормируется.</w:t>
            </w:r>
          </w:p>
        </w:tc>
      </w:tr>
    </w:tbl>
    <w:p w14:paraId="5A0A32BC" w14:textId="77777777" w:rsidR="00DB457D" w:rsidRDefault="00DB457D" w:rsidP="00DB457D">
      <w:pPr>
        <w:autoSpaceDE w:val="0"/>
        <w:spacing w:line="276" w:lineRule="auto"/>
        <w:ind w:firstLine="851"/>
        <w:jc w:val="both"/>
        <w:rPr>
          <w:rFonts w:eastAsia="TimesNewRomanPSMT"/>
          <w:b/>
          <w:sz w:val="20"/>
        </w:rPr>
      </w:pPr>
    </w:p>
    <w:p w14:paraId="5449354E" w14:textId="77777777" w:rsidR="00444BD0" w:rsidRPr="00DB457D" w:rsidRDefault="00444BD0" w:rsidP="00DB457D">
      <w:pPr>
        <w:autoSpaceDE w:val="0"/>
        <w:spacing w:line="276" w:lineRule="auto"/>
        <w:ind w:firstLine="851"/>
        <w:jc w:val="both"/>
        <w:rPr>
          <w:rFonts w:eastAsia="TimesNewRomanPSMT"/>
          <w:b/>
          <w:sz w:val="20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8451"/>
        <w:gridCol w:w="283"/>
      </w:tblGrid>
      <w:tr w:rsidR="00EE1069" w14:paraId="5DA12246" w14:textId="77777777" w:rsidTr="007F0617">
        <w:tc>
          <w:tcPr>
            <w:tcW w:w="513" w:type="dxa"/>
            <w:shd w:val="clear" w:color="auto" w:fill="auto"/>
          </w:tcPr>
          <w:p w14:paraId="178ED777" w14:textId="77777777" w:rsidR="00EE1069" w:rsidRPr="00FC0695" w:rsidRDefault="00EE1069" w:rsidP="007F0617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34" w:type="dxa"/>
            <w:gridSpan w:val="2"/>
            <w:shd w:val="clear" w:color="auto" w:fill="auto"/>
          </w:tcPr>
          <w:p w14:paraId="5DECB9CF" w14:textId="77777777" w:rsidR="00EE1069" w:rsidRPr="00FC0695" w:rsidRDefault="00EE1069" w:rsidP="007F0617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EE1069" w14:paraId="42D141F4" w14:textId="77777777" w:rsidTr="007F0617">
        <w:tc>
          <w:tcPr>
            <w:tcW w:w="9247" w:type="dxa"/>
            <w:gridSpan w:val="3"/>
            <w:shd w:val="clear" w:color="auto" w:fill="auto"/>
          </w:tcPr>
          <w:p w14:paraId="09ACBCBD" w14:textId="6FA5B8CA" w:rsidR="00EE1069" w:rsidRDefault="00EE1069" w:rsidP="00D736BB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1.7</w:t>
            </w:r>
            <w:r>
              <w:rPr>
                <w:rFonts w:eastAsia="TimesNewRomanPSMT"/>
                <w:b/>
              </w:rPr>
              <w:t xml:space="preserve"> </w:t>
            </w:r>
            <w:r w:rsidRPr="00EE1069">
              <w:rPr>
                <w:b/>
                <w:bCs/>
              </w:rPr>
              <w:t xml:space="preserve">Расчётные показатели минимально допустимого уровня обеспеченности объектами местного значения в области сбора, обработки, утилизации и </w:t>
            </w:r>
            <w:r w:rsidR="00FB0E97" w:rsidRPr="00EE1069">
              <w:rPr>
                <w:b/>
                <w:bCs/>
              </w:rPr>
              <w:t>обезвреживания твердых коммунальных отходов,</w:t>
            </w:r>
            <w:r w:rsidRPr="00EE1069">
              <w:rPr>
                <w:b/>
                <w:bCs/>
              </w:rPr>
              <w:t xml:space="preserve"> и показатели максимально допустимого уровня территориальной доступности таких объектов для населения</w:t>
            </w:r>
            <w:r w:rsidRPr="00B43BE2">
              <w:rPr>
                <w:b/>
                <w:bCs/>
              </w:rPr>
              <w:t xml:space="preserve"> </w:t>
            </w:r>
            <w:r w:rsidR="00215B4B">
              <w:rPr>
                <w:b/>
              </w:rPr>
              <w:t>Могочинского муниципального округа</w:t>
            </w:r>
            <w:r w:rsidRPr="002B6169">
              <w:rPr>
                <w:b/>
              </w:rPr>
              <w:t xml:space="preserve"> </w:t>
            </w:r>
            <w:r w:rsidR="006453A9">
              <w:rPr>
                <w:b/>
              </w:rPr>
              <w:t>Забайкальского края</w:t>
            </w:r>
          </w:p>
        </w:tc>
      </w:tr>
      <w:tr w:rsidR="00EE1069" w:rsidRPr="00FC0695" w14:paraId="6B719A70" w14:textId="77777777" w:rsidTr="007F0617">
        <w:trPr>
          <w:trHeight w:val="80"/>
        </w:trPr>
        <w:tc>
          <w:tcPr>
            <w:tcW w:w="513" w:type="dxa"/>
            <w:shd w:val="clear" w:color="auto" w:fill="auto"/>
          </w:tcPr>
          <w:p w14:paraId="70DBF652" w14:textId="77777777" w:rsidR="00EE1069" w:rsidRPr="00FC0695" w:rsidRDefault="00EE1069" w:rsidP="007F0617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51" w:type="dxa"/>
            <w:shd w:val="clear" w:color="auto" w:fill="auto"/>
          </w:tcPr>
          <w:p w14:paraId="418588F9" w14:textId="77777777" w:rsidR="00EE1069" w:rsidRPr="00FC0695" w:rsidRDefault="00EE1069" w:rsidP="007F0617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AE48290" w14:textId="77777777" w:rsidR="00EE1069" w:rsidRPr="009238B5" w:rsidRDefault="00EE1069" w:rsidP="007F0617">
            <w:pPr>
              <w:autoSpaceDE w:val="0"/>
              <w:rPr>
                <w:b/>
                <w:sz w:val="22"/>
              </w:rPr>
            </w:pPr>
          </w:p>
        </w:tc>
      </w:tr>
    </w:tbl>
    <w:p w14:paraId="003EA983" w14:textId="6A90CCB5" w:rsidR="00444BD0" w:rsidRDefault="00444BD0" w:rsidP="00444BD0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444BD0">
        <w:rPr>
          <w:rFonts w:eastAsia="TimesNewRomanPSMT"/>
        </w:rPr>
        <w:t xml:space="preserve">Расчетные показатели для объектов местного значения в области сбора, обработки, утилизации и обезвреживания твердых коммунальных отходов установлены, в соответствии с полномочиями </w:t>
      </w:r>
      <w:r w:rsidR="009F3429">
        <w:rPr>
          <w:rFonts w:eastAsia="TimesNewRomanPSMT"/>
        </w:rPr>
        <w:t>муниципального округа</w:t>
      </w:r>
      <w:r w:rsidRPr="00444BD0">
        <w:rPr>
          <w:rFonts w:eastAsia="TimesNewRomanPSMT"/>
        </w:rPr>
        <w:t xml:space="preserve"> в указанной сфере, с учетом положений Федерального закона от 06.10.2003 № 131-ФЗ «Об общих принципах организации местного самоуправления в Российской Федерации». Расчетные показатели минимально допустимого уровня обеспеченности объектами местного значения представлены в таблице 1.</w:t>
      </w:r>
      <w:r>
        <w:rPr>
          <w:rFonts w:eastAsia="TimesNewRomanPSMT"/>
        </w:rPr>
        <w:t>7</w:t>
      </w:r>
      <w:r w:rsidRPr="00444BD0">
        <w:rPr>
          <w:rFonts w:eastAsia="TimesNewRomanPSMT"/>
        </w:rPr>
        <w:t>.1.</w:t>
      </w:r>
    </w:p>
    <w:p w14:paraId="7EF9AC93" w14:textId="77777777" w:rsidR="00444BD0" w:rsidRPr="00444BD0" w:rsidRDefault="00444BD0" w:rsidP="00444BD0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14:paraId="4B5E8721" w14:textId="77777777" w:rsidR="0068083A" w:rsidRPr="002C5B96" w:rsidRDefault="0068083A" w:rsidP="0068083A">
      <w:pPr>
        <w:spacing w:after="200" w:line="276" w:lineRule="auto"/>
        <w:jc w:val="right"/>
        <w:rPr>
          <w:rFonts w:eastAsia="TimesNewRomanPSMT"/>
          <w:bCs/>
        </w:rPr>
      </w:pPr>
      <w:r w:rsidRPr="002C5B96">
        <w:rPr>
          <w:rFonts w:eastAsia="TimesNewRomanPSMT"/>
          <w:bCs/>
        </w:rPr>
        <w:t>Таблица 1.</w:t>
      </w:r>
      <w:r w:rsidR="00444BD0">
        <w:rPr>
          <w:rFonts w:eastAsia="TimesNewRomanPSMT"/>
          <w:bCs/>
        </w:rPr>
        <w:t>7</w:t>
      </w:r>
      <w:r w:rsidRPr="002C5B96">
        <w:rPr>
          <w:rFonts w:eastAsia="TimesNewRomanPSMT"/>
          <w:bCs/>
        </w:rPr>
        <w:t>.1.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32"/>
        <w:gridCol w:w="2545"/>
        <w:gridCol w:w="3828"/>
        <w:gridCol w:w="2835"/>
      </w:tblGrid>
      <w:tr w:rsidR="0068083A" w:rsidRPr="002C5B96" w14:paraId="1C0447AE" w14:textId="77777777" w:rsidTr="00511254">
        <w:trPr>
          <w:trHeight w:val="20"/>
        </w:trPr>
        <w:tc>
          <w:tcPr>
            <w:tcW w:w="432" w:type="dxa"/>
            <w:shd w:val="clear" w:color="auto" w:fill="FFFFFF" w:themeFill="background1"/>
            <w:vAlign w:val="center"/>
          </w:tcPr>
          <w:p w14:paraId="0472CB4B" w14:textId="77777777" w:rsidR="0068083A" w:rsidRPr="002C5B96" w:rsidRDefault="0068083A" w:rsidP="00511254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№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14:paraId="42EDA89B" w14:textId="77777777" w:rsidR="0068083A" w:rsidRPr="002C5B96" w:rsidRDefault="0068083A" w:rsidP="00511254">
            <w:pPr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Наименование объекта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326A0A2A" w14:textId="77777777" w:rsidR="0068083A" w:rsidRPr="002C5B96" w:rsidRDefault="0068083A" w:rsidP="00511254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Минимально допустимый</w:t>
            </w:r>
          </w:p>
          <w:p w14:paraId="2914CE84" w14:textId="77777777" w:rsidR="0068083A" w:rsidRPr="002C5B96" w:rsidRDefault="0068083A" w:rsidP="00511254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уровень обеспеченности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E436EF4" w14:textId="77777777" w:rsidR="0068083A" w:rsidRPr="002C5B96" w:rsidRDefault="0068083A" w:rsidP="00511254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68083A" w:rsidRPr="002C5B96" w14:paraId="1331ECA1" w14:textId="77777777" w:rsidTr="00511254">
        <w:trPr>
          <w:trHeight w:val="20"/>
        </w:trPr>
        <w:tc>
          <w:tcPr>
            <w:tcW w:w="432" w:type="dxa"/>
            <w:vMerge w:val="restart"/>
            <w:vAlign w:val="center"/>
          </w:tcPr>
          <w:p w14:paraId="6B3EAB29" w14:textId="77777777" w:rsidR="0068083A" w:rsidRPr="002C5B96" w:rsidRDefault="0068083A" w:rsidP="00511254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lastRenderedPageBreak/>
              <w:t>1</w:t>
            </w:r>
            <w:r w:rsidR="005C3A6C">
              <w:rPr>
                <w:b/>
                <w:spacing w:val="-6"/>
                <w:sz w:val="22"/>
                <w:szCs w:val="22"/>
              </w:rPr>
              <w:t>.</w:t>
            </w:r>
          </w:p>
        </w:tc>
        <w:tc>
          <w:tcPr>
            <w:tcW w:w="2545" w:type="dxa"/>
            <w:vMerge w:val="restart"/>
            <w:vAlign w:val="center"/>
          </w:tcPr>
          <w:p w14:paraId="5E3932A3" w14:textId="77777777" w:rsidR="0068083A" w:rsidRPr="002C5B96" w:rsidRDefault="0068083A" w:rsidP="00511254">
            <w:pPr>
              <w:widowControl w:val="0"/>
              <w:rPr>
                <w:rFonts w:eastAsia="Calibri"/>
                <w:lang w:eastAsia="en-US"/>
              </w:rPr>
            </w:pPr>
            <w:r w:rsidRPr="002C5B96">
              <w:rPr>
                <w:sz w:val="22"/>
                <w:szCs w:val="22"/>
              </w:rPr>
              <w:t>Площадки для установки контейнеров для сбора, в том числе раздельного, твердых коммунальных отходов</w:t>
            </w:r>
          </w:p>
        </w:tc>
        <w:tc>
          <w:tcPr>
            <w:tcW w:w="3828" w:type="dxa"/>
            <w:vAlign w:val="center"/>
          </w:tcPr>
          <w:p w14:paraId="53588309" w14:textId="77777777" w:rsidR="0068083A" w:rsidRPr="002C5B96" w:rsidRDefault="0068083A" w:rsidP="00511254">
            <w:pPr>
              <w:jc w:val="center"/>
              <w:rPr>
                <w:spacing w:val="-6"/>
              </w:rPr>
            </w:pPr>
            <w:r w:rsidRPr="002C5B96">
              <w:rPr>
                <w:spacing w:val="-6"/>
                <w:sz w:val="22"/>
                <w:szCs w:val="22"/>
              </w:rPr>
              <w:t xml:space="preserve">количество площадок для установки контейнеров в населенных пунктах определяется исходя из численности населения, объёма образования отходов, и необходимого для населенного пункта числа контейнеров для сбора мусора </w:t>
            </w:r>
            <w:r w:rsidRPr="002C5B96">
              <w:rPr>
                <w:spacing w:val="-6"/>
                <w:sz w:val="22"/>
                <w:szCs w:val="22"/>
                <w:vertAlign w:val="superscript"/>
              </w:rPr>
              <w:t>[1]</w:t>
            </w:r>
          </w:p>
        </w:tc>
        <w:tc>
          <w:tcPr>
            <w:tcW w:w="2835" w:type="dxa"/>
            <w:vMerge w:val="restart"/>
            <w:vAlign w:val="center"/>
          </w:tcPr>
          <w:p w14:paraId="05A7D8B9" w14:textId="77777777" w:rsidR="0068083A" w:rsidRPr="002C5B96" w:rsidRDefault="0068083A" w:rsidP="00511254">
            <w:pPr>
              <w:widowControl w:val="0"/>
              <w:jc w:val="center"/>
            </w:pPr>
            <w:r w:rsidRPr="002C5B96">
              <w:rPr>
                <w:rFonts w:eastAsia="Calibri"/>
                <w:sz w:val="22"/>
                <w:szCs w:val="22"/>
                <w:lang w:eastAsia="en-US"/>
              </w:rPr>
              <w:t>пешеходная доступность</w:t>
            </w:r>
            <w:r w:rsidRPr="002C5B96">
              <w:rPr>
                <w:sz w:val="22"/>
                <w:szCs w:val="22"/>
              </w:rPr>
              <w:t xml:space="preserve"> 100</w:t>
            </w:r>
            <w:r w:rsidRPr="002C5B96">
              <w:rPr>
                <w:rFonts w:eastAsia="Calibri"/>
                <w:sz w:val="22"/>
                <w:szCs w:val="22"/>
                <w:lang w:eastAsia="en-US"/>
              </w:rPr>
              <w:t xml:space="preserve"> м</w:t>
            </w:r>
          </w:p>
        </w:tc>
      </w:tr>
      <w:tr w:rsidR="0068083A" w:rsidRPr="002C5B96" w14:paraId="0D102CDD" w14:textId="77777777" w:rsidTr="00511254">
        <w:trPr>
          <w:trHeight w:val="20"/>
        </w:trPr>
        <w:tc>
          <w:tcPr>
            <w:tcW w:w="432" w:type="dxa"/>
            <w:vMerge/>
            <w:vAlign w:val="center"/>
          </w:tcPr>
          <w:p w14:paraId="7D4F9189" w14:textId="77777777" w:rsidR="0068083A" w:rsidRPr="002C5B96" w:rsidRDefault="0068083A" w:rsidP="00511254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2545" w:type="dxa"/>
            <w:vMerge/>
            <w:vAlign w:val="center"/>
          </w:tcPr>
          <w:p w14:paraId="708F25AF" w14:textId="77777777" w:rsidR="0068083A" w:rsidRPr="002C5B96" w:rsidRDefault="0068083A" w:rsidP="00511254">
            <w:pPr>
              <w:tabs>
                <w:tab w:val="left" w:pos="6780"/>
              </w:tabs>
              <w:contextualSpacing/>
              <w:rPr>
                <w:spacing w:val="-6"/>
              </w:rPr>
            </w:pPr>
          </w:p>
        </w:tc>
        <w:tc>
          <w:tcPr>
            <w:tcW w:w="3828" w:type="dxa"/>
            <w:vAlign w:val="center"/>
          </w:tcPr>
          <w:p w14:paraId="3EA5A096" w14:textId="77777777" w:rsidR="0068083A" w:rsidRPr="002C5B96" w:rsidRDefault="0068083A" w:rsidP="00511254">
            <w:pPr>
              <w:jc w:val="center"/>
              <w:rPr>
                <w:spacing w:val="-6"/>
              </w:rPr>
            </w:pPr>
            <w:r w:rsidRPr="002C5B96">
              <w:rPr>
                <w:spacing w:val="-6"/>
                <w:sz w:val="22"/>
                <w:szCs w:val="22"/>
              </w:rPr>
              <w:t>размер площадок должен быть рассчитан на установку необходимого числа, но не более 5 контейнеров</w:t>
            </w:r>
          </w:p>
        </w:tc>
        <w:tc>
          <w:tcPr>
            <w:tcW w:w="2835" w:type="dxa"/>
            <w:vMerge/>
            <w:vAlign w:val="center"/>
          </w:tcPr>
          <w:p w14:paraId="730E77A0" w14:textId="77777777" w:rsidR="0068083A" w:rsidRPr="002C5B96" w:rsidRDefault="0068083A" w:rsidP="00511254">
            <w:pPr>
              <w:jc w:val="center"/>
              <w:rPr>
                <w:spacing w:val="-6"/>
              </w:rPr>
            </w:pPr>
          </w:p>
        </w:tc>
      </w:tr>
    </w:tbl>
    <w:p w14:paraId="4095D7F4" w14:textId="77777777" w:rsidR="0068083A" w:rsidRPr="002C5B96" w:rsidRDefault="0068083A" w:rsidP="0068083A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>Примечания:</w:t>
      </w:r>
    </w:p>
    <w:p w14:paraId="4F8A71EC" w14:textId="77777777" w:rsidR="0068083A" w:rsidRPr="002C5B96" w:rsidRDefault="0068083A" w:rsidP="0068083A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 xml:space="preserve">1. Для определения числа устанавливаемых контейнеров (мусоросборников) следует исходить из численности населения, пользующегося мусоросборниками, нормы накопления отходов, сроков хранения отходов. Расчетный объем мусоросборников должен соответствовать фактическому накоплению отходов в периоды наибольшего их образования. Необходимое число контейнеров рассчитывается по формуле: </w:t>
      </w:r>
    </w:p>
    <w:p w14:paraId="0D41531D" w14:textId="77777777" w:rsidR="0068083A" w:rsidRPr="002C5B96" w:rsidRDefault="0068083A" w:rsidP="0068083A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>Бконт = Пгод × t × К / (365 × V), где</w:t>
      </w:r>
    </w:p>
    <w:p w14:paraId="1E1E33FD" w14:textId="77777777" w:rsidR="0068083A" w:rsidRPr="002C5B96" w:rsidRDefault="0068083A" w:rsidP="0068083A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 xml:space="preserve">Пгод – годовое накопление твердых коммунальных отходов, куб. м; </w:t>
      </w:r>
    </w:p>
    <w:p w14:paraId="07BD2A16" w14:textId="77777777" w:rsidR="0068083A" w:rsidRPr="002C5B96" w:rsidRDefault="0068083A" w:rsidP="0068083A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 xml:space="preserve">t   – периодичность удаления отходов в сутки; </w:t>
      </w:r>
    </w:p>
    <w:p w14:paraId="7F0431CE" w14:textId="77777777" w:rsidR="0068083A" w:rsidRPr="002C5B96" w:rsidRDefault="0068083A" w:rsidP="0068083A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 xml:space="preserve">К – коэффициент неравномерности отходов, равный 1,25; </w:t>
      </w:r>
    </w:p>
    <w:p w14:paraId="5EF7A54B" w14:textId="3DAC3F2E" w:rsidR="00485637" w:rsidRDefault="00AA6192" w:rsidP="0068083A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              </w:t>
      </w:r>
      <w:r w:rsidR="0068083A" w:rsidRPr="002C5B96">
        <w:rPr>
          <w:rFonts w:eastAsia="TimesNewRomanPSMT"/>
          <w:sz w:val="22"/>
          <w:szCs w:val="22"/>
        </w:rPr>
        <w:t>V – вместимость контейнера.</w:t>
      </w:r>
    </w:p>
    <w:p w14:paraId="1400A7B2" w14:textId="782E2549" w:rsidR="0012479A" w:rsidRDefault="0012479A" w:rsidP="0068083A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14:paraId="1D59689E" w14:textId="0A0F3C0F" w:rsidR="0012479A" w:rsidRDefault="0012479A" w:rsidP="0068083A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8451"/>
        <w:gridCol w:w="283"/>
      </w:tblGrid>
      <w:tr w:rsidR="0012479A" w14:paraId="3809CA71" w14:textId="77777777" w:rsidTr="00732449">
        <w:tc>
          <w:tcPr>
            <w:tcW w:w="513" w:type="dxa"/>
            <w:shd w:val="clear" w:color="auto" w:fill="auto"/>
          </w:tcPr>
          <w:p w14:paraId="2716D779" w14:textId="77777777" w:rsidR="0012479A" w:rsidRDefault="0012479A" w:rsidP="00732449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  <w:p w14:paraId="2A418626" w14:textId="5BDF784C" w:rsidR="00F901FF" w:rsidRPr="00FC0695" w:rsidRDefault="00F901FF" w:rsidP="00732449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34" w:type="dxa"/>
            <w:gridSpan w:val="2"/>
            <w:shd w:val="clear" w:color="auto" w:fill="auto"/>
          </w:tcPr>
          <w:p w14:paraId="2EC433F3" w14:textId="77777777" w:rsidR="0012479A" w:rsidRPr="00FC0695" w:rsidRDefault="0012479A" w:rsidP="00732449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12479A" w14:paraId="51627469" w14:textId="77777777" w:rsidTr="00732449">
        <w:tc>
          <w:tcPr>
            <w:tcW w:w="9247" w:type="dxa"/>
            <w:gridSpan w:val="3"/>
            <w:shd w:val="clear" w:color="auto" w:fill="auto"/>
          </w:tcPr>
          <w:p w14:paraId="6AA830BB" w14:textId="6858EED2" w:rsidR="0012479A" w:rsidRDefault="0012479A" w:rsidP="00732449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1.8</w:t>
            </w:r>
            <w:r>
              <w:rPr>
                <w:rFonts w:eastAsia="TimesNewRomanPSMT"/>
                <w:b/>
              </w:rPr>
              <w:t xml:space="preserve"> </w:t>
            </w:r>
            <w:r w:rsidRPr="00B43BE2">
              <w:rPr>
                <w:b/>
                <w:bCs/>
              </w:rPr>
              <w:t xml:space="preserve">Расчётные показатели минимально допустимого уровня обеспеченности объектами местного значения в области </w:t>
            </w:r>
            <w:r w:rsidRPr="0012479A">
              <w:rPr>
                <w:b/>
                <w:bCs/>
              </w:rPr>
              <w:t>организации массового отдыха населения, благоустройства, озеленения</w:t>
            </w:r>
            <w:r>
              <w:rPr>
                <w:b/>
                <w:bCs/>
              </w:rPr>
              <w:t xml:space="preserve"> </w:t>
            </w:r>
            <w:r w:rsidRPr="00B43BE2">
              <w:rPr>
                <w:b/>
                <w:bCs/>
              </w:rPr>
              <w:t xml:space="preserve">и показатели максимально допустимого уровня территориальной доступности таких объектов для населения </w:t>
            </w:r>
            <w:r>
              <w:rPr>
                <w:b/>
              </w:rPr>
              <w:t>Могочинского муниципального округа</w:t>
            </w:r>
            <w:r w:rsidRPr="002B6169">
              <w:rPr>
                <w:b/>
              </w:rPr>
              <w:t xml:space="preserve"> </w:t>
            </w:r>
            <w:r>
              <w:rPr>
                <w:b/>
              </w:rPr>
              <w:t>Забайкальского края</w:t>
            </w:r>
          </w:p>
        </w:tc>
      </w:tr>
      <w:tr w:rsidR="0012479A" w:rsidRPr="00FC0695" w14:paraId="34AB7CC9" w14:textId="77777777" w:rsidTr="00732449">
        <w:trPr>
          <w:trHeight w:val="80"/>
        </w:trPr>
        <w:tc>
          <w:tcPr>
            <w:tcW w:w="513" w:type="dxa"/>
            <w:shd w:val="clear" w:color="auto" w:fill="auto"/>
          </w:tcPr>
          <w:p w14:paraId="4918D15C" w14:textId="77777777" w:rsidR="0012479A" w:rsidRPr="00FC0695" w:rsidRDefault="0012479A" w:rsidP="00732449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51" w:type="dxa"/>
            <w:shd w:val="clear" w:color="auto" w:fill="auto"/>
          </w:tcPr>
          <w:p w14:paraId="5824A1DE" w14:textId="77777777" w:rsidR="0012479A" w:rsidRPr="00FC0695" w:rsidRDefault="0012479A" w:rsidP="00732449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1062ADA0" w14:textId="77777777" w:rsidR="0012479A" w:rsidRPr="009238B5" w:rsidRDefault="0012479A" w:rsidP="00732449">
            <w:pPr>
              <w:autoSpaceDE w:val="0"/>
              <w:rPr>
                <w:b/>
                <w:sz w:val="22"/>
              </w:rPr>
            </w:pPr>
          </w:p>
        </w:tc>
      </w:tr>
    </w:tbl>
    <w:p w14:paraId="7473BC83" w14:textId="5C80E276" w:rsidR="00A70342" w:rsidRDefault="00A70342" w:rsidP="00A70342">
      <w:pPr>
        <w:spacing w:before="120"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 xml:space="preserve">Расчетные показатели для объектов местного значения в области благоустройства территории установлены в соответствии с полномочиями муниципального образования в указанной сфере в соответствии с условиями текущей обеспеченности населения муниципального образования, с учетом </w:t>
      </w:r>
      <w:r w:rsidRPr="005506FC">
        <w:rPr>
          <w:rFonts w:eastAsia="TimesNewRomanPSMT"/>
        </w:rPr>
        <w:t>Приказа Министерства строительства и жилищно-коммунального хозяйства Российской Федерации от 29 декабря 2021 года N 1042/пр, «Методические рекомендации по разработке норм и правил по благоустройству террит</w:t>
      </w:r>
      <w:r>
        <w:rPr>
          <w:rFonts w:eastAsia="TimesNewRomanPSMT"/>
        </w:rPr>
        <w:t>орий муниципальных образований»</w:t>
      </w:r>
      <w:r>
        <w:rPr>
          <w:bCs/>
        </w:rPr>
        <w:t>.</w:t>
      </w:r>
    </w:p>
    <w:p w14:paraId="1713DFEF" w14:textId="7DD1105C" w:rsidR="00A70342" w:rsidRPr="00145AF4" w:rsidRDefault="00A70342" w:rsidP="00A70342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представлены в таблице 1.8.1, 1.8.2.</w:t>
      </w:r>
    </w:p>
    <w:p w14:paraId="70828E7E" w14:textId="77777777" w:rsidR="00A70342" w:rsidRDefault="00A70342" w:rsidP="00A70342">
      <w:pPr>
        <w:ind w:firstLine="851"/>
        <w:jc w:val="right"/>
      </w:pPr>
    </w:p>
    <w:p w14:paraId="5BA15A3A" w14:textId="7CC5C23C" w:rsidR="00A70342" w:rsidRPr="009E5E94" w:rsidRDefault="00A70342" w:rsidP="00A70342">
      <w:pPr>
        <w:ind w:firstLine="851"/>
        <w:jc w:val="right"/>
      </w:pPr>
      <w:r>
        <w:t>Таблица 1.8.1. Расчетные показатели объектов, относящихся к области благоустройства территории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393"/>
        <w:gridCol w:w="1652"/>
        <w:gridCol w:w="1284"/>
        <w:gridCol w:w="2261"/>
        <w:gridCol w:w="1199"/>
      </w:tblGrid>
      <w:tr w:rsidR="00A70342" w:rsidRPr="00AE2413" w14:paraId="0E936828" w14:textId="77777777" w:rsidTr="00732449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14:paraId="580F56FC" w14:textId="77777777" w:rsidR="00A70342" w:rsidRPr="00563329" w:rsidRDefault="00A70342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393" w:type="dxa"/>
            <w:vMerge w:val="restart"/>
            <w:shd w:val="clear" w:color="auto" w:fill="FFFFFF" w:themeFill="background1"/>
            <w:vAlign w:val="center"/>
          </w:tcPr>
          <w:p w14:paraId="5F88DB4F" w14:textId="77777777" w:rsidR="00A70342" w:rsidRPr="00563329" w:rsidRDefault="00A70342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  <w:p w14:paraId="205256C5" w14:textId="77777777" w:rsidR="00A70342" w:rsidRPr="00563329" w:rsidRDefault="00A70342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36" w:type="dxa"/>
            <w:gridSpan w:val="2"/>
            <w:shd w:val="clear" w:color="auto" w:fill="FFFFFF" w:themeFill="background1"/>
            <w:vAlign w:val="center"/>
            <w:hideMark/>
          </w:tcPr>
          <w:p w14:paraId="11D77AB7" w14:textId="77777777" w:rsidR="00A70342" w:rsidRPr="00563329" w:rsidRDefault="00A70342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Минимально допустимый уровень обеспеченности</w:t>
            </w:r>
          </w:p>
        </w:tc>
        <w:tc>
          <w:tcPr>
            <w:tcW w:w="3460" w:type="dxa"/>
            <w:gridSpan w:val="2"/>
            <w:shd w:val="clear" w:color="auto" w:fill="FFFFFF" w:themeFill="background1"/>
            <w:vAlign w:val="center"/>
            <w:hideMark/>
          </w:tcPr>
          <w:p w14:paraId="128B8C56" w14:textId="77777777" w:rsidR="00A70342" w:rsidRPr="00563329" w:rsidRDefault="00A70342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A70342" w:rsidRPr="00AE2413" w14:paraId="0812F97E" w14:textId="77777777" w:rsidTr="00732449">
        <w:trPr>
          <w:trHeight w:val="20"/>
        </w:trPr>
        <w:tc>
          <w:tcPr>
            <w:tcW w:w="567" w:type="dxa"/>
            <w:vMerge/>
            <w:vAlign w:val="center"/>
            <w:hideMark/>
          </w:tcPr>
          <w:p w14:paraId="480F80C0" w14:textId="77777777" w:rsidR="00A70342" w:rsidRPr="00563329" w:rsidRDefault="00A70342" w:rsidP="00732449">
            <w:pPr>
              <w:rPr>
                <w:b/>
                <w:lang w:eastAsia="en-US"/>
              </w:rPr>
            </w:pPr>
          </w:p>
        </w:tc>
        <w:tc>
          <w:tcPr>
            <w:tcW w:w="2393" w:type="dxa"/>
            <w:vMerge/>
            <w:vAlign w:val="center"/>
            <w:hideMark/>
          </w:tcPr>
          <w:p w14:paraId="15CB24C3" w14:textId="77777777" w:rsidR="00A70342" w:rsidRPr="00563329" w:rsidRDefault="00A70342" w:rsidP="00732449">
            <w:pPr>
              <w:rPr>
                <w:b/>
                <w:lang w:eastAsia="en-US"/>
              </w:rPr>
            </w:pPr>
          </w:p>
        </w:tc>
        <w:tc>
          <w:tcPr>
            <w:tcW w:w="1652" w:type="dxa"/>
            <w:shd w:val="clear" w:color="auto" w:fill="FFFFFF" w:themeFill="background1"/>
            <w:vAlign w:val="center"/>
            <w:hideMark/>
          </w:tcPr>
          <w:p w14:paraId="2D4E0C9B" w14:textId="77777777" w:rsidR="00A70342" w:rsidRPr="00563329" w:rsidRDefault="00A70342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14:paraId="26465FE4" w14:textId="77777777" w:rsidR="00A70342" w:rsidRPr="00563329" w:rsidRDefault="00A70342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84" w:type="dxa"/>
            <w:shd w:val="clear" w:color="auto" w:fill="FFFFFF" w:themeFill="background1"/>
            <w:vAlign w:val="center"/>
            <w:hideMark/>
          </w:tcPr>
          <w:p w14:paraId="74D96F8A" w14:textId="77777777" w:rsidR="00A70342" w:rsidRPr="00563329" w:rsidRDefault="00A70342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2261" w:type="dxa"/>
            <w:shd w:val="clear" w:color="auto" w:fill="FFFFFF" w:themeFill="background1"/>
            <w:vAlign w:val="center"/>
            <w:hideMark/>
          </w:tcPr>
          <w:p w14:paraId="5498E66F" w14:textId="77777777" w:rsidR="00A70342" w:rsidRPr="00563329" w:rsidRDefault="00A70342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14:paraId="08CD2059" w14:textId="77777777" w:rsidR="00A70342" w:rsidRPr="00563329" w:rsidRDefault="00A70342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199" w:type="dxa"/>
            <w:shd w:val="clear" w:color="auto" w:fill="FFFFFF" w:themeFill="background1"/>
            <w:vAlign w:val="center"/>
            <w:hideMark/>
          </w:tcPr>
          <w:p w14:paraId="405E98A6" w14:textId="77777777" w:rsidR="00A70342" w:rsidRPr="00563329" w:rsidRDefault="00A70342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A70342" w:rsidRPr="00361D5F" w14:paraId="17B7A7FC" w14:textId="77777777" w:rsidTr="00C703DC">
        <w:trPr>
          <w:trHeight w:val="20"/>
        </w:trPr>
        <w:tc>
          <w:tcPr>
            <w:tcW w:w="567" w:type="dxa"/>
            <w:vAlign w:val="center"/>
            <w:hideMark/>
          </w:tcPr>
          <w:p w14:paraId="5AF9FA70" w14:textId="77777777" w:rsidR="00A70342" w:rsidRPr="00175DD2" w:rsidRDefault="00A70342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5DD2">
              <w:rPr>
                <w:b/>
                <w:sz w:val="22"/>
                <w:szCs w:val="22"/>
                <w:lang w:eastAsia="en-US"/>
              </w:rPr>
              <w:lastRenderedPageBreak/>
              <w:t>1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93" w:type="dxa"/>
            <w:vAlign w:val="center"/>
          </w:tcPr>
          <w:p w14:paraId="43098636" w14:textId="77777777" w:rsidR="00A70342" w:rsidRPr="00A70342" w:rsidRDefault="00A70342" w:rsidP="00C703DC">
            <w:pPr>
              <w:tabs>
                <w:tab w:val="left" w:pos="678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70342">
              <w:rPr>
                <w:sz w:val="22"/>
                <w:szCs w:val="22"/>
                <w:lang w:eastAsia="en-US"/>
              </w:rPr>
              <w:t>Озелененные территории общего пользования (скверы; сады; бульвары)</w:t>
            </w:r>
          </w:p>
        </w:tc>
        <w:tc>
          <w:tcPr>
            <w:tcW w:w="1652" w:type="dxa"/>
            <w:vAlign w:val="center"/>
            <w:hideMark/>
          </w:tcPr>
          <w:p w14:paraId="5F6E9231" w14:textId="7401609E" w:rsidR="00A70342" w:rsidRPr="00A70342" w:rsidRDefault="00C703DC" w:rsidP="00732449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="00A70342" w:rsidRPr="00A70342">
              <w:rPr>
                <w:sz w:val="22"/>
                <w:szCs w:val="22"/>
                <w:lang w:eastAsia="en-US"/>
              </w:rPr>
              <w:t>лощадь озеленения, кв.м. на 1 чел.</w:t>
            </w:r>
          </w:p>
        </w:tc>
        <w:tc>
          <w:tcPr>
            <w:tcW w:w="1284" w:type="dxa"/>
            <w:vAlign w:val="center"/>
            <w:hideMark/>
          </w:tcPr>
          <w:p w14:paraId="2FEB5411" w14:textId="77777777" w:rsidR="00A70342" w:rsidRPr="00A70342" w:rsidRDefault="00A70342" w:rsidP="00732449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A7034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1" w:type="dxa"/>
            <w:vAlign w:val="center"/>
            <w:hideMark/>
          </w:tcPr>
          <w:p w14:paraId="7204EA16" w14:textId="77777777" w:rsidR="00A70342" w:rsidRPr="00A70342" w:rsidRDefault="00A70342" w:rsidP="00732449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342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199" w:type="dxa"/>
            <w:vAlign w:val="center"/>
            <w:hideMark/>
          </w:tcPr>
          <w:p w14:paraId="41954CFF" w14:textId="77777777" w:rsidR="00A70342" w:rsidRPr="00A70342" w:rsidRDefault="00A70342" w:rsidP="007324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342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A70342" w:rsidRPr="00361D5F" w14:paraId="302F4966" w14:textId="77777777" w:rsidTr="00C703DC">
        <w:trPr>
          <w:trHeight w:val="20"/>
        </w:trPr>
        <w:tc>
          <w:tcPr>
            <w:tcW w:w="567" w:type="dxa"/>
            <w:vAlign w:val="center"/>
          </w:tcPr>
          <w:p w14:paraId="7BB41DC0" w14:textId="77777777" w:rsidR="00A70342" w:rsidRPr="00175DD2" w:rsidRDefault="00A70342" w:rsidP="007324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75DD2">
              <w:rPr>
                <w:b/>
                <w:sz w:val="22"/>
                <w:szCs w:val="22"/>
                <w:lang w:eastAsia="en-US"/>
              </w:rPr>
              <w:t>2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93" w:type="dxa"/>
            <w:vAlign w:val="center"/>
          </w:tcPr>
          <w:p w14:paraId="47E63939" w14:textId="77777777" w:rsidR="00A70342" w:rsidRPr="00A70342" w:rsidRDefault="00A70342" w:rsidP="00C703DC">
            <w:pPr>
              <w:tabs>
                <w:tab w:val="left" w:pos="678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70342">
              <w:rPr>
                <w:sz w:val="22"/>
                <w:szCs w:val="22"/>
                <w:lang w:eastAsia="en-US"/>
              </w:rPr>
              <w:t>Детские площадки</w:t>
            </w:r>
          </w:p>
        </w:tc>
        <w:tc>
          <w:tcPr>
            <w:tcW w:w="1652" w:type="dxa"/>
            <w:vAlign w:val="center"/>
          </w:tcPr>
          <w:p w14:paraId="662E1DE4" w14:textId="77777777" w:rsidR="00A70342" w:rsidRPr="00A70342" w:rsidRDefault="00A70342" w:rsidP="00732449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342">
              <w:rPr>
                <w:sz w:val="22"/>
                <w:szCs w:val="22"/>
                <w:lang w:eastAsia="en-US"/>
              </w:rPr>
              <w:t xml:space="preserve">площадь территории, </w:t>
            </w:r>
            <w:r w:rsidRPr="00A70342">
              <w:rPr>
                <w:sz w:val="22"/>
                <w:szCs w:val="22"/>
              </w:rPr>
              <w:t>м</w:t>
            </w:r>
            <w:r w:rsidRPr="00A70342">
              <w:rPr>
                <w:sz w:val="22"/>
                <w:szCs w:val="22"/>
                <w:vertAlign w:val="superscript"/>
              </w:rPr>
              <w:t xml:space="preserve">2 </w:t>
            </w:r>
            <w:r w:rsidRPr="00A70342">
              <w:rPr>
                <w:sz w:val="22"/>
                <w:szCs w:val="22"/>
              </w:rPr>
              <w:t>на чел.</w:t>
            </w:r>
          </w:p>
        </w:tc>
        <w:tc>
          <w:tcPr>
            <w:tcW w:w="1284" w:type="dxa"/>
            <w:vAlign w:val="center"/>
          </w:tcPr>
          <w:p w14:paraId="123D9A09" w14:textId="77777777" w:rsidR="00A70342" w:rsidRPr="00A70342" w:rsidRDefault="00A70342" w:rsidP="007324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342">
              <w:rPr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2261" w:type="dxa"/>
            <w:vAlign w:val="center"/>
          </w:tcPr>
          <w:p w14:paraId="604AF574" w14:textId="77777777" w:rsidR="00A70342" w:rsidRPr="00A70342" w:rsidRDefault="00A70342" w:rsidP="00732449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342">
              <w:rPr>
                <w:bCs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1199" w:type="dxa"/>
            <w:vAlign w:val="center"/>
          </w:tcPr>
          <w:p w14:paraId="36B74719" w14:textId="77777777" w:rsidR="00A70342" w:rsidRPr="00A70342" w:rsidRDefault="00A70342" w:rsidP="007324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342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A70342" w:rsidRPr="00361D5F" w14:paraId="63FC150F" w14:textId="77777777" w:rsidTr="00C703DC">
        <w:trPr>
          <w:trHeight w:val="20"/>
        </w:trPr>
        <w:tc>
          <w:tcPr>
            <w:tcW w:w="567" w:type="dxa"/>
            <w:vAlign w:val="center"/>
          </w:tcPr>
          <w:p w14:paraId="211F9431" w14:textId="77777777" w:rsidR="00A70342" w:rsidRPr="00175DD2" w:rsidRDefault="00A70342" w:rsidP="007324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75DD2">
              <w:rPr>
                <w:b/>
                <w:sz w:val="22"/>
                <w:szCs w:val="22"/>
                <w:lang w:eastAsia="en-US"/>
              </w:rPr>
              <w:t>3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93" w:type="dxa"/>
            <w:vAlign w:val="center"/>
          </w:tcPr>
          <w:p w14:paraId="5384CFE0" w14:textId="77777777" w:rsidR="00A70342" w:rsidRPr="00A70342" w:rsidRDefault="00A70342" w:rsidP="00C703DC">
            <w:pPr>
              <w:tabs>
                <w:tab w:val="left" w:pos="678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70342">
              <w:rPr>
                <w:sz w:val="22"/>
                <w:szCs w:val="22"/>
              </w:rPr>
              <w:t>Площадка отдыха и досуга</w:t>
            </w:r>
          </w:p>
        </w:tc>
        <w:tc>
          <w:tcPr>
            <w:tcW w:w="1652" w:type="dxa"/>
            <w:vAlign w:val="center"/>
          </w:tcPr>
          <w:p w14:paraId="2927A76F" w14:textId="77777777" w:rsidR="00A70342" w:rsidRPr="00A70342" w:rsidRDefault="00A70342" w:rsidP="00732449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342">
              <w:rPr>
                <w:sz w:val="22"/>
                <w:szCs w:val="22"/>
                <w:lang w:eastAsia="en-US"/>
              </w:rPr>
              <w:t xml:space="preserve">площадь территории, </w:t>
            </w:r>
            <w:r w:rsidRPr="00A70342">
              <w:rPr>
                <w:sz w:val="22"/>
                <w:szCs w:val="22"/>
              </w:rPr>
              <w:t>м</w:t>
            </w:r>
            <w:r w:rsidRPr="00A70342">
              <w:rPr>
                <w:sz w:val="22"/>
                <w:szCs w:val="22"/>
                <w:vertAlign w:val="superscript"/>
              </w:rPr>
              <w:t xml:space="preserve">2 </w:t>
            </w:r>
            <w:r w:rsidRPr="00A70342">
              <w:rPr>
                <w:sz w:val="22"/>
                <w:szCs w:val="22"/>
              </w:rPr>
              <w:t>на чел.</w:t>
            </w:r>
          </w:p>
        </w:tc>
        <w:tc>
          <w:tcPr>
            <w:tcW w:w="1284" w:type="dxa"/>
            <w:vAlign w:val="center"/>
          </w:tcPr>
          <w:p w14:paraId="714F05BE" w14:textId="77777777" w:rsidR="00A70342" w:rsidRPr="00A70342" w:rsidRDefault="00A70342" w:rsidP="007324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342"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2261" w:type="dxa"/>
            <w:vAlign w:val="center"/>
          </w:tcPr>
          <w:p w14:paraId="7F9C419B" w14:textId="77777777" w:rsidR="00A70342" w:rsidRPr="00A70342" w:rsidRDefault="00A70342" w:rsidP="00732449">
            <w:pPr>
              <w:tabs>
                <w:tab w:val="left" w:pos="678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70342">
              <w:rPr>
                <w:bCs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1199" w:type="dxa"/>
            <w:vAlign w:val="center"/>
          </w:tcPr>
          <w:p w14:paraId="288DD39E" w14:textId="77777777" w:rsidR="00A70342" w:rsidRPr="00A70342" w:rsidRDefault="00A70342" w:rsidP="007324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342">
              <w:rPr>
                <w:sz w:val="22"/>
                <w:szCs w:val="22"/>
                <w:lang w:eastAsia="en-US"/>
              </w:rPr>
              <w:t>600</w:t>
            </w:r>
          </w:p>
        </w:tc>
      </w:tr>
    </w:tbl>
    <w:p w14:paraId="58C0D749" w14:textId="77777777" w:rsidR="00A70342" w:rsidRPr="00931D50" w:rsidRDefault="00A70342" w:rsidP="00A70342">
      <w:pPr>
        <w:pStyle w:val="Default"/>
        <w:ind w:firstLine="851"/>
        <w:jc w:val="both"/>
      </w:pPr>
      <w:r w:rsidRPr="00931D50">
        <w:t xml:space="preserve">Примечания: </w:t>
      </w:r>
    </w:p>
    <w:p w14:paraId="790FE881" w14:textId="77777777" w:rsidR="00A70342" w:rsidRDefault="00A70342" w:rsidP="00A70342">
      <w:pPr>
        <w:pStyle w:val="Default"/>
        <w:ind w:firstLine="851"/>
        <w:jc w:val="both"/>
      </w:pPr>
      <w:r w:rsidRPr="00931D50">
        <w:t>1. Количество посетителей, одновременно находящихся на территории рекреационных объектов общего пользования, рекомендуется принимать 10 - 15% от численности населения, проживающего в радиусе</w:t>
      </w:r>
      <w:r>
        <w:t xml:space="preserve"> доступности объекта рекреации.</w:t>
      </w:r>
    </w:p>
    <w:p w14:paraId="725786A9" w14:textId="77777777" w:rsidR="00A70342" w:rsidRDefault="00A70342" w:rsidP="00A70342">
      <w:pPr>
        <w:pStyle w:val="Default"/>
        <w:ind w:firstLine="851"/>
        <w:jc w:val="both"/>
      </w:pPr>
    </w:p>
    <w:p w14:paraId="22D5ED85" w14:textId="77777777" w:rsidR="00A70342" w:rsidRPr="00147C88" w:rsidRDefault="00A70342" w:rsidP="00A70342">
      <w:pPr>
        <w:widowControl w:val="0"/>
        <w:autoSpaceDE w:val="0"/>
        <w:autoSpaceDN w:val="0"/>
        <w:adjustRightInd w:val="0"/>
        <w:spacing w:before="120" w:line="276" w:lineRule="auto"/>
        <w:ind w:firstLine="851"/>
        <w:jc w:val="both"/>
      </w:pPr>
      <w:r w:rsidRPr="00147C88">
        <w:t>Площадь земельного участка для проектирования жилых зданий на территории жилой застройки должна обеспечивать возможность дворового благоустройства (размещение площадок для игр детей, отдыха взрослого населения, занятия физкультурой, хозяйственных целей и выгула собак, стоянки автомобилей и озеленения).</w:t>
      </w:r>
    </w:p>
    <w:p w14:paraId="0405BEFE" w14:textId="77777777" w:rsidR="00A70342" w:rsidRPr="00147C88" w:rsidRDefault="00A70342" w:rsidP="00A70342">
      <w:pPr>
        <w:widowControl w:val="0"/>
        <w:autoSpaceDE w:val="0"/>
        <w:autoSpaceDN w:val="0"/>
        <w:adjustRightInd w:val="0"/>
        <w:spacing w:before="120" w:line="276" w:lineRule="auto"/>
        <w:ind w:firstLine="851"/>
        <w:jc w:val="both"/>
      </w:pPr>
      <w:r w:rsidRPr="00147C88">
        <w:t>Обеспеченность площадками дворового благоустройства (состав, количество и размеры), размещаемыми в микрорайонах (кварталах) жилых зон, рассчитывается с учетом демографического состава населения и нормируемых элементов.</w:t>
      </w:r>
    </w:p>
    <w:p w14:paraId="6B7CC82C" w14:textId="68F5A3ED" w:rsidR="00A70342" w:rsidRPr="00147C88" w:rsidRDefault="00A70342" w:rsidP="00A70342">
      <w:pPr>
        <w:widowControl w:val="0"/>
        <w:autoSpaceDE w:val="0"/>
        <w:autoSpaceDN w:val="0"/>
        <w:adjustRightInd w:val="0"/>
        <w:spacing w:before="120" w:line="276" w:lineRule="auto"/>
        <w:ind w:firstLine="851"/>
        <w:jc w:val="both"/>
      </w:pPr>
      <w:r w:rsidRPr="00147C88">
        <w:t>Расчет площади нормируемых элементов дворовой территории осуществляется в соответствии с нормами СП 42 13330.201</w:t>
      </w:r>
      <w:r>
        <w:t>6</w:t>
      </w:r>
      <w:r w:rsidRPr="00147C88">
        <w:t xml:space="preserve"> "Свод правил. Градостроительство. Планировка и застройка городских и сельских поселений. Актуализированная редакция СНиП 2.07.01-89*", приведенными в </w:t>
      </w:r>
      <w:hyperlink w:anchor="P2293" w:history="1">
        <w:r w:rsidRPr="00147C88">
          <w:t xml:space="preserve">таблице </w:t>
        </w:r>
      </w:hyperlink>
      <w:r w:rsidRPr="00147C88">
        <w:t>1.</w:t>
      </w:r>
      <w:r>
        <w:t>8</w:t>
      </w:r>
      <w:r w:rsidRPr="00147C88">
        <w:t>.2</w:t>
      </w:r>
    </w:p>
    <w:p w14:paraId="2D183F24" w14:textId="0AA77723" w:rsidR="00A70342" w:rsidRPr="00DB457D" w:rsidRDefault="00A70342" w:rsidP="00A70342">
      <w:pPr>
        <w:spacing w:after="200" w:line="276" w:lineRule="auto"/>
        <w:jc w:val="right"/>
        <w:rPr>
          <w:rFonts w:eastAsia="TimesNewRomanPSMT"/>
          <w:b/>
          <w:sz w:val="28"/>
          <w:szCs w:val="28"/>
        </w:rPr>
      </w:pPr>
      <w:r w:rsidRPr="00DB457D">
        <w:rPr>
          <w:rFonts w:eastAsia="TimesNewRomanPSMT"/>
        </w:rPr>
        <w:t>Таблица 1.</w:t>
      </w:r>
      <w:r>
        <w:rPr>
          <w:rFonts w:eastAsia="TimesNewRomanPSMT"/>
        </w:rPr>
        <w:t>8</w:t>
      </w:r>
      <w:r w:rsidRPr="00DB457D">
        <w:rPr>
          <w:rFonts w:eastAsia="TimesNewRomanPSMT"/>
        </w:rPr>
        <w:t xml:space="preserve">.2 </w:t>
      </w: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041"/>
        <w:gridCol w:w="1644"/>
        <w:gridCol w:w="2202"/>
      </w:tblGrid>
      <w:tr w:rsidR="00A70342" w:rsidRPr="00990083" w14:paraId="4D9EAFFE" w14:textId="77777777" w:rsidTr="00732449">
        <w:tc>
          <w:tcPr>
            <w:tcW w:w="3685" w:type="dxa"/>
            <w:vAlign w:val="center"/>
          </w:tcPr>
          <w:p w14:paraId="163B04FF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2"/>
                <w:szCs w:val="20"/>
              </w:rPr>
            </w:pPr>
            <w:r w:rsidRPr="00990083">
              <w:rPr>
                <w:b/>
                <w:color w:val="000000" w:themeColor="text1"/>
                <w:sz w:val="22"/>
                <w:szCs w:val="20"/>
              </w:rPr>
              <w:t>Площадки, размещаемые на территории жилой застройки</w:t>
            </w:r>
          </w:p>
        </w:tc>
        <w:tc>
          <w:tcPr>
            <w:tcW w:w="2041" w:type="dxa"/>
            <w:vAlign w:val="center"/>
          </w:tcPr>
          <w:p w14:paraId="713B77F6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2"/>
                <w:szCs w:val="20"/>
              </w:rPr>
            </w:pPr>
            <w:r w:rsidRPr="00990083">
              <w:rPr>
                <w:b/>
                <w:color w:val="000000" w:themeColor="text1"/>
                <w:sz w:val="22"/>
                <w:szCs w:val="20"/>
              </w:rPr>
              <w:t>Минимальный расчетный размер площадки, м</w:t>
            </w:r>
            <w:r w:rsidRPr="00990083">
              <w:rPr>
                <w:b/>
                <w:color w:val="000000" w:themeColor="text1"/>
                <w:sz w:val="22"/>
                <w:szCs w:val="20"/>
                <w:vertAlign w:val="superscript"/>
              </w:rPr>
              <w:t>2</w:t>
            </w:r>
            <w:r w:rsidRPr="00990083">
              <w:rPr>
                <w:b/>
                <w:color w:val="000000" w:themeColor="text1"/>
                <w:sz w:val="22"/>
                <w:szCs w:val="20"/>
              </w:rPr>
              <w:t>/чел., проживающего на территории микрорайона (квартала)</w:t>
            </w:r>
          </w:p>
        </w:tc>
        <w:tc>
          <w:tcPr>
            <w:tcW w:w="1644" w:type="dxa"/>
            <w:vAlign w:val="center"/>
          </w:tcPr>
          <w:p w14:paraId="11760398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2"/>
                <w:szCs w:val="20"/>
              </w:rPr>
            </w:pPr>
            <w:r w:rsidRPr="00990083">
              <w:rPr>
                <w:b/>
                <w:color w:val="000000" w:themeColor="text1"/>
                <w:sz w:val="22"/>
                <w:szCs w:val="20"/>
              </w:rPr>
              <w:t>Минимально допустимый размер одной площадки, м</w:t>
            </w:r>
            <w:r w:rsidRPr="00990083">
              <w:rPr>
                <w:b/>
                <w:color w:val="000000" w:themeColor="text1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2202" w:type="dxa"/>
            <w:vAlign w:val="center"/>
          </w:tcPr>
          <w:p w14:paraId="77748EFE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2"/>
                <w:szCs w:val="20"/>
              </w:rPr>
            </w:pPr>
            <w:r w:rsidRPr="00990083">
              <w:rPr>
                <w:b/>
                <w:color w:val="000000" w:themeColor="text1"/>
                <w:sz w:val="22"/>
                <w:szCs w:val="20"/>
              </w:rPr>
              <w:t>Расстояние от границы площадки до окон жилых и общественных зданий, м</w:t>
            </w:r>
          </w:p>
        </w:tc>
      </w:tr>
      <w:tr w:rsidR="00A70342" w:rsidRPr="00990083" w14:paraId="54668BCE" w14:textId="77777777" w:rsidTr="00732449">
        <w:tc>
          <w:tcPr>
            <w:tcW w:w="3685" w:type="dxa"/>
          </w:tcPr>
          <w:p w14:paraId="5BD277B7" w14:textId="77777777" w:rsidR="00A70342" w:rsidRPr="00990083" w:rsidRDefault="00A70342" w:rsidP="00732449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Для игр детей дошкольного и младшего школьного возраста</w:t>
            </w:r>
          </w:p>
        </w:tc>
        <w:tc>
          <w:tcPr>
            <w:tcW w:w="2041" w:type="dxa"/>
          </w:tcPr>
          <w:p w14:paraId="34479C85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0,7</w:t>
            </w:r>
          </w:p>
        </w:tc>
        <w:tc>
          <w:tcPr>
            <w:tcW w:w="1644" w:type="dxa"/>
          </w:tcPr>
          <w:p w14:paraId="3A4C6984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30</w:t>
            </w:r>
          </w:p>
        </w:tc>
        <w:tc>
          <w:tcPr>
            <w:tcW w:w="2202" w:type="dxa"/>
          </w:tcPr>
          <w:p w14:paraId="2078C692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12</w:t>
            </w:r>
          </w:p>
        </w:tc>
      </w:tr>
      <w:tr w:rsidR="00A70342" w:rsidRPr="00990083" w14:paraId="01A28B80" w14:textId="77777777" w:rsidTr="00A70342">
        <w:tc>
          <w:tcPr>
            <w:tcW w:w="3685" w:type="dxa"/>
          </w:tcPr>
          <w:p w14:paraId="7D0E4396" w14:textId="77777777" w:rsidR="00A70342" w:rsidRPr="00990083" w:rsidRDefault="00A70342" w:rsidP="00732449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Для отдыха взрослого населения</w:t>
            </w:r>
          </w:p>
        </w:tc>
        <w:tc>
          <w:tcPr>
            <w:tcW w:w="2041" w:type="dxa"/>
          </w:tcPr>
          <w:p w14:paraId="2743C4F5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0,1</w:t>
            </w:r>
          </w:p>
        </w:tc>
        <w:tc>
          <w:tcPr>
            <w:tcW w:w="1644" w:type="dxa"/>
          </w:tcPr>
          <w:p w14:paraId="6DE7C165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15</w:t>
            </w:r>
          </w:p>
        </w:tc>
        <w:tc>
          <w:tcPr>
            <w:tcW w:w="2202" w:type="dxa"/>
            <w:vAlign w:val="center"/>
          </w:tcPr>
          <w:p w14:paraId="6EF32A16" w14:textId="55922AF1" w:rsidR="00A70342" w:rsidRPr="00990083" w:rsidRDefault="00A70342" w:rsidP="00A7034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-</w:t>
            </w:r>
          </w:p>
        </w:tc>
      </w:tr>
      <w:tr w:rsidR="00A70342" w:rsidRPr="00990083" w14:paraId="5997094D" w14:textId="77777777" w:rsidTr="00732449">
        <w:tc>
          <w:tcPr>
            <w:tcW w:w="3685" w:type="dxa"/>
          </w:tcPr>
          <w:p w14:paraId="53CE6A91" w14:textId="77777777" w:rsidR="00A70342" w:rsidRPr="00990083" w:rsidRDefault="00A70342" w:rsidP="00732449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Для занятий физкультурой</w:t>
            </w:r>
          </w:p>
        </w:tc>
        <w:tc>
          <w:tcPr>
            <w:tcW w:w="2041" w:type="dxa"/>
          </w:tcPr>
          <w:p w14:paraId="30DB17F1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1,5</w:t>
            </w:r>
          </w:p>
        </w:tc>
        <w:tc>
          <w:tcPr>
            <w:tcW w:w="1644" w:type="dxa"/>
          </w:tcPr>
          <w:p w14:paraId="603240A1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100</w:t>
            </w:r>
          </w:p>
        </w:tc>
        <w:tc>
          <w:tcPr>
            <w:tcW w:w="2202" w:type="dxa"/>
          </w:tcPr>
          <w:p w14:paraId="02E656A7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10 - 40</w:t>
            </w:r>
          </w:p>
        </w:tc>
      </w:tr>
      <w:tr w:rsidR="00A70342" w:rsidRPr="00990083" w14:paraId="727EE314" w14:textId="77777777" w:rsidTr="00732449">
        <w:tc>
          <w:tcPr>
            <w:tcW w:w="3685" w:type="dxa"/>
          </w:tcPr>
          <w:p w14:paraId="124CB781" w14:textId="77777777" w:rsidR="00A70342" w:rsidRPr="00990083" w:rsidRDefault="00A70342" w:rsidP="00732449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Для хозяйственных целей</w:t>
            </w:r>
          </w:p>
        </w:tc>
        <w:tc>
          <w:tcPr>
            <w:tcW w:w="2041" w:type="dxa"/>
          </w:tcPr>
          <w:p w14:paraId="242882E4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0,3</w:t>
            </w:r>
          </w:p>
        </w:tc>
        <w:tc>
          <w:tcPr>
            <w:tcW w:w="1644" w:type="dxa"/>
          </w:tcPr>
          <w:p w14:paraId="4132330E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10</w:t>
            </w:r>
          </w:p>
        </w:tc>
        <w:tc>
          <w:tcPr>
            <w:tcW w:w="2202" w:type="dxa"/>
          </w:tcPr>
          <w:p w14:paraId="3DDD6BD7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20</w:t>
            </w:r>
          </w:p>
        </w:tc>
      </w:tr>
      <w:tr w:rsidR="00A70342" w:rsidRPr="00990083" w14:paraId="7DB4B38D" w14:textId="77777777" w:rsidTr="00732449">
        <w:tc>
          <w:tcPr>
            <w:tcW w:w="3685" w:type="dxa"/>
          </w:tcPr>
          <w:p w14:paraId="08DA7D84" w14:textId="77777777" w:rsidR="00A70342" w:rsidRPr="00990083" w:rsidRDefault="00A70342" w:rsidP="00732449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Для выгула собак</w:t>
            </w:r>
          </w:p>
        </w:tc>
        <w:tc>
          <w:tcPr>
            <w:tcW w:w="2041" w:type="dxa"/>
          </w:tcPr>
          <w:p w14:paraId="410DDF2F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0,1</w:t>
            </w:r>
          </w:p>
        </w:tc>
        <w:tc>
          <w:tcPr>
            <w:tcW w:w="1644" w:type="dxa"/>
          </w:tcPr>
          <w:p w14:paraId="4C37EAAF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25</w:t>
            </w:r>
          </w:p>
        </w:tc>
        <w:tc>
          <w:tcPr>
            <w:tcW w:w="2202" w:type="dxa"/>
          </w:tcPr>
          <w:p w14:paraId="183328E6" w14:textId="77777777" w:rsidR="00A70342" w:rsidRPr="00990083" w:rsidRDefault="00A70342" w:rsidP="0073244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990083">
              <w:rPr>
                <w:color w:val="000000" w:themeColor="text1"/>
                <w:sz w:val="22"/>
                <w:szCs w:val="20"/>
              </w:rPr>
              <w:t>40</w:t>
            </w:r>
          </w:p>
        </w:tc>
      </w:tr>
    </w:tbl>
    <w:p w14:paraId="057FC9F1" w14:textId="32550AF5" w:rsidR="0012479A" w:rsidRDefault="0012479A" w:rsidP="0068083A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14:paraId="03923638" w14:textId="1B36B453" w:rsidR="00F901FF" w:rsidRDefault="00F901FF" w:rsidP="0068083A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51"/>
        <w:gridCol w:w="8400"/>
        <w:gridCol w:w="283"/>
      </w:tblGrid>
      <w:tr w:rsidR="00F901FF" w14:paraId="786066A9" w14:textId="77777777" w:rsidTr="00F901FF">
        <w:tc>
          <w:tcPr>
            <w:tcW w:w="513" w:type="dxa"/>
            <w:shd w:val="clear" w:color="auto" w:fill="auto"/>
          </w:tcPr>
          <w:p w14:paraId="29D569C4" w14:textId="77777777" w:rsidR="00F901FF" w:rsidRDefault="00F901FF" w:rsidP="00732449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34" w:type="dxa"/>
            <w:gridSpan w:val="3"/>
            <w:shd w:val="clear" w:color="auto" w:fill="auto"/>
          </w:tcPr>
          <w:p w14:paraId="7B474649" w14:textId="77777777" w:rsidR="00F901FF" w:rsidRDefault="00F901FF" w:rsidP="00732449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F901FF" w14:paraId="046D1C79" w14:textId="77777777" w:rsidTr="00F901FF">
        <w:tc>
          <w:tcPr>
            <w:tcW w:w="564" w:type="dxa"/>
            <w:gridSpan w:val="2"/>
            <w:shd w:val="clear" w:color="auto" w:fill="auto"/>
          </w:tcPr>
          <w:p w14:paraId="254F633F" w14:textId="77777777" w:rsidR="00F901FF" w:rsidRDefault="00F901FF" w:rsidP="00732449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683" w:type="dxa"/>
            <w:gridSpan w:val="2"/>
            <w:shd w:val="clear" w:color="auto" w:fill="auto"/>
          </w:tcPr>
          <w:p w14:paraId="719F397B" w14:textId="77777777" w:rsidR="00F901FF" w:rsidRDefault="00F901FF" w:rsidP="00732449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F901FF" w14:paraId="73265DED" w14:textId="77777777" w:rsidTr="00F901FF">
        <w:trPr>
          <w:trHeight w:val="1439"/>
        </w:trPr>
        <w:tc>
          <w:tcPr>
            <w:tcW w:w="9247" w:type="dxa"/>
            <w:gridSpan w:val="4"/>
            <w:shd w:val="clear" w:color="auto" w:fill="auto"/>
            <w:hideMark/>
          </w:tcPr>
          <w:p w14:paraId="68E9F9F0" w14:textId="6DA6E80B" w:rsidR="00F901FF" w:rsidRDefault="00F901FF" w:rsidP="00732449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lastRenderedPageBreak/>
              <w:t>1.9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b/>
              </w:rPr>
              <w:t xml:space="preserve">Расчётные показатели минимально допустимого уровня обеспеченности объектами местного значения в </w:t>
            </w:r>
            <w:r>
              <w:rPr>
                <w:b/>
                <w:spacing w:val="-4"/>
              </w:rPr>
              <w:t xml:space="preserve">области ритуального обслуживания населения </w:t>
            </w:r>
            <w:r>
              <w:rPr>
                <w:b/>
              </w:rPr>
              <w:t>и показатели максимально допустимого уровня территориальной доступности таких объектов для населения Могочинского муниципального округа</w:t>
            </w:r>
            <w:r w:rsidRPr="002B6169">
              <w:rPr>
                <w:b/>
              </w:rPr>
              <w:t xml:space="preserve"> </w:t>
            </w:r>
            <w:r>
              <w:rPr>
                <w:b/>
              </w:rPr>
              <w:t>Забайкальского края</w:t>
            </w:r>
          </w:p>
        </w:tc>
      </w:tr>
      <w:tr w:rsidR="00F901FF" w14:paraId="25D31404" w14:textId="77777777" w:rsidTr="00F901FF">
        <w:trPr>
          <w:trHeight w:val="80"/>
        </w:trPr>
        <w:tc>
          <w:tcPr>
            <w:tcW w:w="564" w:type="dxa"/>
            <w:gridSpan w:val="2"/>
            <w:shd w:val="clear" w:color="auto" w:fill="auto"/>
          </w:tcPr>
          <w:p w14:paraId="21EE42F6" w14:textId="77777777" w:rsidR="00F901FF" w:rsidRDefault="00F901FF" w:rsidP="00732449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00" w:type="dxa"/>
            <w:shd w:val="clear" w:color="auto" w:fill="auto"/>
          </w:tcPr>
          <w:p w14:paraId="4C8BA691" w14:textId="77777777" w:rsidR="00F901FF" w:rsidRDefault="00F901FF" w:rsidP="00732449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481E24B" w14:textId="77777777" w:rsidR="00F901FF" w:rsidRDefault="00F901FF" w:rsidP="00732449">
            <w:pPr>
              <w:autoSpaceDE w:val="0"/>
              <w:rPr>
                <w:b/>
                <w:sz w:val="22"/>
              </w:rPr>
            </w:pPr>
          </w:p>
        </w:tc>
      </w:tr>
    </w:tbl>
    <w:p w14:paraId="253F0163" w14:textId="151AE62B" w:rsidR="00F901FF" w:rsidRPr="00AB6507" w:rsidRDefault="00F901FF" w:rsidP="00F901FF">
      <w:pPr>
        <w:autoSpaceDE w:val="0"/>
        <w:spacing w:line="276" w:lineRule="auto"/>
        <w:ind w:firstLine="851"/>
        <w:jc w:val="both"/>
        <w:rPr>
          <w:b/>
          <w:spacing w:val="-4"/>
        </w:rPr>
      </w:pPr>
      <w:r>
        <w:rPr>
          <w:rFonts w:eastAsia="TimesNewRomanPSMT"/>
        </w:rPr>
        <w:t>Расчетные показатели для объектов местного значения в области ритуального обслуживания населения установлены в соответствии с полномочиями муниципального образования в указанной сфере.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1.9.1.</w:t>
      </w:r>
      <w:r>
        <w:rPr>
          <w:b/>
          <w:spacing w:val="-4"/>
        </w:rPr>
        <w:t xml:space="preserve"> </w:t>
      </w:r>
    </w:p>
    <w:p w14:paraId="7D2505C2" w14:textId="77777777" w:rsidR="00F901FF" w:rsidRPr="007B720F" w:rsidRDefault="00F901FF" w:rsidP="00F901FF">
      <w:pPr>
        <w:jc w:val="right"/>
      </w:pPr>
    </w:p>
    <w:p w14:paraId="105AD8AB" w14:textId="5124AF9B" w:rsidR="00F901FF" w:rsidRPr="007B720F" w:rsidRDefault="00F901FF" w:rsidP="00F901FF">
      <w:pPr>
        <w:jc w:val="right"/>
      </w:pPr>
      <w:r w:rsidRPr="007B720F">
        <w:t>Таблица 1.</w:t>
      </w:r>
      <w:r>
        <w:t>9</w:t>
      </w:r>
      <w:r w:rsidRPr="007B720F">
        <w:t>.1. Расчетные показатели объектов, относящихся к области ритуального обслуживания населения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579"/>
        <w:gridCol w:w="1957"/>
        <w:gridCol w:w="1235"/>
        <w:gridCol w:w="1524"/>
        <w:gridCol w:w="1494"/>
      </w:tblGrid>
      <w:tr w:rsidR="00F901FF" w14:paraId="622C4D88" w14:textId="77777777" w:rsidTr="00732449">
        <w:trPr>
          <w:trHeight w:val="778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14:paraId="0836CEE6" w14:textId="77777777" w:rsidR="00F901FF" w:rsidRDefault="00F901FF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79" w:type="dxa"/>
            <w:vMerge w:val="restart"/>
            <w:shd w:val="clear" w:color="auto" w:fill="FFFFFF" w:themeFill="background1"/>
            <w:vAlign w:val="center"/>
          </w:tcPr>
          <w:p w14:paraId="39ABF890" w14:textId="77777777" w:rsidR="00F901FF" w:rsidRDefault="00F901FF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  <w:p w14:paraId="156B9032" w14:textId="77777777" w:rsidR="00F901FF" w:rsidRDefault="00F901FF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92" w:type="dxa"/>
            <w:gridSpan w:val="2"/>
            <w:shd w:val="clear" w:color="auto" w:fill="FFFFFF" w:themeFill="background1"/>
            <w:vAlign w:val="center"/>
            <w:hideMark/>
          </w:tcPr>
          <w:p w14:paraId="5A878682" w14:textId="77777777" w:rsidR="00F901FF" w:rsidRDefault="00F901FF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Минимально допустимый уровень обеспеченности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  <w:hideMark/>
          </w:tcPr>
          <w:p w14:paraId="1C4019D9" w14:textId="77777777" w:rsidR="00F901FF" w:rsidRDefault="00F901FF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F901FF" w14:paraId="47AFBC80" w14:textId="77777777" w:rsidTr="00732449">
        <w:trPr>
          <w:trHeight w:val="505"/>
        </w:trPr>
        <w:tc>
          <w:tcPr>
            <w:tcW w:w="567" w:type="dxa"/>
            <w:vMerge/>
            <w:vAlign w:val="center"/>
            <w:hideMark/>
          </w:tcPr>
          <w:p w14:paraId="58A740FB" w14:textId="77777777" w:rsidR="00F901FF" w:rsidRDefault="00F901FF" w:rsidP="00732449">
            <w:pPr>
              <w:rPr>
                <w:b/>
                <w:lang w:eastAsia="en-US"/>
              </w:rPr>
            </w:pPr>
          </w:p>
        </w:tc>
        <w:tc>
          <w:tcPr>
            <w:tcW w:w="2579" w:type="dxa"/>
            <w:vMerge/>
            <w:vAlign w:val="center"/>
            <w:hideMark/>
          </w:tcPr>
          <w:p w14:paraId="2374D093" w14:textId="77777777" w:rsidR="00F901FF" w:rsidRDefault="00F901FF" w:rsidP="00732449">
            <w:pPr>
              <w:rPr>
                <w:b/>
                <w:lang w:eastAsia="en-US"/>
              </w:rPr>
            </w:pP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14:paraId="537266C0" w14:textId="77777777" w:rsidR="00F901FF" w:rsidRDefault="00F901FF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14:paraId="66DCBB4D" w14:textId="77777777" w:rsidR="00F901FF" w:rsidRDefault="00F901FF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35" w:type="dxa"/>
            <w:shd w:val="clear" w:color="auto" w:fill="FFFFFF" w:themeFill="background1"/>
            <w:vAlign w:val="center"/>
            <w:hideMark/>
          </w:tcPr>
          <w:p w14:paraId="3D0A53DC" w14:textId="77777777" w:rsidR="00F901FF" w:rsidRDefault="00F901FF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524" w:type="dxa"/>
            <w:shd w:val="clear" w:color="auto" w:fill="FFFFFF" w:themeFill="background1"/>
            <w:vAlign w:val="center"/>
            <w:hideMark/>
          </w:tcPr>
          <w:p w14:paraId="5040056C" w14:textId="77777777" w:rsidR="00F901FF" w:rsidRDefault="00F901FF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494" w:type="dxa"/>
            <w:shd w:val="clear" w:color="auto" w:fill="FFFFFF" w:themeFill="background1"/>
            <w:vAlign w:val="center"/>
            <w:hideMark/>
          </w:tcPr>
          <w:p w14:paraId="431CECA8" w14:textId="77777777" w:rsidR="00F901FF" w:rsidRDefault="00F901FF" w:rsidP="007324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F901FF" w14:paraId="79AF2DDA" w14:textId="77777777" w:rsidTr="00732449">
        <w:trPr>
          <w:trHeight w:val="818"/>
        </w:trPr>
        <w:tc>
          <w:tcPr>
            <w:tcW w:w="567" w:type="dxa"/>
            <w:hideMark/>
          </w:tcPr>
          <w:p w14:paraId="3BDF61AD" w14:textId="77777777" w:rsidR="00F901FF" w:rsidRDefault="00F901FF" w:rsidP="007324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79" w:type="dxa"/>
            <w:vAlign w:val="center"/>
            <w:hideMark/>
          </w:tcPr>
          <w:p w14:paraId="03B30843" w14:textId="77777777" w:rsidR="00F901FF" w:rsidRDefault="00F901FF" w:rsidP="00732449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Кладбища традиционного и смешанного захоронения</w:t>
            </w:r>
          </w:p>
        </w:tc>
        <w:tc>
          <w:tcPr>
            <w:tcW w:w="1957" w:type="dxa"/>
            <w:vAlign w:val="center"/>
            <w:hideMark/>
          </w:tcPr>
          <w:p w14:paraId="0650A0B9" w14:textId="77777777" w:rsidR="00F901FF" w:rsidRDefault="00F901FF" w:rsidP="00732449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площадь, </w:t>
            </w:r>
            <w:r w:rsidRPr="00CD18BB">
              <w:rPr>
                <w:sz w:val="22"/>
                <w:szCs w:val="22"/>
                <w:lang w:eastAsia="en-US"/>
              </w:rPr>
              <w:t>га на 1000 умерших</w:t>
            </w:r>
          </w:p>
        </w:tc>
        <w:tc>
          <w:tcPr>
            <w:tcW w:w="1235" w:type="dxa"/>
            <w:vAlign w:val="center"/>
            <w:hideMark/>
          </w:tcPr>
          <w:p w14:paraId="5E329D64" w14:textId="77777777" w:rsidR="00F901FF" w:rsidRDefault="00F901FF" w:rsidP="007324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  <w:p w14:paraId="56CCEA68" w14:textId="77777777" w:rsidR="00F901FF" w:rsidRDefault="00F901FF" w:rsidP="007324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4" w:type="dxa"/>
            <w:vAlign w:val="center"/>
            <w:hideMark/>
          </w:tcPr>
          <w:p w14:paraId="0E4972E6" w14:textId="77777777" w:rsidR="00F901FF" w:rsidRDefault="00F901FF" w:rsidP="00732449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не нормируется</w:t>
            </w:r>
          </w:p>
        </w:tc>
        <w:tc>
          <w:tcPr>
            <w:tcW w:w="1494" w:type="dxa"/>
            <w:vAlign w:val="center"/>
            <w:hideMark/>
          </w:tcPr>
          <w:p w14:paraId="32C9903C" w14:textId="77777777" w:rsidR="00F901FF" w:rsidRDefault="00F901FF" w:rsidP="007324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не нормируется</w:t>
            </w:r>
          </w:p>
        </w:tc>
      </w:tr>
    </w:tbl>
    <w:p w14:paraId="507EFF27" w14:textId="77777777" w:rsidR="00F901FF" w:rsidRDefault="00F901FF" w:rsidP="00F901FF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14:paraId="1CB08D8D" w14:textId="77777777" w:rsidR="00F901FF" w:rsidRDefault="00F901FF" w:rsidP="0068083A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14:paraId="5D8D1904" w14:textId="77777777" w:rsidR="0003141C" w:rsidRDefault="0003141C">
      <w:pPr>
        <w:spacing w:after="200" w:line="276" w:lineRule="auto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br w:type="page"/>
      </w:r>
    </w:p>
    <w:p w14:paraId="0905A871" w14:textId="77777777" w:rsidR="00B93D2C" w:rsidRPr="009D6CC7" w:rsidRDefault="00B93D2C" w:rsidP="00B93D2C">
      <w:pPr>
        <w:pBdr>
          <w:bottom w:val="single" w:sz="12" w:space="1" w:color="244061" w:themeColor="accent1" w:themeShade="80"/>
        </w:pBdr>
        <w:rPr>
          <w:rFonts w:eastAsia="Calibri"/>
          <w:b/>
          <w:sz w:val="28"/>
          <w:szCs w:val="28"/>
          <w:lang w:eastAsia="en-US"/>
        </w:rPr>
      </w:pPr>
      <w:r w:rsidRPr="009D6CC7">
        <w:rPr>
          <w:b/>
          <w:sz w:val="28"/>
          <w:szCs w:val="28"/>
          <w:u w:val="single"/>
        </w:rPr>
        <w:lastRenderedPageBreak/>
        <w:t>Раздел 2.</w:t>
      </w:r>
      <w:r w:rsidRPr="009D6CC7">
        <w:rPr>
          <w:b/>
          <w:sz w:val="28"/>
          <w:szCs w:val="28"/>
        </w:rPr>
        <w:t xml:space="preserve"> Материалы по обоснованию расчетных показателей, содержащихся в основной части</w:t>
      </w:r>
    </w:p>
    <w:p w14:paraId="391B9F70" w14:textId="77777777" w:rsidR="00B93D2C" w:rsidRPr="00123DDF" w:rsidRDefault="00B93D2C" w:rsidP="00B93D2C">
      <w:pPr>
        <w:pStyle w:val="ac"/>
        <w:autoSpaceDE w:val="0"/>
        <w:spacing w:line="276" w:lineRule="auto"/>
        <w:ind w:left="0" w:firstLine="851"/>
        <w:jc w:val="both"/>
        <w:rPr>
          <w:rFonts w:eastAsia="TimesNewRomanPSMT"/>
          <w:sz w:val="22"/>
          <w:szCs w:val="22"/>
        </w:rPr>
      </w:pPr>
    </w:p>
    <w:p w14:paraId="73C061DA" w14:textId="2DE6EE12" w:rsidR="00B93D2C" w:rsidRDefault="00B93D2C" w:rsidP="00B93D2C">
      <w:pPr>
        <w:widowControl w:val="0"/>
        <w:autoSpaceDE w:val="0"/>
        <w:autoSpaceDN w:val="0"/>
        <w:adjustRightInd w:val="0"/>
        <w:spacing w:before="120"/>
        <w:ind w:firstLine="851"/>
        <w:jc w:val="both"/>
      </w:pPr>
      <w: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</w:t>
      </w:r>
      <w:r w:rsidR="00215B4B">
        <w:t>Могочинского муниципального округа</w:t>
      </w:r>
      <w:r w:rsidR="0011649E">
        <w:t xml:space="preserve"> </w:t>
      </w:r>
      <w:r w:rsidR="006453A9">
        <w:t>Забайкальского края</w:t>
      </w:r>
      <w:r w:rsidR="00D736BB">
        <w:t xml:space="preserve"> </w:t>
      </w:r>
      <w:r>
        <w:t xml:space="preserve">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 и полномочий </w:t>
      </w:r>
      <w:r w:rsidRPr="003F19F9">
        <w:t>МО</w:t>
      </w:r>
      <w:r>
        <w:t xml:space="preserve">, на основании параметров и условий социально-экономического развития муниципального образования и региона в целом,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субъекта Российской Федерации в части формирования объектов местного значения </w:t>
      </w:r>
      <w:r w:rsidR="007D50BA">
        <w:t>МО</w:t>
      </w:r>
      <w:r>
        <w:t xml:space="preserve">. </w:t>
      </w:r>
    </w:p>
    <w:p w14:paraId="3676E40D" w14:textId="5762427D" w:rsidR="00B93D2C" w:rsidRDefault="00B93D2C" w:rsidP="00B93D2C">
      <w:pPr>
        <w:widowControl w:val="0"/>
        <w:autoSpaceDE w:val="0"/>
        <w:autoSpaceDN w:val="0"/>
        <w:adjustRightInd w:val="0"/>
        <w:spacing w:before="120"/>
        <w:ind w:firstLine="851"/>
        <w:jc w:val="both"/>
        <w:rPr>
          <w:bCs/>
          <w:szCs w:val="28"/>
        </w:rPr>
      </w:pPr>
      <w:r>
        <w:rPr>
          <w:bCs/>
          <w:szCs w:val="28"/>
        </w:rPr>
        <w:t>Обоснование расчетных показателей для объектов местного значения, содержащихся в основной части местных нормативов градостроительного проектирования</w:t>
      </w:r>
      <w:r w:rsidR="00D26094" w:rsidRPr="00D26094">
        <w:rPr>
          <w:bCs/>
          <w:szCs w:val="28"/>
        </w:rPr>
        <w:t xml:space="preserve"> </w:t>
      </w:r>
      <w:r w:rsidR="00215B4B">
        <w:rPr>
          <w:bCs/>
          <w:szCs w:val="28"/>
        </w:rPr>
        <w:t>Могочинского муниципального округа</w:t>
      </w:r>
      <w:r>
        <w:rPr>
          <w:bCs/>
          <w:szCs w:val="28"/>
        </w:rPr>
        <w:t>, представлены в Таблице 2.1.1.</w:t>
      </w:r>
    </w:p>
    <w:p w14:paraId="0A17AA4E" w14:textId="77777777" w:rsidR="00B93D2C" w:rsidRDefault="00B93D2C" w:rsidP="00B93D2C">
      <w:pPr>
        <w:pStyle w:val="ac"/>
        <w:rPr>
          <w:bCs/>
          <w:szCs w:val="28"/>
        </w:rPr>
      </w:pPr>
    </w:p>
    <w:p w14:paraId="48ED352C" w14:textId="77777777" w:rsidR="00B93D2C" w:rsidRPr="00663316" w:rsidRDefault="00B93D2C" w:rsidP="00B93D2C">
      <w:pPr>
        <w:pStyle w:val="ac"/>
        <w:jc w:val="right"/>
        <w:rPr>
          <w:bCs/>
          <w:szCs w:val="28"/>
        </w:rPr>
      </w:pPr>
      <w:r>
        <w:rPr>
          <w:bCs/>
          <w:szCs w:val="28"/>
        </w:rPr>
        <w:t>Таблица 2.1.1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09"/>
        <w:gridCol w:w="1843"/>
        <w:gridCol w:w="5137"/>
      </w:tblGrid>
      <w:tr w:rsidR="00B93D2C" w:rsidRPr="009E1D56" w14:paraId="6E629938" w14:textId="77777777" w:rsidTr="00FB28F4">
        <w:trPr>
          <w:trHeight w:val="227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14:paraId="4F1DB3B9" w14:textId="77777777" w:rsidR="00B93D2C" w:rsidRPr="009E1D56" w:rsidRDefault="00B93D2C" w:rsidP="00FB28F4">
            <w:pPr>
              <w:contextualSpacing/>
              <w:jc w:val="center"/>
              <w:rPr>
                <w:b/>
                <w:lang w:eastAsia="en-US"/>
              </w:rPr>
            </w:pPr>
            <w:r w:rsidRPr="009E1D56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418498C6" w14:textId="77777777" w:rsidR="00B93D2C" w:rsidRPr="009E1D56" w:rsidRDefault="00B93D2C" w:rsidP="00FB28F4">
            <w:pPr>
              <w:contextualSpacing/>
              <w:jc w:val="both"/>
              <w:rPr>
                <w:b/>
                <w:lang w:eastAsia="en-US"/>
              </w:rPr>
            </w:pPr>
            <w:r w:rsidRPr="009E1D56"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6E5B23C" w14:textId="77777777" w:rsidR="00B93D2C" w:rsidRPr="009E1D56" w:rsidRDefault="00B93D2C" w:rsidP="00FB28F4">
            <w:pPr>
              <w:contextualSpacing/>
              <w:jc w:val="both"/>
              <w:rPr>
                <w:b/>
                <w:lang w:eastAsia="en-US"/>
              </w:rPr>
            </w:pPr>
            <w:r w:rsidRPr="009E1D56">
              <w:rPr>
                <w:b/>
                <w:sz w:val="22"/>
                <w:szCs w:val="22"/>
                <w:lang w:eastAsia="en-US"/>
              </w:rPr>
              <w:t xml:space="preserve">Расчетный </w:t>
            </w:r>
          </w:p>
          <w:p w14:paraId="04F35429" w14:textId="77777777" w:rsidR="00B93D2C" w:rsidRPr="009E1D56" w:rsidRDefault="00B93D2C" w:rsidP="00FB28F4">
            <w:pPr>
              <w:contextualSpacing/>
              <w:jc w:val="both"/>
              <w:rPr>
                <w:b/>
                <w:lang w:eastAsia="en-US"/>
              </w:rPr>
            </w:pPr>
            <w:r w:rsidRPr="009E1D56">
              <w:rPr>
                <w:b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5137" w:type="dxa"/>
            <w:shd w:val="clear" w:color="auto" w:fill="auto"/>
            <w:vAlign w:val="center"/>
            <w:hideMark/>
          </w:tcPr>
          <w:p w14:paraId="05F04A64" w14:textId="77777777" w:rsidR="00B93D2C" w:rsidRPr="009E1D56" w:rsidRDefault="00B93D2C" w:rsidP="00FB28F4">
            <w:pPr>
              <w:contextualSpacing/>
              <w:rPr>
                <w:b/>
                <w:lang w:eastAsia="en-US"/>
              </w:rPr>
            </w:pPr>
            <w:r w:rsidRPr="009E1D56">
              <w:rPr>
                <w:b/>
                <w:sz w:val="22"/>
                <w:szCs w:val="22"/>
                <w:lang w:eastAsia="en-US"/>
              </w:rPr>
              <w:t>Обоснование расчетного показателя</w:t>
            </w:r>
          </w:p>
        </w:tc>
      </w:tr>
      <w:tr w:rsidR="00B93D2C" w:rsidRPr="009E1D56" w14:paraId="1B52E892" w14:textId="77777777" w:rsidTr="00FB28F4">
        <w:trPr>
          <w:trHeight w:val="227"/>
        </w:trPr>
        <w:tc>
          <w:tcPr>
            <w:tcW w:w="567" w:type="dxa"/>
            <w:shd w:val="clear" w:color="auto" w:fill="auto"/>
          </w:tcPr>
          <w:p w14:paraId="579CF0B4" w14:textId="77777777"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9E1D5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789" w:type="dxa"/>
            <w:gridSpan w:val="3"/>
            <w:shd w:val="clear" w:color="auto" w:fill="auto"/>
          </w:tcPr>
          <w:p w14:paraId="3ACB10DE" w14:textId="77777777" w:rsidR="00B93D2C" w:rsidRPr="009E1D56" w:rsidRDefault="00686688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686688">
              <w:rPr>
                <w:b/>
                <w:sz w:val="22"/>
                <w:szCs w:val="22"/>
              </w:rPr>
              <w:t>Объекты в области автомобильных дорог местного значения, транспортного обслуживания</w:t>
            </w:r>
          </w:p>
        </w:tc>
      </w:tr>
      <w:tr w:rsidR="00162248" w:rsidRPr="009E1D56" w14:paraId="0EADE51F" w14:textId="77777777" w:rsidTr="00FB28F4">
        <w:trPr>
          <w:trHeight w:val="227"/>
        </w:trPr>
        <w:tc>
          <w:tcPr>
            <w:tcW w:w="567" w:type="dxa"/>
            <w:shd w:val="clear" w:color="auto" w:fill="auto"/>
          </w:tcPr>
          <w:p w14:paraId="56B0ED4C" w14:textId="77777777"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E1D56">
              <w:rPr>
                <w:sz w:val="22"/>
                <w:szCs w:val="22"/>
              </w:rPr>
              <w:t>1.1</w:t>
            </w:r>
          </w:p>
        </w:tc>
        <w:tc>
          <w:tcPr>
            <w:tcW w:w="1809" w:type="dxa"/>
            <w:shd w:val="clear" w:color="auto" w:fill="auto"/>
          </w:tcPr>
          <w:p w14:paraId="5C8C68A8" w14:textId="77777777" w:rsidR="00162248" w:rsidRPr="00607FC7" w:rsidRDefault="00162248" w:rsidP="00162248">
            <w:pPr>
              <w:pStyle w:val="Default"/>
              <w:rPr>
                <w:sz w:val="22"/>
                <w:szCs w:val="22"/>
              </w:rPr>
            </w:pPr>
            <w:r w:rsidRPr="006F7EAC">
              <w:rPr>
                <w:sz w:val="22"/>
                <w:szCs w:val="22"/>
              </w:rPr>
              <w:t>Остановка общественного пассажирского транспорта</w:t>
            </w:r>
          </w:p>
        </w:tc>
        <w:tc>
          <w:tcPr>
            <w:tcW w:w="1843" w:type="dxa"/>
            <w:shd w:val="clear" w:color="auto" w:fill="auto"/>
          </w:tcPr>
          <w:p w14:paraId="1197CC07" w14:textId="77777777" w:rsidR="00162248" w:rsidRPr="00607FC7" w:rsidRDefault="00162248" w:rsidP="00162248">
            <w:pPr>
              <w:pStyle w:val="Default"/>
              <w:rPr>
                <w:sz w:val="22"/>
                <w:szCs w:val="22"/>
              </w:rPr>
            </w:pPr>
            <w:r w:rsidRPr="0020411E">
              <w:rPr>
                <w:sz w:val="22"/>
                <w:szCs w:val="22"/>
              </w:rPr>
              <w:t>Количество остановочных пунктов</w:t>
            </w:r>
          </w:p>
        </w:tc>
        <w:tc>
          <w:tcPr>
            <w:tcW w:w="5137" w:type="dxa"/>
            <w:shd w:val="clear" w:color="auto" w:fill="auto"/>
          </w:tcPr>
          <w:p w14:paraId="077AD79A" w14:textId="3B1BA523" w:rsidR="00162248" w:rsidRPr="00607FC7" w:rsidRDefault="00162248" w:rsidP="00162248">
            <w:pPr>
              <w:pStyle w:val="Default"/>
              <w:rPr>
                <w:sz w:val="22"/>
                <w:szCs w:val="22"/>
              </w:rPr>
            </w:pPr>
            <w:r w:rsidRPr="006F7EAC">
              <w:rPr>
                <w:sz w:val="22"/>
                <w:szCs w:val="22"/>
              </w:rPr>
              <w:t>Расчетный показатель установлен в соответствии с   СП 42.13330.2016. «Градостроительство. Планировка и застройка городских и сельских поселений» Актуализированная редакция СНиП 2.07.01-89* (</w:t>
            </w:r>
            <w:r w:rsidR="008B25E2" w:rsidRPr="008B25E2">
              <w:rPr>
                <w:sz w:val="22"/>
                <w:szCs w:val="22"/>
              </w:rPr>
              <w:t xml:space="preserve">Приказом Министерства строительства и жилищно-коммунального хозяйства РФ </w:t>
            </w:r>
            <w:r w:rsidR="008B25E2">
              <w:rPr>
                <w:sz w:val="22"/>
                <w:szCs w:val="22"/>
              </w:rPr>
              <w:t>от 30 декабря 2016 г. N 1034/пр.</w:t>
            </w:r>
            <w:r w:rsidR="008B25E2" w:rsidRPr="008B25E2">
              <w:rPr>
                <w:sz w:val="22"/>
                <w:szCs w:val="22"/>
              </w:rPr>
              <w:t xml:space="preserve"> с изменениями и дополнениями</w:t>
            </w:r>
            <w:r w:rsidRPr="006F7EAC">
              <w:rPr>
                <w:sz w:val="22"/>
                <w:szCs w:val="22"/>
              </w:rPr>
              <w:t>)</w:t>
            </w:r>
          </w:p>
        </w:tc>
      </w:tr>
      <w:tr w:rsidR="00162248" w:rsidRPr="009E1D56" w14:paraId="26674B9F" w14:textId="77777777" w:rsidTr="00FB28F4">
        <w:trPr>
          <w:trHeight w:val="227"/>
        </w:trPr>
        <w:tc>
          <w:tcPr>
            <w:tcW w:w="567" w:type="dxa"/>
            <w:shd w:val="clear" w:color="auto" w:fill="auto"/>
          </w:tcPr>
          <w:p w14:paraId="403B9640" w14:textId="77777777"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809" w:type="dxa"/>
            <w:shd w:val="clear" w:color="auto" w:fill="auto"/>
          </w:tcPr>
          <w:p w14:paraId="48FFF3BC" w14:textId="77777777" w:rsidR="00162248" w:rsidRPr="009F7812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9F7812">
              <w:rPr>
                <w:color w:val="000000"/>
                <w:sz w:val="22"/>
                <w:szCs w:val="22"/>
              </w:rPr>
              <w:t>Остановочные пункты школьных автобусов</w:t>
            </w:r>
          </w:p>
        </w:tc>
        <w:tc>
          <w:tcPr>
            <w:tcW w:w="1843" w:type="dxa"/>
            <w:shd w:val="clear" w:color="auto" w:fill="auto"/>
          </w:tcPr>
          <w:p w14:paraId="1E364F03" w14:textId="77777777" w:rsidR="00162248" w:rsidRPr="001A70CD" w:rsidRDefault="00162248" w:rsidP="00162248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0C7230">
              <w:rPr>
                <w:spacing w:val="-6"/>
                <w:sz w:val="22"/>
                <w:szCs w:val="22"/>
              </w:rPr>
              <w:t>Остановочные пункты школьных автобусов</w:t>
            </w:r>
          </w:p>
        </w:tc>
        <w:tc>
          <w:tcPr>
            <w:tcW w:w="5137" w:type="dxa"/>
            <w:shd w:val="clear" w:color="auto" w:fill="auto"/>
          </w:tcPr>
          <w:p w14:paraId="2481E628" w14:textId="77777777" w:rsidR="00162248" w:rsidRPr="007F5387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C17E54">
              <w:rPr>
                <w:sz w:val="22"/>
                <w:szCs w:val="22"/>
              </w:rPr>
              <w:t>Значение расчетного показателя установлено с учетом положений СП 42.13330.2016 Градостроительство. Планировка и застройка городских и сельских поселений. Актуализированная редакция СНиП 2.07.01-89*.</w:t>
            </w:r>
          </w:p>
        </w:tc>
      </w:tr>
      <w:tr w:rsidR="00162248" w:rsidRPr="009E1D56" w14:paraId="173A315B" w14:textId="77777777" w:rsidTr="00990083">
        <w:trPr>
          <w:trHeight w:val="660"/>
        </w:trPr>
        <w:tc>
          <w:tcPr>
            <w:tcW w:w="567" w:type="dxa"/>
            <w:shd w:val="clear" w:color="auto" w:fill="auto"/>
          </w:tcPr>
          <w:p w14:paraId="63CCEA5A" w14:textId="77777777"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809" w:type="dxa"/>
            <w:shd w:val="clear" w:color="auto" w:fill="auto"/>
          </w:tcPr>
          <w:p w14:paraId="4747657F" w14:textId="77777777" w:rsidR="00162248" w:rsidRPr="006F7EAC" w:rsidRDefault="00162248" w:rsidP="00162248">
            <w:pPr>
              <w:pStyle w:val="Default"/>
              <w:rPr>
                <w:sz w:val="22"/>
                <w:szCs w:val="22"/>
              </w:rPr>
            </w:pPr>
            <w:r w:rsidRPr="00F52787">
              <w:rPr>
                <w:sz w:val="22"/>
                <w:szCs w:val="22"/>
              </w:rPr>
              <w:t>Проектирование велосипедной дорожки</w:t>
            </w:r>
          </w:p>
        </w:tc>
        <w:tc>
          <w:tcPr>
            <w:tcW w:w="1843" w:type="dxa"/>
            <w:shd w:val="clear" w:color="auto" w:fill="auto"/>
          </w:tcPr>
          <w:p w14:paraId="190D9B12" w14:textId="77777777" w:rsidR="00162248" w:rsidRPr="0020411E" w:rsidRDefault="00162248" w:rsidP="00162248">
            <w:pPr>
              <w:pStyle w:val="Default"/>
              <w:rPr>
                <w:sz w:val="22"/>
                <w:szCs w:val="22"/>
              </w:rPr>
            </w:pPr>
            <w:r w:rsidRPr="00F5278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5137" w:type="dxa"/>
            <w:shd w:val="clear" w:color="auto" w:fill="auto"/>
          </w:tcPr>
          <w:p w14:paraId="3A02C487" w14:textId="77777777" w:rsidR="00162248" w:rsidRPr="006F7EAC" w:rsidRDefault="00162248" w:rsidP="00162248">
            <w:pPr>
              <w:pStyle w:val="Default"/>
              <w:rPr>
                <w:sz w:val="22"/>
                <w:szCs w:val="22"/>
              </w:rPr>
            </w:pPr>
            <w:r w:rsidRPr="00F52787">
              <w:rPr>
                <w:sz w:val="22"/>
                <w:szCs w:val="22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</w:t>
            </w:r>
          </w:p>
        </w:tc>
      </w:tr>
      <w:tr w:rsidR="00162248" w:rsidRPr="009E1D56" w14:paraId="71ECD858" w14:textId="77777777" w:rsidTr="00FB28F4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2E844062" w14:textId="77777777"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E1D5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89" w:type="dxa"/>
            <w:gridSpan w:val="3"/>
            <w:shd w:val="clear" w:color="auto" w:fill="auto"/>
          </w:tcPr>
          <w:p w14:paraId="22A6BEA7" w14:textId="77777777" w:rsidR="00162248" w:rsidRPr="002E5522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2E5522">
              <w:rPr>
                <w:b/>
                <w:sz w:val="22"/>
                <w:szCs w:val="22"/>
              </w:rPr>
              <w:t>Объекты местного значения в области образования</w:t>
            </w:r>
          </w:p>
        </w:tc>
      </w:tr>
      <w:tr w:rsidR="00162248" w:rsidRPr="009E1D56" w14:paraId="5636848C" w14:textId="77777777" w:rsidTr="007F0617">
        <w:trPr>
          <w:trHeight w:val="333"/>
        </w:trPr>
        <w:tc>
          <w:tcPr>
            <w:tcW w:w="567" w:type="dxa"/>
            <w:vMerge w:val="restart"/>
            <w:shd w:val="clear" w:color="auto" w:fill="auto"/>
          </w:tcPr>
          <w:p w14:paraId="26349358" w14:textId="77777777"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E1D56">
              <w:rPr>
                <w:sz w:val="22"/>
                <w:szCs w:val="22"/>
              </w:rPr>
              <w:t>2.1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4A0555AF" w14:textId="77777777"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F0617">
              <w:rPr>
                <w:color w:val="000000"/>
                <w:sz w:val="22"/>
                <w:szCs w:val="22"/>
              </w:rPr>
              <w:t>Дошкольные образовательные организации</w:t>
            </w:r>
          </w:p>
        </w:tc>
        <w:tc>
          <w:tcPr>
            <w:tcW w:w="1843" w:type="dxa"/>
            <w:shd w:val="clear" w:color="auto" w:fill="auto"/>
          </w:tcPr>
          <w:p w14:paraId="49B4F5B0" w14:textId="77777777" w:rsidR="00162248" w:rsidRPr="002443D5" w:rsidRDefault="00162248" w:rsidP="00162248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443D5">
              <w:rPr>
                <w:spacing w:val="-6"/>
                <w:sz w:val="22"/>
                <w:szCs w:val="22"/>
              </w:rPr>
              <w:t>уровень обеспеченности, мест на 100 детей</w:t>
            </w:r>
          </w:p>
          <w:p w14:paraId="3E4235FB" w14:textId="77777777" w:rsidR="00162248" w:rsidRPr="002443D5" w:rsidRDefault="00162248" w:rsidP="00162248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 w:rsidRPr="002443D5">
              <w:rPr>
                <w:spacing w:val="-6"/>
                <w:sz w:val="22"/>
                <w:szCs w:val="22"/>
              </w:rPr>
              <w:t>в возрасте</w:t>
            </w:r>
          </w:p>
          <w:p w14:paraId="0D1DBE3F" w14:textId="77777777" w:rsidR="00162248" w:rsidRPr="00A36888" w:rsidRDefault="00162248" w:rsidP="00162248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F9741F">
              <w:rPr>
                <w:spacing w:val="-6"/>
                <w:sz w:val="22"/>
                <w:szCs w:val="22"/>
              </w:rPr>
              <w:t xml:space="preserve">от </w:t>
            </w:r>
            <w:r w:rsidR="00F9741F" w:rsidRPr="00F9741F">
              <w:rPr>
                <w:spacing w:val="-6"/>
                <w:sz w:val="22"/>
                <w:szCs w:val="22"/>
              </w:rPr>
              <w:t>3</w:t>
            </w:r>
            <w:r w:rsidRPr="00F9741F">
              <w:rPr>
                <w:spacing w:val="-6"/>
                <w:sz w:val="22"/>
                <w:szCs w:val="22"/>
              </w:rPr>
              <w:t xml:space="preserve"> до 7 лет</w:t>
            </w:r>
          </w:p>
        </w:tc>
        <w:tc>
          <w:tcPr>
            <w:tcW w:w="5137" w:type="dxa"/>
            <w:shd w:val="clear" w:color="auto" w:fill="auto"/>
          </w:tcPr>
          <w:p w14:paraId="4918251E" w14:textId="0C172A35" w:rsidR="00832E77" w:rsidRPr="00A36792" w:rsidRDefault="00162248" w:rsidP="00832E7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</w:t>
            </w:r>
            <w:r w:rsidRPr="00AE5604">
              <w:rPr>
                <w:sz w:val="22"/>
                <w:szCs w:val="22"/>
              </w:rPr>
              <w:t>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</w:t>
            </w:r>
            <w:r>
              <w:rPr>
                <w:sz w:val="22"/>
                <w:szCs w:val="22"/>
              </w:rPr>
              <w:t>ения услугами сферы образования</w:t>
            </w:r>
            <w:r w:rsidRPr="00AE5604">
              <w:rPr>
                <w:sz w:val="22"/>
                <w:szCs w:val="22"/>
              </w:rPr>
              <w:t>, утв. Минобрнауки России 04.05.2016 N АК-15/02вн</w:t>
            </w:r>
            <w:r>
              <w:rPr>
                <w:sz w:val="22"/>
                <w:szCs w:val="22"/>
              </w:rPr>
              <w:t xml:space="preserve">, </w:t>
            </w:r>
            <w:r w:rsidR="00832E77" w:rsidRPr="00A36792">
              <w:rPr>
                <w:sz w:val="22"/>
                <w:szCs w:val="22"/>
              </w:rPr>
              <w:t xml:space="preserve">а также с учетом целевых показателей Стратегии социально-экономического развития </w:t>
            </w:r>
            <w:r w:rsidR="00215B4B">
              <w:rPr>
                <w:sz w:val="22"/>
                <w:szCs w:val="22"/>
              </w:rPr>
              <w:t xml:space="preserve">Могочинского муниципального </w:t>
            </w:r>
            <w:r w:rsidR="00215B4B">
              <w:rPr>
                <w:sz w:val="22"/>
                <w:szCs w:val="22"/>
              </w:rPr>
              <w:lastRenderedPageBreak/>
              <w:t>округа</w:t>
            </w:r>
            <w:r w:rsidR="00832E77" w:rsidRPr="00A36792">
              <w:rPr>
                <w:sz w:val="22"/>
                <w:szCs w:val="22"/>
              </w:rPr>
              <w:t xml:space="preserve"> на период </w:t>
            </w:r>
            <w:r w:rsidR="00A36792" w:rsidRPr="00A36792">
              <w:rPr>
                <w:sz w:val="22"/>
                <w:szCs w:val="22"/>
              </w:rPr>
              <w:t xml:space="preserve">до </w:t>
            </w:r>
            <w:r w:rsidR="00832E77" w:rsidRPr="00A36792">
              <w:rPr>
                <w:sz w:val="22"/>
                <w:szCs w:val="22"/>
              </w:rPr>
              <w:t xml:space="preserve">2030 годов»- </w:t>
            </w:r>
          </w:p>
          <w:p w14:paraId="3E54CC83" w14:textId="77777777" w:rsidR="00162248" w:rsidRPr="00A36888" w:rsidRDefault="00162248" w:rsidP="00832E7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A36792">
              <w:rPr>
                <w:sz w:val="22"/>
                <w:szCs w:val="22"/>
              </w:rPr>
              <w:t xml:space="preserve">необходимое число мест в образовательных организациях в расчете на 100 детей в возрасте от </w:t>
            </w:r>
            <w:r w:rsidR="00A36792" w:rsidRPr="00A36792">
              <w:rPr>
                <w:sz w:val="22"/>
                <w:szCs w:val="22"/>
              </w:rPr>
              <w:t>3</w:t>
            </w:r>
            <w:r w:rsidRPr="00A36792">
              <w:rPr>
                <w:sz w:val="22"/>
                <w:szCs w:val="22"/>
              </w:rPr>
              <w:t xml:space="preserve"> до 7 </w:t>
            </w:r>
            <w:r w:rsidR="00A36792" w:rsidRPr="00A36792">
              <w:rPr>
                <w:sz w:val="22"/>
                <w:szCs w:val="22"/>
              </w:rPr>
              <w:t>лет –</w:t>
            </w:r>
            <w:r w:rsidRPr="00A36792">
              <w:rPr>
                <w:sz w:val="22"/>
                <w:szCs w:val="22"/>
              </w:rPr>
              <w:t xml:space="preserve"> </w:t>
            </w:r>
            <w:r w:rsidR="00832E77" w:rsidRPr="00A36792">
              <w:rPr>
                <w:sz w:val="22"/>
                <w:szCs w:val="22"/>
              </w:rPr>
              <w:t>7</w:t>
            </w:r>
            <w:r w:rsidR="00A36792" w:rsidRPr="00A36792">
              <w:rPr>
                <w:sz w:val="22"/>
                <w:szCs w:val="22"/>
              </w:rPr>
              <w:t>1</w:t>
            </w:r>
            <w:r w:rsidRPr="00A36792">
              <w:rPr>
                <w:sz w:val="22"/>
                <w:szCs w:val="22"/>
              </w:rPr>
              <w:t xml:space="preserve"> мест</w:t>
            </w:r>
            <w:r w:rsidR="00A36792" w:rsidRPr="00A36792">
              <w:rPr>
                <w:sz w:val="22"/>
                <w:szCs w:val="22"/>
              </w:rPr>
              <w:t>о</w:t>
            </w:r>
            <w:r w:rsidR="00A36792">
              <w:rPr>
                <w:sz w:val="22"/>
                <w:szCs w:val="22"/>
              </w:rPr>
              <w:t>.</w:t>
            </w:r>
          </w:p>
        </w:tc>
      </w:tr>
      <w:tr w:rsidR="00162248" w:rsidRPr="009E1D56" w14:paraId="5B35116B" w14:textId="77777777" w:rsidTr="003E641A">
        <w:trPr>
          <w:trHeight w:val="413"/>
        </w:trPr>
        <w:tc>
          <w:tcPr>
            <w:tcW w:w="567" w:type="dxa"/>
            <w:vMerge/>
            <w:shd w:val="clear" w:color="auto" w:fill="auto"/>
          </w:tcPr>
          <w:p w14:paraId="0487C93A" w14:textId="77777777"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14:paraId="683F6BCB" w14:textId="77777777" w:rsidR="00162248" w:rsidRPr="007F0617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4172DA6" w14:textId="77777777" w:rsidR="00162248" w:rsidRPr="00BA7DC0" w:rsidRDefault="00162248" w:rsidP="00162248">
            <w:pPr>
              <w:tabs>
                <w:tab w:val="left" w:pos="6780"/>
              </w:tabs>
              <w:contextualSpacing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радиус обслуживания</w:t>
            </w:r>
            <w:r w:rsidRPr="009C1FD3">
              <w:rPr>
                <w:spacing w:val="-6"/>
                <w:sz w:val="22"/>
                <w:szCs w:val="22"/>
              </w:rPr>
              <w:t xml:space="preserve">, </w:t>
            </w:r>
            <w:r>
              <w:rPr>
                <w:spacing w:val="-6"/>
                <w:sz w:val="22"/>
                <w:szCs w:val="22"/>
              </w:rPr>
              <w:t>метров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14:paraId="683F3083" w14:textId="77777777"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(500 м.) установлено, в</w:t>
            </w:r>
            <w:r w:rsidRPr="00D06CE7">
              <w:rPr>
                <w:sz w:val="22"/>
                <w:szCs w:val="22"/>
              </w:rPr>
              <w:t xml:space="preserve">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утв. Минобрнауки России 04.05.2016 N АК-15/02вн</w:t>
            </w:r>
          </w:p>
        </w:tc>
      </w:tr>
      <w:tr w:rsidR="00162248" w:rsidRPr="009E1D56" w14:paraId="4D85F45F" w14:textId="77777777" w:rsidTr="00E65623">
        <w:trPr>
          <w:trHeight w:val="370"/>
        </w:trPr>
        <w:tc>
          <w:tcPr>
            <w:tcW w:w="567" w:type="dxa"/>
            <w:vMerge w:val="restart"/>
            <w:shd w:val="clear" w:color="auto" w:fill="auto"/>
          </w:tcPr>
          <w:p w14:paraId="1DEA0B11" w14:textId="77777777"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36B752CF" w14:textId="77777777" w:rsidR="00162248" w:rsidRPr="00CE1B7D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1843" w:type="dxa"/>
            <w:shd w:val="clear" w:color="auto" w:fill="auto"/>
          </w:tcPr>
          <w:p w14:paraId="31F09B8D" w14:textId="77777777" w:rsidR="005C5CD4" w:rsidRPr="005C5CD4" w:rsidRDefault="00162248" w:rsidP="005C5CD4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85459">
              <w:rPr>
                <w:sz w:val="22"/>
                <w:szCs w:val="22"/>
              </w:rPr>
              <w:t xml:space="preserve">уровень обеспеченности, </w:t>
            </w:r>
            <w:r w:rsidR="005C5CD4" w:rsidRPr="005C5CD4">
              <w:rPr>
                <w:sz w:val="22"/>
                <w:szCs w:val="22"/>
              </w:rPr>
              <w:t>мест на 100 детей (</w:t>
            </w:r>
            <w:r w:rsidR="005C5CD4" w:rsidRPr="005C5CD4">
              <w:rPr>
                <w:sz w:val="22"/>
                <w:szCs w:val="22"/>
                <w:lang w:val="en-US"/>
              </w:rPr>
              <w:t>I</w:t>
            </w:r>
            <w:r w:rsidR="005C5CD4" w:rsidRPr="005C5CD4">
              <w:rPr>
                <w:sz w:val="22"/>
                <w:szCs w:val="22"/>
              </w:rPr>
              <w:t>-</w:t>
            </w:r>
            <w:r w:rsidR="005C5CD4" w:rsidRPr="005C5CD4">
              <w:rPr>
                <w:sz w:val="22"/>
                <w:szCs w:val="22"/>
                <w:lang w:val="en-US"/>
              </w:rPr>
              <w:t>IX</w:t>
            </w:r>
            <w:r w:rsidR="005C5CD4" w:rsidRPr="005C5CD4">
              <w:rPr>
                <w:sz w:val="22"/>
                <w:szCs w:val="22"/>
              </w:rPr>
              <w:t xml:space="preserve"> классы) / (</w:t>
            </w:r>
            <w:r w:rsidR="005C5CD4" w:rsidRPr="005C5CD4">
              <w:rPr>
                <w:sz w:val="22"/>
                <w:szCs w:val="22"/>
                <w:lang w:val="en-US"/>
              </w:rPr>
              <w:t>X</w:t>
            </w:r>
            <w:r w:rsidR="005C5CD4" w:rsidRPr="005C5CD4">
              <w:rPr>
                <w:sz w:val="22"/>
                <w:szCs w:val="22"/>
              </w:rPr>
              <w:t>-</w:t>
            </w:r>
            <w:r w:rsidR="005C5CD4" w:rsidRPr="005C5CD4">
              <w:rPr>
                <w:sz w:val="22"/>
                <w:szCs w:val="22"/>
                <w:lang w:val="en-US"/>
              </w:rPr>
              <w:t>XI</w:t>
            </w:r>
            <w:r w:rsidR="005C5CD4" w:rsidRPr="005C5CD4">
              <w:rPr>
                <w:sz w:val="22"/>
                <w:szCs w:val="22"/>
              </w:rPr>
              <w:t xml:space="preserve"> классы)</w:t>
            </w:r>
          </w:p>
          <w:p w14:paraId="768C4D95" w14:textId="77777777" w:rsidR="00162248" w:rsidRPr="00A36888" w:rsidRDefault="00162248" w:rsidP="00162248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</w:tc>
        <w:tc>
          <w:tcPr>
            <w:tcW w:w="5137" w:type="dxa"/>
            <w:shd w:val="clear" w:color="auto" w:fill="auto"/>
          </w:tcPr>
          <w:p w14:paraId="7F893367" w14:textId="77777777" w:rsidR="00162248" w:rsidRPr="00A36888" w:rsidRDefault="00162248" w:rsidP="00AF245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</w:t>
            </w:r>
            <w:r w:rsidRPr="00AE5604">
              <w:rPr>
                <w:sz w:val="22"/>
                <w:szCs w:val="22"/>
              </w:rPr>
              <w:t>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</w:t>
            </w:r>
            <w:r>
              <w:rPr>
                <w:sz w:val="22"/>
                <w:szCs w:val="22"/>
              </w:rPr>
              <w:t>ения услугами сферы образования</w:t>
            </w:r>
            <w:r w:rsidRPr="00AE5604">
              <w:rPr>
                <w:sz w:val="22"/>
                <w:szCs w:val="22"/>
              </w:rPr>
              <w:t>, утв. Минобрнауки России 04.05.2016 N АК-15/02вн</w:t>
            </w:r>
            <w:r>
              <w:rPr>
                <w:sz w:val="22"/>
                <w:szCs w:val="22"/>
              </w:rPr>
              <w:t>, необходимое ч</w:t>
            </w:r>
            <w:r w:rsidRPr="00AE5604">
              <w:rPr>
                <w:sz w:val="22"/>
                <w:szCs w:val="22"/>
              </w:rPr>
              <w:t xml:space="preserve">исло мест в </w:t>
            </w:r>
            <w:r w:rsidRPr="00621613">
              <w:rPr>
                <w:sz w:val="22"/>
                <w:szCs w:val="22"/>
              </w:rPr>
              <w:t xml:space="preserve">образовательных организациях </w:t>
            </w:r>
            <w:r w:rsidR="00046802">
              <w:rPr>
                <w:sz w:val="22"/>
                <w:szCs w:val="22"/>
              </w:rPr>
              <w:t>принято на уровне предельных значений, установленных в РНГП.</w:t>
            </w:r>
          </w:p>
        </w:tc>
      </w:tr>
      <w:tr w:rsidR="00162248" w:rsidRPr="009E1D56" w14:paraId="46DC0C0C" w14:textId="77777777" w:rsidTr="00FB28F4">
        <w:trPr>
          <w:trHeight w:val="376"/>
        </w:trPr>
        <w:tc>
          <w:tcPr>
            <w:tcW w:w="567" w:type="dxa"/>
            <w:vMerge/>
            <w:shd w:val="clear" w:color="auto" w:fill="auto"/>
          </w:tcPr>
          <w:p w14:paraId="26FCC764" w14:textId="77777777"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14:paraId="4A7A09DD" w14:textId="77777777"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6D94883" w14:textId="77777777" w:rsidR="00162248" w:rsidRDefault="00162248" w:rsidP="00162248">
            <w:pPr>
              <w:shd w:val="clear" w:color="auto" w:fill="FFFFFF"/>
              <w:contextualSpacing/>
              <w:rPr>
                <w:color w:val="000000"/>
                <w:sz w:val="22"/>
                <w:szCs w:val="22"/>
              </w:rPr>
            </w:pPr>
            <w:r w:rsidRPr="0062580D">
              <w:rPr>
                <w:color w:val="000000"/>
                <w:sz w:val="22"/>
                <w:szCs w:val="22"/>
              </w:rPr>
              <w:t>транспортная доступность, минут</w:t>
            </w:r>
          </w:p>
          <w:p w14:paraId="18BFB2A4" w14:textId="77777777" w:rsidR="00162248" w:rsidRPr="000B3608" w:rsidRDefault="00162248" w:rsidP="00162248">
            <w:pPr>
              <w:shd w:val="clear" w:color="auto" w:fill="FFFFFF"/>
              <w:contextualSpacing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137" w:type="dxa"/>
            <w:shd w:val="clear" w:color="auto" w:fill="auto"/>
          </w:tcPr>
          <w:p w14:paraId="0D350A62" w14:textId="77777777" w:rsidR="00162248" w:rsidRPr="00A3688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990552">
              <w:rPr>
                <w:sz w:val="22"/>
                <w:szCs w:val="22"/>
              </w:rPr>
              <w:t>Значение показателя установлено</w:t>
            </w:r>
            <w:r>
              <w:rPr>
                <w:sz w:val="22"/>
                <w:szCs w:val="22"/>
              </w:rPr>
              <w:t xml:space="preserve"> (30 мин.)</w:t>
            </w:r>
            <w:r w:rsidRPr="00990552">
              <w:rPr>
                <w:sz w:val="22"/>
                <w:szCs w:val="22"/>
              </w:rPr>
              <w:t>,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утв. Минобрнауки России 04.05.2016 N АК-15/02вн</w:t>
            </w:r>
          </w:p>
        </w:tc>
      </w:tr>
      <w:tr w:rsidR="00162248" w:rsidRPr="009E1D56" w14:paraId="63D171F1" w14:textId="77777777" w:rsidTr="00826EAE">
        <w:trPr>
          <w:trHeight w:val="358"/>
        </w:trPr>
        <w:tc>
          <w:tcPr>
            <w:tcW w:w="567" w:type="dxa"/>
            <w:vMerge w:val="restart"/>
            <w:shd w:val="clear" w:color="auto" w:fill="auto"/>
          </w:tcPr>
          <w:p w14:paraId="02C6F5EA" w14:textId="77777777" w:rsidR="00162248" w:rsidRDefault="00162248" w:rsidP="0016224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25D4C569" w14:textId="77777777"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Организации дополнительно</w:t>
            </w:r>
            <w:r w:rsidRPr="00826EAE">
              <w:rPr>
                <w:sz w:val="22"/>
                <w:szCs w:val="22"/>
              </w:rPr>
              <w:t>го образования</w:t>
            </w:r>
          </w:p>
        </w:tc>
        <w:tc>
          <w:tcPr>
            <w:tcW w:w="1843" w:type="dxa"/>
            <w:shd w:val="clear" w:color="auto" w:fill="auto"/>
          </w:tcPr>
          <w:p w14:paraId="6EA617D9" w14:textId="77777777" w:rsidR="00162248" w:rsidRPr="00A36888" w:rsidRDefault="00162248" w:rsidP="00162248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DF340B">
              <w:rPr>
                <w:sz w:val="22"/>
                <w:szCs w:val="22"/>
              </w:rPr>
              <w:t>уровень обеспеченности, мест на программах дополнительного образования, реализуемых на базе образовательных органи</w:t>
            </w:r>
            <w:r w:rsidRPr="00DF340B">
              <w:rPr>
                <w:sz w:val="22"/>
                <w:szCs w:val="22"/>
              </w:rPr>
              <w:lastRenderedPageBreak/>
              <w:t>заций (за исключением общеобразовательных организаций), реализующих программы дополнительного образования</w:t>
            </w:r>
          </w:p>
        </w:tc>
        <w:tc>
          <w:tcPr>
            <w:tcW w:w="5137" w:type="dxa"/>
            <w:shd w:val="clear" w:color="auto" w:fill="auto"/>
          </w:tcPr>
          <w:p w14:paraId="74EDD458" w14:textId="77777777" w:rsidR="00162248" w:rsidRPr="00A36888" w:rsidRDefault="00632006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Показатель установлен в</w:t>
            </w:r>
            <w:r w:rsidR="00162248">
              <w:rPr>
                <w:sz w:val="22"/>
                <w:szCs w:val="22"/>
              </w:rPr>
              <w:t xml:space="preserve"> соответствии с</w:t>
            </w:r>
            <w:r w:rsidRPr="00632006">
              <w:rPr>
                <w:rFonts w:eastAsia="TimesNewRomanPSMT"/>
                <w:b/>
              </w:rPr>
              <w:t xml:space="preserve"> </w:t>
            </w:r>
            <w:r w:rsidRPr="00632006">
              <w:rPr>
                <w:sz w:val="22"/>
                <w:szCs w:val="22"/>
              </w:rPr>
              <w:t>распоряжением Правительства РФ от 31.03.2022 г. № 678-р «О концепции развития дополнительного образования детей до 2030 года»</w:t>
            </w:r>
            <w:r>
              <w:rPr>
                <w:sz w:val="22"/>
                <w:szCs w:val="22"/>
              </w:rPr>
              <w:t>, с учетом</w:t>
            </w:r>
            <w:r w:rsidR="00162248">
              <w:rPr>
                <w:sz w:val="22"/>
                <w:szCs w:val="22"/>
              </w:rPr>
              <w:t xml:space="preserve"> </w:t>
            </w:r>
            <w:r w:rsidR="00162248" w:rsidRPr="00AE5604">
              <w:rPr>
                <w:sz w:val="22"/>
                <w:szCs w:val="22"/>
              </w:rPr>
              <w:t xml:space="preserve">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</w:t>
            </w:r>
            <w:r w:rsidR="00162248" w:rsidRPr="00AE5604">
              <w:rPr>
                <w:sz w:val="22"/>
                <w:szCs w:val="22"/>
              </w:rPr>
              <w:lastRenderedPageBreak/>
              <w:t>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</w:t>
            </w:r>
            <w:r w:rsidR="00162248">
              <w:rPr>
                <w:sz w:val="22"/>
                <w:szCs w:val="22"/>
              </w:rPr>
              <w:t>ения услугами сферы образования</w:t>
            </w:r>
            <w:r w:rsidR="00162248" w:rsidRPr="00AE5604">
              <w:rPr>
                <w:sz w:val="22"/>
                <w:szCs w:val="22"/>
              </w:rPr>
              <w:t>, утв. Минобрнауки России 04.05.2016 N АК-15/02вн</w:t>
            </w:r>
            <w:r w:rsidR="00162248">
              <w:rPr>
                <w:sz w:val="22"/>
                <w:szCs w:val="22"/>
              </w:rPr>
              <w:t>.</w:t>
            </w:r>
          </w:p>
          <w:p w14:paraId="62F81F30" w14:textId="77777777" w:rsidR="00162248" w:rsidRPr="00A3688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162248" w:rsidRPr="009E1D56" w14:paraId="434A6217" w14:textId="77777777" w:rsidTr="00FB28F4">
        <w:trPr>
          <w:trHeight w:val="388"/>
        </w:trPr>
        <w:tc>
          <w:tcPr>
            <w:tcW w:w="567" w:type="dxa"/>
            <w:vMerge/>
            <w:shd w:val="clear" w:color="auto" w:fill="auto"/>
          </w:tcPr>
          <w:p w14:paraId="750D0DE7" w14:textId="77777777" w:rsidR="00162248" w:rsidRDefault="00162248" w:rsidP="0016224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14:paraId="10DB5194" w14:textId="77777777"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8D55B94" w14:textId="77777777" w:rsidR="00162248" w:rsidRPr="000B3608" w:rsidRDefault="00162248" w:rsidP="00162248">
            <w:pPr>
              <w:shd w:val="clear" w:color="auto" w:fill="FFFFFF"/>
              <w:contextualSpacing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пешеходная доступность, мин.</w:t>
            </w:r>
          </w:p>
        </w:tc>
        <w:tc>
          <w:tcPr>
            <w:tcW w:w="5137" w:type="dxa"/>
            <w:shd w:val="clear" w:color="auto" w:fill="auto"/>
          </w:tcPr>
          <w:p w14:paraId="3C271B2D" w14:textId="77777777" w:rsidR="00162248" w:rsidRPr="00A3688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26347">
              <w:rPr>
                <w:sz w:val="22"/>
                <w:szCs w:val="22"/>
              </w:rPr>
              <w:t>Значение показателя установлено,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утв. Минобрнауки России 04.05.2016 N АК-15/02вн</w:t>
            </w:r>
          </w:p>
        </w:tc>
      </w:tr>
      <w:tr w:rsidR="00162248" w:rsidRPr="009E1D56" w14:paraId="338971C0" w14:textId="77777777" w:rsidTr="00FB28F4">
        <w:trPr>
          <w:trHeight w:val="227"/>
        </w:trPr>
        <w:tc>
          <w:tcPr>
            <w:tcW w:w="567" w:type="dxa"/>
            <w:shd w:val="clear" w:color="auto" w:fill="auto"/>
          </w:tcPr>
          <w:p w14:paraId="17A1F6E8" w14:textId="77777777"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789" w:type="dxa"/>
            <w:gridSpan w:val="3"/>
            <w:shd w:val="clear" w:color="auto" w:fill="auto"/>
          </w:tcPr>
          <w:p w14:paraId="3B89E0FF" w14:textId="77777777"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2E5522">
              <w:rPr>
                <w:b/>
                <w:sz w:val="22"/>
                <w:szCs w:val="22"/>
              </w:rPr>
              <w:t>Объекты местного значения в области физической культуры и массового спорта</w:t>
            </w:r>
          </w:p>
        </w:tc>
      </w:tr>
      <w:tr w:rsidR="00162248" w:rsidRPr="009E1D56" w14:paraId="3DE91F5C" w14:textId="77777777" w:rsidTr="00FB28F4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14:paraId="3ADDA7CB" w14:textId="77777777"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3</w:t>
            </w:r>
            <w:r w:rsidRPr="009E1D56">
              <w:rPr>
                <w:sz w:val="22"/>
                <w:szCs w:val="22"/>
              </w:rPr>
              <w:t>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647AF6CD" w14:textId="77777777" w:rsidR="00162248" w:rsidRPr="007B1E6D" w:rsidRDefault="00162248" w:rsidP="00162248">
            <w:pPr>
              <w:rPr>
                <w:color w:val="000000"/>
                <w:sz w:val="22"/>
                <w:szCs w:val="22"/>
              </w:rPr>
            </w:pPr>
            <w:r w:rsidRPr="00F72D3A">
              <w:rPr>
                <w:sz w:val="22"/>
              </w:rPr>
              <w:t>Физкультурно-спортивные залы</w:t>
            </w:r>
          </w:p>
        </w:tc>
        <w:tc>
          <w:tcPr>
            <w:tcW w:w="1843" w:type="dxa"/>
            <w:shd w:val="clear" w:color="auto" w:fill="auto"/>
          </w:tcPr>
          <w:p w14:paraId="5C5B116E" w14:textId="77777777" w:rsidR="00162248" w:rsidRPr="000B3608" w:rsidRDefault="00162248" w:rsidP="00162248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024B0B">
              <w:rPr>
                <w:sz w:val="22"/>
                <w:szCs w:val="22"/>
              </w:rPr>
              <w:t xml:space="preserve">уровень обеспеченности, </w:t>
            </w:r>
            <w:r w:rsidRPr="00024B0B">
              <w:rPr>
                <w:sz w:val="22"/>
                <w:szCs w:val="22"/>
              </w:rPr>
              <w:br/>
              <w:t>кв. м площади пола на 1 тыс. человек</w:t>
            </w:r>
          </w:p>
        </w:tc>
        <w:tc>
          <w:tcPr>
            <w:tcW w:w="5137" w:type="dxa"/>
            <w:shd w:val="clear" w:color="auto" w:fill="auto"/>
          </w:tcPr>
          <w:p w14:paraId="2CB88593" w14:textId="77777777" w:rsidR="00162248" w:rsidRPr="001408FC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31714">
              <w:rPr>
                <w:sz w:val="22"/>
                <w:szCs w:val="22"/>
              </w:rPr>
              <w:t>Значение показателя принято с учетом положений СП 42.13330.2016 Градостроительство. Планировка и застройка городских и сельских поселений. Актуализированная редакция СНиП 2.07.01-89* (приложение Ж).</w:t>
            </w:r>
          </w:p>
        </w:tc>
      </w:tr>
      <w:tr w:rsidR="00162248" w:rsidRPr="009E1D56" w14:paraId="7267DD41" w14:textId="77777777" w:rsidTr="00FB28F4">
        <w:trPr>
          <w:trHeight w:val="227"/>
        </w:trPr>
        <w:tc>
          <w:tcPr>
            <w:tcW w:w="567" w:type="dxa"/>
            <w:vMerge/>
            <w:shd w:val="clear" w:color="auto" w:fill="auto"/>
          </w:tcPr>
          <w:p w14:paraId="3364E6C9" w14:textId="77777777"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14:paraId="40F6891B" w14:textId="77777777" w:rsidR="00162248" w:rsidRPr="009E1D56" w:rsidRDefault="00162248" w:rsidP="00162248">
            <w:pPr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4CF6B3B7" w14:textId="77777777"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sz w:val="22"/>
                <w:szCs w:val="22"/>
              </w:rPr>
              <w:t>показатель единовременной пропускной способности</w:t>
            </w:r>
          </w:p>
        </w:tc>
        <w:tc>
          <w:tcPr>
            <w:tcW w:w="5137" w:type="dxa"/>
            <w:shd w:val="clear" w:color="auto" w:fill="auto"/>
          </w:tcPr>
          <w:p w14:paraId="2F594454" w14:textId="77777777" w:rsidR="00162248" w:rsidRPr="000B360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B3608">
              <w:rPr>
                <w:sz w:val="22"/>
                <w:szCs w:val="22"/>
              </w:rPr>
              <w:t>В соответствии с Методическими рекомендациями, утвержденными Приказом Министерства с</w:t>
            </w:r>
            <w:r>
              <w:rPr>
                <w:sz w:val="22"/>
                <w:szCs w:val="22"/>
              </w:rPr>
              <w:t>порта Российской Федерации от 21.03</w:t>
            </w:r>
            <w:r w:rsidRPr="000B3608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 г. № 244</w:t>
            </w:r>
            <w:r w:rsidRPr="000B3608">
              <w:rPr>
                <w:sz w:val="22"/>
                <w:szCs w:val="22"/>
              </w:rPr>
              <w:t>:</w:t>
            </w:r>
          </w:p>
          <w:p w14:paraId="0E9F23FC" w14:textId="77777777" w:rsidR="00162248" w:rsidRPr="000B360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B3608">
              <w:rPr>
                <w:sz w:val="22"/>
                <w:szCs w:val="22"/>
              </w:rPr>
              <w:t>- Потребность населения в объектах спорта определяется исходя из уровня обеспеченности объектами спорта, который к 2030 году рекомендуется достичь в размере 100%;</w:t>
            </w:r>
          </w:p>
          <w:p w14:paraId="0A342961" w14:textId="77777777" w:rsidR="00162248" w:rsidRPr="000B360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B3608">
              <w:rPr>
                <w:sz w:val="22"/>
                <w:szCs w:val="22"/>
              </w:rPr>
              <w:t>- Обеспеченность объектами спорта определяется исходя из Единовременной пропускной способности объекта спорта (ЕПС);</w:t>
            </w:r>
          </w:p>
          <w:p w14:paraId="0E2435E0" w14:textId="77777777" w:rsidR="00162248" w:rsidRPr="000B360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B3608">
              <w:rPr>
                <w:sz w:val="22"/>
                <w:szCs w:val="22"/>
              </w:rPr>
              <w:t>- При определении нормативной потребности населения в объектах физической культуры и спорта рекомендуется использовать усредненный норматив ЕПС, равный 122 человека на 1 000 населения;</w:t>
            </w:r>
          </w:p>
          <w:p w14:paraId="1E33785E" w14:textId="77777777" w:rsidR="00162248" w:rsidRPr="000B360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u w:val="single"/>
              </w:rPr>
            </w:pPr>
            <w:r w:rsidRPr="000B3608">
              <w:rPr>
                <w:sz w:val="22"/>
                <w:szCs w:val="22"/>
                <w:u w:val="single"/>
              </w:rPr>
              <w:t>Обоснование показателя ЕПС:</w:t>
            </w:r>
          </w:p>
          <w:p w14:paraId="379D6526" w14:textId="77777777" w:rsidR="00162248" w:rsidRPr="000B360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B3608">
              <w:rPr>
                <w:sz w:val="22"/>
                <w:szCs w:val="22"/>
              </w:rPr>
              <w:t>Согласно приложения к Методическим рекомендациям по планово-расчетным показателям количества занимающихся, показатель ЕПС составит:</w:t>
            </w:r>
          </w:p>
          <w:p w14:paraId="2C3E22B8" w14:textId="77777777" w:rsidR="00162248" w:rsidRPr="000B360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B3608">
              <w:rPr>
                <w:sz w:val="22"/>
                <w:szCs w:val="22"/>
              </w:rPr>
              <w:t xml:space="preserve">ЕПС = </w:t>
            </w:r>
            <w:r>
              <w:rPr>
                <w:sz w:val="22"/>
                <w:szCs w:val="22"/>
              </w:rPr>
              <w:t>50+20+4х2+15+35</w:t>
            </w:r>
            <w:r w:rsidRPr="000B3608">
              <w:rPr>
                <w:sz w:val="22"/>
                <w:szCs w:val="22"/>
              </w:rPr>
              <w:t xml:space="preserve"> = </w:t>
            </w:r>
            <w:r>
              <w:rPr>
                <w:b/>
                <w:sz w:val="22"/>
                <w:szCs w:val="22"/>
              </w:rPr>
              <w:t>128</w:t>
            </w:r>
            <w:r w:rsidRPr="000B3608">
              <w:rPr>
                <w:b/>
                <w:sz w:val="22"/>
                <w:szCs w:val="22"/>
              </w:rPr>
              <w:t xml:space="preserve"> человек на 1000 населения</w:t>
            </w:r>
            <w:r w:rsidRPr="000B3608">
              <w:rPr>
                <w:sz w:val="22"/>
                <w:szCs w:val="22"/>
              </w:rPr>
              <w:t>.</w:t>
            </w:r>
          </w:p>
          <w:p w14:paraId="66C6C45C" w14:textId="77777777" w:rsidR="00162248" w:rsidRPr="009E1D56" w:rsidRDefault="00162248" w:rsidP="00162248">
            <w:pPr>
              <w:contextualSpacing/>
            </w:pPr>
            <w:r>
              <w:rPr>
                <w:sz w:val="22"/>
                <w:szCs w:val="22"/>
              </w:rPr>
              <w:t>Рассчитанный показатель ЕПС предусматривает возможность одновременного размещения в объекте зон / залов для: занятий акробатикой, волейбольного зала (универсального), зоны размещения 2 столов для настольного тенниса, зона для занятий тяжелой атлетикой, средний зал для физкультурно-</w:t>
            </w:r>
            <w:r>
              <w:rPr>
                <w:sz w:val="22"/>
                <w:szCs w:val="22"/>
              </w:rPr>
              <w:lastRenderedPageBreak/>
              <w:t>оздоровительных занятий (общей физической подготовки).</w:t>
            </w:r>
          </w:p>
        </w:tc>
      </w:tr>
      <w:tr w:rsidR="00162248" w:rsidRPr="009E1D56" w14:paraId="02AAFAF5" w14:textId="77777777" w:rsidTr="003E641A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14:paraId="159FECAB" w14:textId="77777777"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33471EE2" w14:textId="77777777" w:rsidR="00162248" w:rsidRDefault="00162248" w:rsidP="00162248">
            <w:pPr>
              <w:rPr>
                <w:color w:val="000000"/>
                <w:sz w:val="22"/>
                <w:szCs w:val="22"/>
              </w:rPr>
            </w:pPr>
            <w:r w:rsidRPr="00F72D3A">
              <w:rPr>
                <w:color w:val="000000"/>
                <w:sz w:val="22"/>
                <w:szCs w:val="22"/>
              </w:rPr>
              <w:t>Плоскостные спортивные сооружения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A7897DF" w14:textId="77777777" w:rsidR="00162248" w:rsidRPr="000B3608" w:rsidRDefault="00162248" w:rsidP="00162248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обеспеченности, кв. м на 1 тыс. человек</w:t>
            </w:r>
          </w:p>
        </w:tc>
        <w:tc>
          <w:tcPr>
            <w:tcW w:w="5137" w:type="dxa"/>
            <w:tcBorders>
              <w:bottom w:val="single" w:sz="4" w:space="0" w:color="auto"/>
            </w:tcBorders>
            <w:shd w:val="clear" w:color="auto" w:fill="auto"/>
          </w:tcPr>
          <w:p w14:paraId="0F6722B4" w14:textId="77777777" w:rsidR="00162248" w:rsidRPr="000B360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708A2">
              <w:rPr>
                <w:sz w:val="22"/>
                <w:szCs w:val="22"/>
              </w:rPr>
              <w:t xml:space="preserve">Значение показателя принято </w:t>
            </w:r>
            <w:r>
              <w:rPr>
                <w:sz w:val="22"/>
                <w:szCs w:val="22"/>
              </w:rPr>
              <w:t xml:space="preserve">с учетом положений </w:t>
            </w:r>
            <w:r w:rsidRPr="001708A2">
              <w:rPr>
                <w:sz w:val="22"/>
                <w:szCs w:val="22"/>
              </w:rPr>
              <w:t>СП 42.13330.2016 Градостроительство. Планировка и застройка городских и сельских поселений. Актуализированная редакция СНиП 2.07.01-89*</w:t>
            </w:r>
            <w:r>
              <w:rPr>
                <w:sz w:val="22"/>
                <w:szCs w:val="22"/>
              </w:rPr>
              <w:t xml:space="preserve"> (приложение Ж).</w:t>
            </w:r>
          </w:p>
        </w:tc>
      </w:tr>
      <w:tr w:rsidR="00162248" w:rsidRPr="009E1D56" w14:paraId="635E39D1" w14:textId="77777777" w:rsidTr="003E641A">
        <w:trPr>
          <w:trHeight w:val="227"/>
        </w:trPr>
        <w:tc>
          <w:tcPr>
            <w:tcW w:w="567" w:type="dxa"/>
            <w:vMerge/>
            <w:shd w:val="clear" w:color="auto" w:fill="auto"/>
          </w:tcPr>
          <w:p w14:paraId="746A38E1" w14:textId="77777777"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14:paraId="2A151291" w14:textId="77777777" w:rsidR="00162248" w:rsidRPr="009E1D56" w:rsidRDefault="00162248" w:rsidP="00162248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57614C7" w14:textId="77777777"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sz w:val="22"/>
                <w:szCs w:val="22"/>
              </w:rPr>
              <w:t>показатель единовременной пропускной способности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14:paraId="1E07D071" w14:textId="77777777"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B3608">
              <w:rPr>
                <w:sz w:val="22"/>
                <w:szCs w:val="22"/>
              </w:rPr>
              <w:t xml:space="preserve">При определении нормативной потребности населения в объектах физической культуры и спорта рекомендуется использовать усредненный норматив ЕПС, равный 122 человека на 1 000 населения </w:t>
            </w:r>
          </w:p>
          <w:p w14:paraId="2CD430BB" w14:textId="77777777" w:rsidR="00162248" w:rsidRPr="009E1D56" w:rsidRDefault="00162248" w:rsidP="00162248">
            <w:pPr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>Для расчета принимаем средний показатель на уровне</w:t>
            </w:r>
            <w:r w:rsidRPr="000B3608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122</w:t>
            </w:r>
            <w:r w:rsidRPr="000B3608">
              <w:rPr>
                <w:b/>
                <w:sz w:val="22"/>
                <w:szCs w:val="22"/>
              </w:rPr>
              <w:t xml:space="preserve"> человек</w:t>
            </w:r>
            <w:r>
              <w:rPr>
                <w:b/>
                <w:sz w:val="22"/>
                <w:szCs w:val="22"/>
              </w:rPr>
              <w:t>а</w:t>
            </w:r>
            <w:r w:rsidRPr="000B3608">
              <w:rPr>
                <w:b/>
                <w:sz w:val="22"/>
                <w:szCs w:val="22"/>
              </w:rPr>
              <w:t xml:space="preserve"> на 1000 населения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162248" w:rsidRPr="009E1D56" w14:paraId="3FCAA3B9" w14:textId="77777777" w:rsidTr="003E641A">
        <w:trPr>
          <w:trHeight w:val="562"/>
        </w:trPr>
        <w:tc>
          <w:tcPr>
            <w:tcW w:w="567" w:type="dxa"/>
            <w:shd w:val="clear" w:color="auto" w:fill="auto"/>
          </w:tcPr>
          <w:p w14:paraId="30DCF67F" w14:textId="77777777"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3</w:t>
            </w:r>
            <w:r w:rsidRPr="009E1D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14:paraId="27E92B5F" w14:textId="77777777" w:rsidR="00162248" w:rsidRPr="000B3608" w:rsidRDefault="00162248" w:rsidP="00162248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Стадионы с трибунами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1AF0F" w14:textId="0B1E27D9" w:rsidR="00162248" w:rsidRPr="000B3608" w:rsidRDefault="00162248" w:rsidP="0016267D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обеспеченности, объект на муниципальный </w:t>
            </w:r>
            <w:r w:rsidR="0016267D"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5137" w:type="dxa"/>
            <w:tcBorders>
              <w:left w:val="single" w:sz="4" w:space="0" w:color="auto"/>
            </w:tcBorders>
            <w:shd w:val="clear" w:color="auto" w:fill="auto"/>
          </w:tcPr>
          <w:p w14:paraId="08159A3C" w14:textId="77777777" w:rsidR="00162248" w:rsidRPr="000B3608" w:rsidRDefault="00162248" w:rsidP="00162248">
            <w:pPr>
              <w:rPr>
                <w:b/>
                <w:sz w:val="22"/>
                <w:szCs w:val="22"/>
              </w:rPr>
            </w:pPr>
            <w:r w:rsidRPr="00E70880">
              <w:rPr>
                <w:sz w:val="22"/>
                <w:szCs w:val="22"/>
              </w:rPr>
              <w:t>Показатель принят путем экспертной оценки с учетом текущей потребности населения и положений</w:t>
            </w:r>
            <w:r w:rsidRPr="00BB1E65">
              <w:rPr>
                <w:sz w:val="22"/>
                <w:szCs w:val="22"/>
              </w:rPr>
              <w:t xml:space="preserve"> СП 42.13330.2016 Градостроительство. Планировка и застройка городских и сельских поселений. Актуализированная редакция СНиП 2.07.01-89*</w:t>
            </w:r>
            <w:r>
              <w:rPr>
                <w:sz w:val="22"/>
                <w:szCs w:val="22"/>
              </w:rPr>
              <w:t>.</w:t>
            </w:r>
          </w:p>
        </w:tc>
      </w:tr>
      <w:tr w:rsidR="00162248" w:rsidRPr="009E1D56" w14:paraId="2DD61640" w14:textId="77777777" w:rsidTr="003E641A">
        <w:trPr>
          <w:trHeight w:val="562"/>
        </w:trPr>
        <w:tc>
          <w:tcPr>
            <w:tcW w:w="567" w:type="dxa"/>
            <w:shd w:val="clear" w:color="auto" w:fill="auto"/>
          </w:tcPr>
          <w:p w14:paraId="5BF7C553" w14:textId="77777777" w:rsidR="00162248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1809" w:type="dxa"/>
            <w:shd w:val="clear" w:color="auto" w:fill="auto"/>
          </w:tcPr>
          <w:p w14:paraId="4B59E82E" w14:textId="77777777" w:rsidR="00162248" w:rsidRPr="0013623D" w:rsidRDefault="00162248" w:rsidP="00162248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Плавательный бассейн</w:t>
            </w:r>
          </w:p>
        </w:tc>
        <w:tc>
          <w:tcPr>
            <w:tcW w:w="1843" w:type="dxa"/>
            <w:shd w:val="clear" w:color="auto" w:fill="auto"/>
          </w:tcPr>
          <w:p w14:paraId="532CFD2F" w14:textId="77777777" w:rsidR="00162248" w:rsidRPr="009E1D56" w:rsidRDefault="00162248" w:rsidP="00162248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обеспечен</w:t>
            </w:r>
            <w:r w:rsidRPr="00A87B7B">
              <w:rPr>
                <w:color w:val="000000"/>
                <w:sz w:val="22"/>
                <w:szCs w:val="22"/>
              </w:rPr>
              <w:t>ности, кв. м. зеркала воды на 1 тыс. чел.</w:t>
            </w:r>
          </w:p>
        </w:tc>
        <w:tc>
          <w:tcPr>
            <w:tcW w:w="5137" w:type="dxa"/>
            <w:shd w:val="clear" w:color="auto" w:fill="auto"/>
          </w:tcPr>
          <w:p w14:paraId="7FF9D10F" w14:textId="324935D5" w:rsidR="00162248" w:rsidRPr="00DD65C2" w:rsidRDefault="00162248" w:rsidP="00162248">
            <w:pPr>
              <w:contextualSpacing/>
              <w:rPr>
                <w:sz w:val="22"/>
                <w:szCs w:val="28"/>
              </w:rPr>
            </w:pPr>
            <w:r w:rsidRPr="00A87B7B">
              <w:rPr>
                <w:sz w:val="22"/>
                <w:szCs w:val="28"/>
              </w:rPr>
              <w:t>Расчетный показатель установлен в соответствии с   СП 42.13330.2016. «Градостроительство. Планировка и застройка городских и сельских поселений» Актуализированная редакция СНиП 2.07.01-89* (</w:t>
            </w:r>
            <w:r w:rsidR="008B25E2" w:rsidRPr="008B25E2">
              <w:rPr>
                <w:sz w:val="22"/>
                <w:szCs w:val="28"/>
              </w:rPr>
              <w:t xml:space="preserve">Приказом Министерства строительства и жилищно-коммунального хозяйства РФ </w:t>
            </w:r>
            <w:r w:rsidR="008B25E2">
              <w:rPr>
                <w:sz w:val="22"/>
                <w:szCs w:val="28"/>
              </w:rPr>
              <w:t>от 30 декабря 2016 г. N 1034/пр.</w:t>
            </w:r>
            <w:r w:rsidR="008B25E2" w:rsidRPr="008B25E2">
              <w:rPr>
                <w:sz w:val="22"/>
                <w:szCs w:val="28"/>
              </w:rPr>
              <w:t xml:space="preserve"> с изменениями и дополнениями</w:t>
            </w:r>
            <w:r w:rsidRPr="00A87B7B">
              <w:rPr>
                <w:sz w:val="22"/>
                <w:szCs w:val="28"/>
              </w:rPr>
              <w:t>)</w:t>
            </w:r>
            <w:r>
              <w:rPr>
                <w:sz w:val="22"/>
                <w:szCs w:val="28"/>
              </w:rPr>
              <w:t>.</w:t>
            </w:r>
          </w:p>
        </w:tc>
      </w:tr>
      <w:tr w:rsidR="008D1D80" w:rsidRPr="009E1D56" w14:paraId="467FCA96" w14:textId="77777777" w:rsidTr="003E641A">
        <w:trPr>
          <w:trHeight w:val="562"/>
        </w:trPr>
        <w:tc>
          <w:tcPr>
            <w:tcW w:w="567" w:type="dxa"/>
            <w:shd w:val="clear" w:color="auto" w:fill="auto"/>
          </w:tcPr>
          <w:p w14:paraId="09205B03" w14:textId="77777777" w:rsidR="008D1D80" w:rsidRDefault="008D1D80" w:rsidP="001622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1809" w:type="dxa"/>
            <w:shd w:val="clear" w:color="auto" w:fill="auto"/>
          </w:tcPr>
          <w:p w14:paraId="395039B0" w14:textId="77777777" w:rsidR="008D1D80" w:rsidRDefault="008D1D80" w:rsidP="00162248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8D1D80">
              <w:rPr>
                <w:color w:val="000000"/>
                <w:sz w:val="22"/>
                <w:szCs w:val="22"/>
              </w:rPr>
              <w:t>рытый спортивный объект с искусственным льдом</w:t>
            </w:r>
          </w:p>
        </w:tc>
        <w:tc>
          <w:tcPr>
            <w:tcW w:w="1843" w:type="dxa"/>
            <w:shd w:val="clear" w:color="auto" w:fill="auto"/>
          </w:tcPr>
          <w:p w14:paraId="55C1E63C" w14:textId="306BBE83" w:rsidR="008D1D80" w:rsidRDefault="008D1D80" w:rsidP="0016267D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обеспеченности, объект на муниципальный </w:t>
            </w:r>
            <w:r w:rsidR="0016267D">
              <w:rPr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5137" w:type="dxa"/>
            <w:shd w:val="clear" w:color="auto" w:fill="auto"/>
          </w:tcPr>
          <w:p w14:paraId="0AAA68B6" w14:textId="77777777" w:rsidR="008D1D80" w:rsidRPr="00A87B7B" w:rsidRDefault="00485A9E" w:rsidP="00162248">
            <w:pPr>
              <w:contextualSpacing/>
              <w:rPr>
                <w:sz w:val="22"/>
                <w:szCs w:val="28"/>
              </w:rPr>
            </w:pPr>
            <w:r w:rsidRPr="00485A9E">
              <w:rPr>
                <w:sz w:val="22"/>
                <w:szCs w:val="28"/>
              </w:rPr>
              <w:t>Показатель принят путем экспертной оценки с учетом текущей потребности населения и положений СП 42.13330.2016 Градостроительство. Планировка и застройка городских и сельских поселений. Актуализированная редакция СНиП 2.07.01-89*.</w:t>
            </w:r>
          </w:p>
        </w:tc>
      </w:tr>
      <w:tr w:rsidR="00162248" w:rsidRPr="009E1D56" w14:paraId="41F85BE7" w14:textId="77777777" w:rsidTr="00FB28F4">
        <w:trPr>
          <w:trHeight w:val="227"/>
        </w:trPr>
        <w:tc>
          <w:tcPr>
            <w:tcW w:w="567" w:type="dxa"/>
            <w:shd w:val="clear" w:color="auto" w:fill="auto"/>
          </w:tcPr>
          <w:p w14:paraId="2F8BA65F" w14:textId="77777777" w:rsidR="00162248" w:rsidRPr="009E1D56" w:rsidRDefault="00162248" w:rsidP="00162248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ab/>
              <w:t>4</w:t>
            </w:r>
          </w:p>
        </w:tc>
        <w:tc>
          <w:tcPr>
            <w:tcW w:w="8789" w:type="dxa"/>
            <w:gridSpan w:val="3"/>
            <w:shd w:val="clear" w:color="auto" w:fill="auto"/>
          </w:tcPr>
          <w:p w14:paraId="1B7A681A" w14:textId="77777777" w:rsidR="00162248" w:rsidRPr="009E1D56" w:rsidRDefault="00162248" w:rsidP="0016224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0B3608">
              <w:rPr>
                <w:b/>
                <w:sz w:val="22"/>
                <w:szCs w:val="22"/>
              </w:rPr>
              <w:t xml:space="preserve">Объекты местного значения в </w:t>
            </w:r>
            <w:r>
              <w:rPr>
                <w:b/>
                <w:sz w:val="22"/>
                <w:szCs w:val="22"/>
              </w:rPr>
              <w:t>сфере культуры</w:t>
            </w:r>
          </w:p>
        </w:tc>
      </w:tr>
      <w:tr w:rsidR="00632006" w:rsidRPr="009E1D56" w14:paraId="58B8C45E" w14:textId="77777777" w:rsidTr="008C6648">
        <w:trPr>
          <w:trHeight w:val="666"/>
        </w:trPr>
        <w:tc>
          <w:tcPr>
            <w:tcW w:w="567" w:type="dxa"/>
            <w:vMerge w:val="restart"/>
            <w:shd w:val="clear" w:color="auto" w:fill="auto"/>
          </w:tcPr>
          <w:p w14:paraId="6FEA7812" w14:textId="77777777" w:rsidR="00632006" w:rsidRPr="009E1D56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4</w:t>
            </w:r>
            <w:r w:rsidRPr="009E1D56">
              <w:rPr>
                <w:sz w:val="22"/>
                <w:szCs w:val="22"/>
              </w:rPr>
              <w:t>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110D2B80" w14:textId="6C050576" w:rsidR="00632006" w:rsidRDefault="000D1A7E" w:rsidP="00632006">
            <w:pPr>
              <w:tabs>
                <w:tab w:val="left" w:pos="6780"/>
              </w:tabs>
              <w:contextualSpacing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Общедоступная</w:t>
            </w:r>
            <w:r w:rsidR="00632006">
              <w:rPr>
                <w:spacing w:val="-6"/>
                <w:sz w:val="22"/>
                <w:szCs w:val="22"/>
              </w:rPr>
              <w:t xml:space="preserve"> библиотека;</w:t>
            </w:r>
          </w:p>
          <w:p w14:paraId="414A82C6" w14:textId="77777777" w:rsidR="00632006" w:rsidRDefault="00632006" w:rsidP="00632006">
            <w:pPr>
              <w:tabs>
                <w:tab w:val="left" w:pos="6780"/>
              </w:tabs>
              <w:contextualSpacing/>
              <w:rPr>
                <w:spacing w:val="-6"/>
                <w:sz w:val="22"/>
                <w:szCs w:val="22"/>
              </w:rPr>
            </w:pPr>
          </w:p>
          <w:p w14:paraId="6287C563" w14:textId="77777777" w:rsidR="00632006" w:rsidRDefault="00632006" w:rsidP="00632006">
            <w:pPr>
              <w:tabs>
                <w:tab w:val="left" w:pos="6780"/>
              </w:tabs>
              <w:contextualSpacing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Детская библиотека;</w:t>
            </w:r>
          </w:p>
          <w:p w14:paraId="0DAC508B" w14:textId="77777777" w:rsidR="00632006" w:rsidRDefault="00632006" w:rsidP="00632006">
            <w:pPr>
              <w:tabs>
                <w:tab w:val="left" w:pos="6780"/>
              </w:tabs>
              <w:contextualSpacing/>
              <w:rPr>
                <w:spacing w:val="-6"/>
                <w:sz w:val="22"/>
                <w:szCs w:val="22"/>
              </w:rPr>
            </w:pPr>
          </w:p>
          <w:p w14:paraId="269A955A" w14:textId="77777777" w:rsidR="00632006" w:rsidRPr="0083400A" w:rsidRDefault="00632006" w:rsidP="00632006">
            <w:pPr>
              <w:tabs>
                <w:tab w:val="left" w:pos="6780"/>
              </w:tabs>
              <w:contextualSpacing/>
              <w:rPr>
                <w:spacing w:val="-6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36061A9" w14:textId="77777777" w:rsidR="00632006" w:rsidRPr="000B3608" w:rsidRDefault="00632006" w:rsidP="00632006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7A0984">
              <w:rPr>
                <w:sz w:val="22"/>
                <w:szCs w:val="22"/>
              </w:rPr>
              <w:t xml:space="preserve">уровень обеспеченности, объект на </w:t>
            </w:r>
            <w:r w:rsidRPr="00F60CB5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5137" w:type="dxa"/>
            <w:shd w:val="clear" w:color="auto" w:fill="auto"/>
          </w:tcPr>
          <w:p w14:paraId="738F3A34" w14:textId="77777777" w:rsidR="00632006" w:rsidRPr="000B3608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 в соответствии с </w:t>
            </w:r>
            <w:r w:rsidRPr="00BD5673">
              <w:rPr>
                <w:sz w:val="22"/>
                <w:szCs w:val="22"/>
              </w:rPr>
              <w:t>Методически</w:t>
            </w:r>
            <w:r>
              <w:rPr>
                <w:sz w:val="22"/>
                <w:szCs w:val="22"/>
              </w:rPr>
              <w:t>ми рекомендациями</w:t>
            </w:r>
            <w:r w:rsidRPr="00BD5673">
              <w:rPr>
                <w:sz w:val="22"/>
                <w:szCs w:val="22"/>
              </w:rPr>
              <w:t xml:space="preserve">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23.10.2023 г. № Р-2879</w:t>
            </w:r>
            <w:r w:rsidRPr="007A098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Таблица 1</w:t>
            </w:r>
          </w:p>
        </w:tc>
      </w:tr>
      <w:tr w:rsidR="00632006" w:rsidRPr="009E1D56" w14:paraId="53FCDC77" w14:textId="77777777" w:rsidTr="00FB28F4">
        <w:trPr>
          <w:trHeight w:val="839"/>
        </w:trPr>
        <w:tc>
          <w:tcPr>
            <w:tcW w:w="567" w:type="dxa"/>
            <w:vMerge/>
            <w:shd w:val="clear" w:color="auto" w:fill="auto"/>
          </w:tcPr>
          <w:p w14:paraId="43521E25" w14:textId="77777777" w:rsidR="00632006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14:paraId="405B3CAB" w14:textId="77777777" w:rsidR="00632006" w:rsidRPr="009E1D56" w:rsidRDefault="00632006" w:rsidP="00632006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0733540D" w14:textId="77777777" w:rsidR="00632006" w:rsidRPr="009E1D56" w:rsidRDefault="00632006" w:rsidP="00632006">
            <w:pPr>
              <w:shd w:val="clear" w:color="auto" w:fill="FFFFFF"/>
              <w:contextualSpacing/>
              <w:jc w:val="both"/>
            </w:pPr>
            <w:r w:rsidRPr="007A0984">
              <w:rPr>
                <w:color w:val="000000"/>
                <w:sz w:val="22"/>
                <w:szCs w:val="22"/>
              </w:rPr>
              <w:t xml:space="preserve">транспортная доступность, </w:t>
            </w:r>
            <w:r>
              <w:rPr>
                <w:color w:val="000000"/>
                <w:sz w:val="22"/>
                <w:szCs w:val="22"/>
              </w:rPr>
              <w:t>минут</w:t>
            </w:r>
          </w:p>
        </w:tc>
        <w:tc>
          <w:tcPr>
            <w:tcW w:w="5137" w:type="dxa"/>
            <w:shd w:val="clear" w:color="auto" w:fill="auto"/>
          </w:tcPr>
          <w:p w14:paraId="572C27BA" w14:textId="77777777" w:rsidR="00632006" w:rsidRPr="009E1D56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0056A">
              <w:rPr>
                <w:bCs/>
                <w:sz w:val="22"/>
                <w:szCs w:val="22"/>
              </w:rPr>
              <w:t xml:space="preserve">Показатель транспортной доступности принят в размере 60 мин. в соответствии с таблицей 1 </w:t>
            </w:r>
            <w:r w:rsidRPr="001259BA">
              <w:rPr>
                <w:bCs/>
                <w:sz w:val="22"/>
                <w:szCs w:val="22"/>
              </w:rPr>
              <w:t>Методическими рекомендациями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23.10.2023 г. № Р-2879</w:t>
            </w:r>
          </w:p>
        </w:tc>
      </w:tr>
      <w:tr w:rsidR="000D1A7E" w:rsidRPr="009E1D56" w14:paraId="39101621" w14:textId="77777777" w:rsidTr="000D1A7E">
        <w:trPr>
          <w:trHeight w:val="2913"/>
        </w:trPr>
        <w:tc>
          <w:tcPr>
            <w:tcW w:w="567" w:type="dxa"/>
            <w:shd w:val="clear" w:color="auto" w:fill="auto"/>
          </w:tcPr>
          <w:p w14:paraId="26A2AF87" w14:textId="77777777" w:rsidR="000D1A7E" w:rsidRPr="009E1D56" w:rsidRDefault="000D1A7E" w:rsidP="000D1A7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lastRenderedPageBreak/>
              <w:t>4</w:t>
            </w:r>
            <w:r w:rsidRPr="009E1D56">
              <w:rPr>
                <w:sz w:val="22"/>
                <w:szCs w:val="22"/>
              </w:rPr>
              <w:t>.2</w:t>
            </w:r>
          </w:p>
        </w:tc>
        <w:tc>
          <w:tcPr>
            <w:tcW w:w="1809" w:type="dxa"/>
            <w:tcBorders>
              <w:bottom w:val="single" w:sz="6" w:space="0" w:color="auto"/>
            </w:tcBorders>
          </w:tcPr>
          <w:p w14:paraId="5D818428" w14:textId="67C6CCF9" w:rsidR="000D1A7E" w:rsidRPr="00633644" w:rsidRDefault="000D1A7E" w:rsidP="000D1A7E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Учреждение клубного типа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4CB7DA4E" w14:textId="62A9FE7F" w:rsidR="000D1A7E" w:rsidRPr="000B3608" w:rsidRDefault="000D1A7E" w:rsidP="000D1A7E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0A103E">
              <w:rPr>
                <w:sz w:val="22"/>
                <w:szCs w:val="22"/>
              </w:rPr>
              <w:t xml:space="preserve">уровень обеспеченности, объект на </w:t>
            </w:r>
            <w:r>
              <w:rPr>
                <w:sz w:val="22"/>
                <w:szCs w:val="22"/>
              </w:rPr>
              <w:t>20 тыс. чел.</w:t>
            </w:r>
          </w:p>
        </w:tc>
        <w:tc>
          <w:tcPr>
            <w:tcW w:w="5137" w:type="dxa"/>
            <w:shd w:val="clear" w:color="auto" w:fill="auto"/>
          </w:tcPr>
          <w:p w14:paraId="443ED221" w14:textId="77777777" w:rsidR="000D1A7E" w:rsidRPr="000B3608" w:rsidRDefault="000D1A7E" w:rsidP="000D1A7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 в соответствии с </w:t>
            </w:r>
            <w:r w:rsidRPr="001259BA">
              <w:rPr>
                <w:sz w:val="22"/>
                <w:szCs w:val="22"/>
              </w:rPr>
              <w:t>Методическими рекомендациями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23.10.2023 г. № Р-2879</w:t>
            </w:r>
            <w:r>
              <w:rPr>
                <w:sz w:val="22"/>
                <w:szCs w:val="22"/>
              </w:rPr>
              <w:t>.</w:t>
            </w:r>
          </w:p>
        </w:tc>
      </w:tr>
      <w:tr w:rsidR="000D1A7E" w:rsidRPr="009E1D56" w14:paraId="039B4A71" w14:textId="77777777" w:rsidTr="000D1A7E">
        <w:trPr>
          <w:trHeight w:val="1265"/>
        </w:trPr>
        <w:tc>
          <w:tcPr>
            <w:tcW w:w="567" w:type="dxa"/>
            <w:shd w:val="clear" w:color="auto" w:fill="auto"/>
          </w:tcPr>
          <w:p w14:paraId="392DB72C" w14:textId="77777777" w:rsidR="000D1A7E" w:rsidRDefault="000D1A7E" w:rsidP="000D1A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1809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7F78898C" w14:textId="4D1D4EB1" w:rsidR="000D1A7E" w:rsidRPr="00633644" w:rsidRDefault="000D1A7E" w:rsidP="000D1A7E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Кинозал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4E41CA40" w14:textId="31C52E6A" w:rsidR="000D1A7E" w:rsidRPr="000B3608" w:rsidRDefault="000D1A7E" w:rsidP="000D1A7E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0A103E">
              <w:rPr>
                <w:sz w:val="22"/>
                <w:szCs w:val="22"/>
              </w:rPr>
              <w:t xml:space="preserve">уровень обеспеченности, объект на </w:t>
            </w:r>
            <w:r>
              <w:rPr>
                <w:sz w:val="22"/>
                <w:szCs w:val="22"/>
              </w:rPr>
              <w:t>20 тыс. чел.</w:t>
            </w:r>
          </w:p>
        </w:tc>
        <w:tc>
          <w:tcPr>
            <w:tcW w:w="5137" w:type="dxa"/>
            <w:shd w:val="clear" w:color="auto" w:fill="auto"/>
          </w:tcPr>
          <w:p w14:paraId="4CF8E5F8" w14:textId="77777777" w:rsidR="000D1A7E" w:rsidRPr="00EC6C84" w:rsidRDefault="000D1A7E" w:rsidP="000D1A7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 в соответствии с </w:t>
            </w:r>
            <w:r w:rsidRPr="001259BA">
              <w:rPr>
                <w:sz w:val="22"/>
                <w:szCs w:val="22"/>
              </w:rPr>
              <w:t>Методическими рекомендациями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23.10.2023 г. № Р-2879</w:t>
            </w:r>
          </w:p>
        </w:tc>
      </w:tr>
      <w:tr w:rsidR="00FC7E3F" w:rsidRPr="009E1D56" w14:paraId="03027C6B" w14:textId="77777777" w:rsidTr="00FB28F4">
        <w:trPr>
          <w:trHeight w:val="1265"/>
        </w:trPr>
        <w:tc>
          <w:tcPr>
            <w:tcW w:w="567" w:type="dxa"/>
            <w:shd w:val="clear" w:color="auto" w:fill="auto"/>
          </w:tcPr>
          <w:p w14:paraId="77838160" w14:textId="77777777" w:rsidR="00FC7E3F" w:rsidRDefault="00FC7E3F" w:rsidP="00FC7E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1809" w:type="dxa"/>
            <w:shd w:val="clear" w:color="auto" w:fill="auto"/>
          </w:tcPr>
          <w:p w14:paraId="0B074626" w14:textId="77777777" w:rsidR="00FC7E3F" w:rsidRDefault="00FC7E3F" w:rsidP="00FC7E3F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Муниципальный архив</w:t>
            </w:r>
          </w:p>
        </w:tc>
        <w:tc>
          <w:tcPr>
            <w:tcW w:w="1843" w:type="dxa"/>
            <w:shd w:val="clear" w:color="auto" w:fill="auto"/>
          </w:tcPr>
          <w:p w14:paraId="311AE677" w14:textId="77777777" w:rsidR="00FC7E3F" w:rsidRPr="007A0984" w:rsidRDefault="00FC7E3F" w:rsidP="00FC7E3F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7D1E2B">
              <w:rPr>
                <w:sz w:val="22"/>
                <w:szCs w:val="22"/>
              </w:rPr>
              <w:t xml:space="preserve">уровень обеспеченности, объект на </w:t>
            </w:r>
            <w:r w:rsidRPr="00F60CB5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5137" w:type="dxa"/>
            <w:shd w:val="clear" w:color="auto" w:fill="auto"/>
          </w:tcPr>
          <w:p w14:paraId="700821B8" w14:textId="77777777" w:rsidR="00FC7E3F" w:rsidRDefault="00FC7E3F" w:rsidP="00FC7E3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D1E2B">
              <w:rPr>
                <w:sz w:val="22"/>
                <w:szCs w:val="22"/>
              </w:rPr>
              <w:t>Значение расчетного показателя с учетом главы 3 «Управление архивным делом в Российской Федерации» Федерального закона от 22.10.2004 № 125-ФЗ «Об архивном деле в Российской Федерации</w:t>
            </w:r>
          </w:p>
        </w:tc>
      </w:tr>
      <w:tr w:rsidR="00FC7E3F" w:rsidRPr="009E1D56" w14:paraId="291B3A2C" w14:textId="77777777" w:rsidTr="00E22C17">
        <w:trPr>
          <w:trHeight w:val="1034"/>
        </w:trPr>
        <w:tc>
          <w:tcPr>
            <w:tcW w:w="567" w:type="dxa"/>
            <w:shd w:val="clear" w:color="auto" w:fill="auto"/>
          </w:tcPr>
          <w:p w14:paraId="116BCFFE" w14:textId="77777777" w:rsidR="00FC7E3F" w:rsidRDefault="00FC7E3F" w:rsidP="00FC7E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01702D0" w14:textId="77777777" w:rsidR="00FC7E3F" w:rsidRDefault="00FC7E3F" w:rsidP="00FC7E3F">
            <w:pPr>
              <w:widowControl w:val="0"/>
              <w:rPr>
                <w:sz w:val="22"/>
              </w:rPr>
            </w:pPr>
            <w:r>
              <w:rPr>
                <w:sz w:val="22"/>
                <w:szCs w:val="22"/>
              </w:rPr>
              <w:t>Музей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DD3D79B" w14:textId="77777777" w:rsidR="00FC7E3F" w:rsidRPr="007D1E2B" w:rsidRDefault="00FC7E3F" w:rsidP="00FC7E3F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7D1E2B">
              <w:rPr>
                <w:sz w:val="22"/>
                <w:szCs w:val="22"/>
              </w:rPr>
              <w:t xml:space="preserve">уровень обеспеченности, объект на </w:t>
            </w:r>
            <w:r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513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3031A79" w14:textId="77777777" w:rsidR="00FC7E3F" w:rsidRPr="007D1E2B" w:rsidRDefault="00FC7E3F" w:rsidP="00FC7E3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260C39">
              <w:rPr>
                <w:sz w:val="22"/>
                <w:szCs w:val="22"/>
              </w:rPr>
              <w:t xml:space="preserve">Установлен в соответствии с </w:t>
            </w:r>
            <w:r w:rsidRPr="001259BA">
              <w:rPr>
                <w:sz w:val="22"/>
                <w:szCs w:val="22"/>
              </w:rPr>
              <w:t>Методическими рекомендациями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23.10.2023 г. № Р-2879</w:t>
            </w:r>
            <w:r>
              <w:rPr>
                <w:sz w:val="22"/>
                <w:szCs w:val="22"/>
              </w:rPr>
              <w:t>.</w:t>
            </w:r>
          </w:p>
        </w:tc>
      </w:tr>
      <w:tr w:rsidR="00FC7E3F" w:rsidRPr="009E1D56" w14:paraId="204870D0" w14:textId="77777777" w:rsidTr="00FC7E3F">
        <w:trPr>
          <w:trHeight w:val="494"/>
        </w:trPr>
        <w:tc>
          <w:tcPr>
            <w:tcW w:w="567" w:type="dxa"/>
            <w:vMerge w:val="restart"/>
            <w:shd w:val="clear" w:color="auto" w:fill="auto"/>
          </w:tcPr>
          <w:p w14:paraId="149375E4" w14:textId="77777777" w:rsidR="00FC7E3F" w:rsidRDefault="00FC7E3F" w:rsidP="00FC7E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781E7661" w14:textId="77777777" w:rsidR="00FC7E3F" w:rsidRDefault="00FC7E3F" w:rsidP="00FC7E3F">
            <w:pPr>
              <w:widowControl w:val="0"/>
              <w:rPr>
                <w:sz w:val="22"/>
              </w:rPr>
            </w:pPr>
            <w:r w:rsidRPr="00397E0A">
              <w:rPr>
                <w:sz w:val="22"/>
              </w:rPr>
              <w:t>Концертный зал</w:t>
            </w:r>
          </w:p>
        </w:tc>
        <w:tc>
          <w:tcPr>
            <w:tcW w:w="1843" w:type="dxa"/>
            <w:shd w:val="clear" w:color="auto" w:fill="auto"/>
          </w:tcPr>
          <w:p w14:paraId="43B05D2D" w14:textId="77777777" w:rsidR="00FC7E3F" w:rsidRPr="00F81664" w:rsidRDefault="00FC7E3F" w:rsidP="00FC7E3F">
            <w:pPr>
              <w:tabs>
                <w:tab w:val="left" w:pos="6780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F81664">
              <w:rPr>
                <w:sz w:val="22"/>
                <w:szCs w:val="22"/>
              </w:rPr>
              <w:t>ровень обеспеченности,</w:t>
            </w:r>
          </w:p>
          <w:p w14:paraId="5FF35D97" w14:textId="77777777" w:rsidR="00FC7E3F" w:rsidRPr="000A103E" w:rsidRDefault="00FC7E3F" w:rsidP="00FC7E3F">
            <w:pPr>
              <w:tabs>
                <w:tab w:val="left" w:pos="6780"/>
              </w:tabs>
              <w:contextualSpacing/>
              <w:rPr>
                <w:sz w:val="22"/>
                <w:szCs w:val="22"/>
              </w:rPr>
            </w:pPr>
            <w:r w:rsidRPr="00F81664">
              <w:rPr>
                <w:sz w:val="22"/>
                <w:szCs w:val="22"/>
              </w:rPr>
              <w:t xml:space="preserve">объект </w:t>
            </w:r>
            <w:r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5137" w:type="dxa"/>
            <w:vMerge w:val="restart"/>
            <w:shd w:val="clear" w:color="auto" w:fill="auto"/>
          </w:tcPr>
          <w:p w14:paraId="165A4652" w14:textId="77777777" w:rsidR="00FC7E3F" w:rsidRPr="007D1E2B" w:rsidRDefault="00FC7E3F" w:rsidP="00FC7E3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302FFD">
              <w:rPr>
                <w:sz w:val="22"/>
                <w:szCs w:val="22"/>
              </w:rPr>
              <w:t>Установлен в соответствии с Методическими рекомендациями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23.10.2023 г. № Р-2879</w:t>
            </w:r>
            <w:r w:rsidR="0068331E">
              <w:rPr>
                <w:sz w:val="22"/>
                <w:szCs w:val="22"/>
              </w:rPr>
              <w:t>.</w:t>
            </w:r>
          </w:p>
        </w:tc>
      </w:tr>
      <w:tr w:rsidR="00FC7E3F" w:rsidRPr="009E1D56" w14:paraId="08F48A0A" w14:textId="77777777" w:rsidTr="009D40D5">
        <w:trPr>
          <w:trHeight w:val="525"/>
        </w:trPr>
        <w:tc>
          <w:tcPr>
            <w:tcW w:w="567" w:type="dxa"/>
            <w:vMerge/>
            <w:shd w:val="clear" w:color="auto" w:fill="auto"/>
          </w:tcPr>
          <w:p w14:paraId="161C97CF" w14:textId="77777777" w:rsidR="00FC7E3F" w:rsidRDefault="00FC7E3F" w:rsidP="00FC7E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14:paraId="61F8952C" w14:textId="77777777" w:rsidR="00FC7E3F" w:rsidRDefault="00FC7E3F" w:rsidP="00FC7E3F">
            <w:pPr>
              <w:widowControl w:val="0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87FA2F0" w14:textId="77777777" w:rsidR="00FC7E3F" w:rsidRDefault="00FC7E3F" w:rsidP="00FC7E3F">
            <w:pPr>
              <w:tabs>
                <w:tab w:val="left" w:pos="6780"/>
              </w:tabs>
              <w:contextualSpacing/>
              <w:rPr>
                <w:sz w:val="22"/>
                <w:szCs w:val="22"/>
              </w:rPr>
            </w:pPr>
            <w:r w:rsidRPr="00302FFD">
              <w:rPr>
                <w:sz w:val="22"/>
                <w:szCs w:val="22"/>
              </w:rPr>
              <w:t>транспортная доступность, минут в одну сторону</w:t>
            </w:r>
          </w:p>
        </w:tc>
        <w:tc>
          <w:tcPr>
            <w:tcW w:w="5137" w:type="dxa"/>
            <w:vMerge/>
            <w:shd w:val="clear" w:color="auto" w:fill="auto"/>
          </w:tcPr>
          <w:p w14:paraId="739A7E84" w14:textId="77777777" w:rsidR="00FC7E3F" w:rsidRPr="007D1E2B" w:rsidRDefault="00FC7E3F" w:rsidP="00FC7E3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632006" w:rsidRPr="009E1D56" w14:paraId="6796073A" w14:textId="77777777" w:rsidTr="003E2225">
        <w:trPr>
          <w:trHeight w:val="284"/>
        </w:trPr>
        <w:tc>
          <w:tcPr>
            <w:tcW w:w="567" w:type="dxa"/>
            <w:shd w:val="clear" w:color="auto" w:fill="auto"/>
          </w:tcPr>
          <w:p w14:paraId="28604D51" w14:textId="77777777" w:rsidR="00632006" w:rsidRPr="003E2225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3E222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789" w:type="dxa"/>
            <w:gridSpan w:val="3"/>
            <w:shd w:val="clear" w:color="auto" w:fill="auto"/>
          </w:tcPr>
          <w:p w14:paraId="1182F24C" w14:textId="77777777" w:rsidR="00632006" w:rsidRPr="007D1E2B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291796">
              <w:rPr>
                <w:b/>
                <w:sz w:val="22"/>
                <w:szCs w:val="22"/>
              </w:rPr>
              <w:t>Объекты местного значения в области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D2DE0">
              <w:rPr>
                <w:b/>
                <w:bCs/>
                <w:sz w:val="22"/>
                <w:szCs w:val="22"/>
              </w:rPr>
              <w:t>осуществления мероприятий по гражданской обороне и предупреждения чрезвычайных ситуаций</w:t>
            </w:r>
          </w:p>
        </w:tc>
      </w:tr>
      <w:tr w:rsidR="00632006" w:rsidRPr="009E1D56" w14:paraId="79780D60" w14:textId="77777777" w:rsidTr="0068331E">
        <w:trPr>
          <w:trHeight w:val="2220"/>
        </w:trPr>
        <w:tc>
          <w:tcPr>
            <w:tcW w:w="567" w:type="dxa"/>
            <w:shd w:val="clear" w:color="auto" w:fill="auto"/>
          </w:tcPr>
          <w:p w14:paraId="01A03010" w14:textId="77777777" w:rsidR="00632006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auto"/>
          </w:tcPr>
          <w:p w14:paraId="7960902E" w14:textId="77777777" w:rsidR="00632006" w:rsidRPr="0056623E" w:rsidRDefault="00632006" w:rsidP="0063200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Объекты аварийно-спасательных служб и (или) аварийно-спасательных формирований</w:t>
            </w:r>
          </w:p>
        </w:tc>
        <w:tc>
          <w:tcPr>
            <w:tcW w:w="1843" w:type="dxa"/>
            <w:shd w:val="clear" w:color="auto" w:fill="auto"/>
          </w:tcPr>
          <w:p w14:paraId="088821A9" w14:textId="77777777" w:rsidR="00632006" w:rsidRDefault="00632006" w:rsidP="00632006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обеспеченности, объект на </w:t>
            </w:r>
          </w:p>
          <w:p w14:paraId="05CA433A" w14:textId="6C58DE5B" w:rsidR="00632006" w:rsidRDefault="0016267D" w:rsidP="0016267D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5137" w:type="dxa"/>
            <w:shd w:val="clear" w:color="auto" w:fill="auto"/>
          </w:tcPr>
          <w:p w14:paraId="3B81B135" w14:textId="36F7132B" w:rsidR="0068331E" w:rsidRPr="00ED5D85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683ABE">
              <w:rPr>
                <w:bCs/>
                <w:sz w:val="22"/>
                <w:szCs w:val="22"/>
              </w:rPr>
              <w:t>В соответствии с пунктом 2</w:t>
            </w:r>
            <w:r>
              <w:rPr>
                <w:bCs/>
                <w:sz w:val="22"/>
                <w:szCs w:val="22"/>
              </w:rPr>
              <w:t>1</w:t>
            </w:r>
            <w:r w:rsidRPr="00683ABE">
              <w:rPr>
                <w:bCs/>
                <w:sz w:val="22"/>
                <w:szCs w:val="22"/>
              </w:rPr>
              <w:t xml:space="preserve"> часть 1 статья 1</w:t>
            </w:r>
            <w:r>
              <w:rPr>
                <w:bCs/>
                <w:sz w:val="22"/>
                <w:szCs w:val="22"/>
              </w:rPr>
              <w:t>5</w:t>
            </w:r>
            <w:r w:rsidRPr="00683ABE">
              <w:rPr>
                <w:bCs/>
                <w:sz w:val="22"/>
                <w:szCs w:val="22"/>
              </w:rPr>
              <w:t xml:space="preserve"> Федерального закона от 06.10.2003 № 131-ФЗ «Об общих принципах организации местного самоуправления в Российской Федерации» к вопросам местного значения </w:t>
            </w:r>
            <w:r w:rsidR="009F3429">
              <w:rPr>
                <w:bCs/>
                <w:sz w:val="22"/>
                <w:szCs w:val="22"/>
              </w:rPr>
              <w:t>муниципального округа</w:t>
            </w:r>
            <w:r w:rsidRPr="00683ABE">
              <w:rPr>
                <w:bCs/>
                <w:sz w:val="22"/>
                <w:szCs w:val="22"/>
              </w:rPr>
              <w:t xml:space="preserve"> относ</w:t>
            </w:r>
            <w:r>
              <w:rPr>
                <w:bCs/>
                <w:sz w:val="22"/>
                <w:szCs w:val="22"/>
              </w:rPr>
              <w:t>и</w:t>
            </w:r>
            <w:r w:rsidRPr="00683ABE">
              <w:rPr>
                <w:bCs/>
                <w:sz w:val="22"/>
                <w:szCs w:val="22"/>
              </w:rPr>
              <w:t xml:space="preserve">тся организация и осуществление мероприятий по территориальной обороне и гражданской обороне, защите населения и территории </w:t>
            </w:r>
            <w:r w:rsidR="009F3429">
              <w:rPr>
                <w:bCs/>
                <w:sz w:val="22"/>
                <w:szCs w:val="22"/>
              </w:rPr>
              <w:t xml:space="preserve">муниципального </w:t>
            </w:r>
            <w:r w:rsidR="009F3429">
              <w:rPr>
                <w:bCs/>
                <w:sz w:val="22"/>
                <w:szCs w:val="22"/>
              </w:rPr>
              <w:lastRenderedPageBreak/>
              <w:t>округа</w:t>
            </w:r>
            <w:r w:rsidRPr="00683ABE">
              <w:rPr>
                <w:bCs/>
                <w:sz w:val="22"/>
                <w:szCs w:val="22"/>
              </w:rPr>
              <w:t xml:space="preserve"> от чрезвычайных ситуаций природного и техногенного характера. Требования к обеспеченности муниципального образования объектами размещения аварийно-спасательной службы, объектами поисково-спасательных формирований устанавливаются в соответствии с Федеральным законом от 22.08.1995 № 151-ФЗ «Об аварийно-спасательных службах и статусе спасателей»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68331E" w:rsidRPr="009E1D56" w14:paraId="4E6E8E95" w14:textId="77777777" w:rsidTr="00E22C17">
        <w:trPr>
          <w:trHeight w:val="705"/>
        </w:trPr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A614E3" w14:textId="77777777" w:rsidR="0068331E" w:rsidRDefault="0068331E" w:rsidP="006833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77C096E" w14:textId="77777777" w:rsidR="0068331E" w:rsidRDefault="0068331E" w:rsidP="0068331E">
            <w:pPr>
              <w:widowControl w:val="0"/>
              <w:rPr>
                <w:bCs/>
                <w:sz w:val="22"/>
              </w:rPr>
            </w:pPr>
            <w:r w:rsidRPr="000239BF">
              <w:rPr>
                <w:bCs/>
                <w:sz w:val="22"/>
              </w:rPr>
              <w:t>Объекты инженерной защиты: противопаводковые дамбы (для территорий подверженных затоплению, подтоплению)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8286F2" w14:textId="77777777" w:rsidR="0068331E" w:rsidRPr="000239BF" w:rsidRDefault="0068331E" w:rsidP="0068331E">
            <w:pPr>
              <w:shd w:val="clear" w:color="auto" w:fill="FFFFFF"/>
              <w:contextualSpacing/>
              <w:rPr>
                <w:bCs/>
                <w:sz w:val="22"/>
              </w:rPr>
            </w:pPr>
            <w:r>
              <w:rPr>
                <w:bCs/>
                <w:sz w:val="22"/>
              </w:rPr>
              <w:t>ш</w:t>
            </w:r>
            <w:r w:rsidRPr="000239BF">
              <w:rPr>
                <w:bCs/>
                <w:sz w:val="22"/>
              </w:rPr>
              <w:t>ирина гребня дамбы, м</w:t>
            </w:r>
          </w:p>
          <w:p w14:paraId="267FBE6B" w14:textId="77777777" w:rsidR="0068331E" w:rsidRPr="000239BF" w:rsidRDefault="0068331E" w:rsidP="0068331E">
            <w:pPr>
              <w:shd w:val="clear" w:color="auto" w:fill="FFFFFF"/>
              <w:contextualSpacing/>
              <w:rPr>
                <w:bCs/>
                <w:sz w:val="22"/>
              </w:rPr>
            </w:pPr>
          </w:p>
          <w:p w14:paraId="0DB8D3CF" w14:textId="77777777" w:rsidR="0068331E" w:rsidRPr="000239BF" w:rsidRDefault="0068331E" w:rsidP="0068331E">
            <w:pPr>
              <w:shd w:val="clear" w:color="auto" w:fill="FFFFFF"/>
              <w:contextualSpacing/>
              <w:rPr>
                <w:bCs/>
                <w:sz w:val="22"/>
              </w:rPr>
            </w:pPr>
          </w:p>
          <w:p w14:paraId="06A263E0" w14:textId="77777777" w:rsidR="0068331E" w:rsidRPr="000239BF" w:rsidRDefault="0068331E" w:rsidP="0068331E">
            <w:pPr>
              <w:shd w:val="clear" w:color="auto" w:fill="FFFFFF"/>
              <w:contextualSpacing/>
              <w:rPr>
                <w:bCs/>
                <w:sz w:val="22"/>
              </w:rPr>
            </w:pPr>
            <w:r>
              <w:rPr>
                <w:bCs/>
                <w:sz w:val="22"/>
              </w:rPr>
              <w:t>в</w:t>
            </w:r>
            <w:r w:rsidRPr="000239BF">
              <w:rPr>
                <w:bCs/>
                <w:sz w:val="22"/>
              </w:rPr>
              <w:t>ысота гребня дамбы, м</w:t>
            </w:r>
          </w:p>
        </w:tc>
        <w:tc>
          <w:tcPr>
            <w:tcW w:w="5137" w:type="dxa"/>
            <w:vMerge w:val="restart"/>
            <w:shd w:val="clear" w:color="auto" w:fill="auto"/>
          </w:tcPr>
          <w:p w14:paraId="1EDE3A48" w14:textId="77777777" w:rsidR="0068331E" w:rsidRPr="00683ABE" w:rsidRDefault="0068331E" w:rsidP="006833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BB4172">
              <w:rPr>
                <w:bCs/>
                <w:sz w:val="22"/>
                <w:szCs w:val="22"/>
              </w:rPr>
              <w:t>В соответствии с требованиями Федерального закона от 21.12.1994 N 68-ФЗ «О защите населения и территорий от чрезвычайных ситуаций природного и техногенного характера».</w:t>
            </w:r>
          </w:p>
        </w:tc>
      </w:tr>
      <w:tr w:rsidR="0068331E" w:rsidRPr="009E1D56" w14:paraId="5002882E" w14:textId="77777777" w:rsidTr="00E22C17">
        <w:trPr>
          <w:trHeight w:val="600"/>
        </w:trPr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60CD57" w14:textId="77777777" w:rsidR="0068331E" w:rsidRDefault="0068331E" w:rsidP="006833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6B22299" w14:textId="77777777" w:rsidR="0068331E" w:rsidRDefault="0068331E" w:rsidP="0068331E">
            <w:pPr>
              <w:widowControl w:val="0"/>
              <w:rPr>
                <w:bCs/>
                <w:sz w:val="22"/>
              </w:rPr>
            </w:pPr>
            <w:r w:rsidRPr="00665C94">
              <w:rPr>
                <w:bCs/>
                <w:sz w:val="22"/>
              </w:rPr>
              <w:t>Убежища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E636EE" w14:textId="77777777" w:rsidR="0068331E" w:rsidRDefault="0068331E" w:rsidP="0068331E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665C94">
              <w:rPr>
                <w:sz w:val="22"/>
                <w:szCs w:val="22"/>
              </w:rPr>
              <w:t>ровень обеспеченности, кв. м площади пола помещений на одного укрываемого</w:t>
            </w:r>
          </w:p>
          <w:p w14:paraId="3CD60FCB" w14:textId="77777777" w:rsidR="0068331E" w:rsidRDefault="0068331E" w:rsidP="0068331E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  <w:p w14:paraId="7B28B596" w14:textId="77777777" w:rsidR="0068331E" w:rsidRDefault="0068331E" w:rsidP="0068331E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665C94">
              <w:rPr>
                <w:sz w:val="22"/>
                <w:szCs w:val="22"/>
              </w:rPr>
              <w:t>ровень обеспеченности, кв. м площади пола помещений на одного укрываемого</w:t>
            </w:r>
          </w:p>
          <w:p w14:paraId="63CB2956" w14:textId="77777777" w:rsidR="0068331E" w:rsidRDefault="0068331E" w:rsidP="0068331E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  <w:p w14:paraId="03FDAD2D" w14:textId="77777777" w:rsidR="0068331E" w:rsidRDefault="0068331E" w:rsidP="0068331E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65C94">
              <w:rPr>
                <w:sz w:val="22"/>
                <w:szCs w:val="22"/>
              </w:rPr>
              <w:t>ерриториальная доступность</w:t>
            </w:r>
          </w:p>
        </w:tc>
        <w:tc>
          <w:tcPr>
            <w:tcW w:w="5137" w:type="dxa"/>
            <w:vMerge/>
            <w:shd w:val="clear" w:color="auto" w:fill="auto"/>
          </w:tcPr>
          <w:p w14:paraId="35E93E29" w14:textId="77777777" w:rsidR="0068331E" w:rsidRPr="00683ABE" w:rsidRDefault="0068331E" w:rsidP="006833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</w:tc>
      </w:tr>
      <w:tr w:rsidR="0068331E" w:rsidRPr="009E1D56" w14:paraId="27EC274B" w14:textId="77777777" w:rsidTr="00E22C17">
        <w:trPr>
          <w:trHeight w:val="735"/>
        </w:trPr>
        <w:tc>
          <w:tcPr>
            <w:tcW w:w="567" w:type="dxa"/>
            <w:tcBorders>
              <w:top w:val="single" w:sz="4" w:space="0" w:color="000000" w:themeColor="text1"/>
            </w:tcBorders>
            <w:shd w:val="clear" w:color="auto" w:fill="auto"/>
          </w:tcPr>
          <w:p w14:paraId="0C2F2C06" w14:textId="77777777" w:rsidR="0068331E" w:rsidRDefault="0068331E" w:rsidP="006833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</w:tcPr>
          <w:p w14:paraId="08B89775" w14:textId="77777777" w:rsidR="0068331E" w:rsidRDefault="0068331E" w:rsidP="0068331E">
            <w:pPr>
              <w:widowControl w:val="0"/>
              <w:rPr>
                <w:bCs/>
                <w:sz w:val="22"/>
              </w:rPr>
            </w:pPr>
            <w:r w:rsidRPr="00665C94">
              <w:rPr>
                <w:bCs/>
                <w:sz w:val="22"/>
              </w:rPr>
              <w:t>Укрытия</w:t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  <w:shd w:val="clear" w:color="auto" w:fill="auto"/>
          </w:tcPr>
          <w:p w14:paraId="2C971C9A" w14:textId="77777777" w:rsidR="0068331E" w:rsidRDefault="0068331E" w:rsidP="0068331E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D7EE6">
              <w:rPr>
                <w:sz w:val="22"/>
                <w:szCs w:val="22"/>
              </w:rPr>
              <w:t>ровень обеспеченности, кв. м площади пола помещений на одного укрываемого</w:t>
            </w:r>
          </w:p>
          <w:p w14:paraId="3C310328" w14:textId="77777777" w:rsidR="0068331E" w:rsidRDefault="0068331E" w:rsidP="0068331E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  <w:p w14:paraId="3F52ECC0" w14:textId="77777777" w:rsidR="0068331E" w:rsidRDefault="0068331E" w:rsidP="0068331E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BD7EE6">
              <w:rPr>
                <w:sz w:val="22"/>
                <w:szCs w:val="22"/>
              </w:rPr>
              <w:t>ерриториальная доступность</w:t>
            </w:r>
          </w:p>
        </w:tc>
        <w:tc>
          <w:tcPr>
            <w:tcW w:w="5137" w:type="dxa"/>
            <w:vMerge/>
            <w:shd w:val="clear" w:color="auto" w:fill="auto"/>
          </w:tcPr>
          <w:p w14:paraId="6B5145B5" w14:textId="77777777" w:rsidR="0068331E" w:rsidRPr="00683ABE" w:rsidRDefault="0068331E" w:rsidP="0068331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</w:tc>
      </w:tr>
      <w:tr w:rsidR="00632006" w:rsidRPr="009E1D56" w14:paraId="2D110203" w14:textId="77777777" w:rsidTr="00F522F7">
        <w:trPr>
          <w:trHeight w:val="186"/>
        </w:trPr>
        <w:tc>
          <w:tcPr>
            <w:tcW w:w="567" w:type="dxa"/>
            <w:shd w:val="clear" w:color="auto" w:fill="auto"/>
          </w:tcPr>
          <w:p w14:paraId="29AC2983" w14:textId="77777777" w:rsidR="00632006" w:rsidRPr="006B5F20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789" w:type="dxa"/>
            <w:gridSpan w:val="3"/>
            <w:shd w:val="clear" w:color="auto" w:fill="auto"/>
          </w:tcPr>
          <w:p w14:paraId="4CC14215" w14:textId="77777777" w:rsidR="00632006" w:rsidRPr="006B5F20" w:rsidRDefault="00632006" w:rsidP="00632006">
            <w:pPr>
              <w:contextualSpacing/>
              <w:rPr>
                <w:b/>
                <w:sz w:val="22"/>
                <w:szCs w:val="28"/>
              </w:rPr>
            </w:pPr>
            <w:r w:rsidRPr="003E2225">
              <w:rPr>
                <w:b/>
                <w:sz w:val="22"/>
                <w:szCs w:val="28"/>
              </w:rPr>
              <w:t>Объекты местного значения в области инженерной инфраструктуры</w:t>
            </w:r>
          </w:p>
        </w:tc>
      </w:tr>
      <w:tr w:rsidR="00632006" w:rsidRPr="009E1D56" w14:paraId="0AAE6F28" w14:textId="77777777" w:rsidTr="003E641A">
        <w:trPr>
          <w:trHeight w:val="388"/>
        </w:trPr>
        <w:tc>
          <w:tcPr>
            <w:tcW w:w="567" w:type="dxa"/>
            <w:vMerge w:val="restart"/>
            <w:shd w:val="clear" w:color="auto" w:fill="auto"/>
          </w:tcPr>
          <w:p w14:paraId="0086F387" w14:textId="77777777" w:rsidR="00632006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54392BA1" w14:textId="77777777" w:rsidR="00632006" w:rsidRDefault="00632006" w:rsidP="00632006">
            <w:pPr>
              <w:tabs>
                <w:tab w:val="left" w:pos="6780"/>
              </w:tabs>
              <w:contextualSpacing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Объекты </w:t>
            </w:r>
          </w:p>
          <w:p w14:paraId="304B9210" w14:textId="77777777" w:rsidR="00632006" w:rsidRPr="000B3608" w:rsidRDefault="00632006" w:rsidP="00632006">
            <w:pPr>
              <w:tabs>
                <w:tab w:val="left" w:pos="6780"/>
              </w:tabs>
              <w:contextualSpacing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газоснабжения</w:t>
            </w:r>
          </w:p>
        </w:tc>
        <w:tc>
          <w:tcPr>
            <w:tcW w:w="1843" w:type="dxa"/>
            <w:shd w:val="clear" w:color="auto" w:fill="auto"/>
          </w:tcPr>
          <w:p w14:paraId="5E2F3532" w14:textId="77777777" w:rsidR="00632006" w:rsidRPr="00412AF9" w:rsidRDefault="00632006" w:rsidP="00632006">
            <w:pPr>
              <w:pStyle w:val="10"/>
              <w:widowControl w:val="0"/>
              <w:ind w:left="34"/>
              <w:rPr>
                <w:rFonts w:eastAsia="Calibri"/>
                <w:spacing w:val="-8"/>
                <w:sz w:val="22"/>
                <w:lang w:eastAsia="en-US"/>
              </w:rPr>
            </w:pPr>
            <w:r w:rsidRPr="0064643D">
              <w:rPr>
                <w:rFonts w:eastAsia="Calibri"/>
                <w:spacing w:val="-8"/>
                <w:sz w:val="22"/>
                <w:lang w:eastAsia="en-US"/>
              </w:rPr>
              <w:t>Удельный расход природного газа для различных коммунальных нужд, куб. м на человека в год</w:t>
            </w:r>
          </w:p>
        </w:tc>
        <w:tc>
          <w:tcPr>
            <w:tcW w:w="5137" w:type="dxa"/>
            <w:vMerge w:val="restart"/>
            <w:shd w:val="clear" w:color="auto" w:fill="auto"/>
          </w:tcPr>
          <w:p w14:paraId="5418A0A5" w14:textId="77777777" w:rsidR="00632006" w:rsidRPr="00924769" w:rsidRDefault="00632006" w:rsidP="00632006">
            <w:pPr>
              <w:tabs>
                <w:tab w:val="left" w:pos="6780"/>
              </w:tabs>
              <w:contextualSpacing/>
              <w:rPr>
                <w:sz w:val="22"/>
                <w:szCs w:val="22"/>
              </w:rPr>
            </w:pPr>
            <w:r w:rsidRPr="00924769">
              <w:rPr>
                <w:sz w:val="22"/>
                <w:szCs w:val="22"/>
              </w:rPr>
              <w:t>Значение расчетного показателя принято в соответствии с пунктом 3.12 СП 42-101-2003 «Общие положения по проектированию и строительству газораспределительных систем из металлических и полиэтиленовых труб».</w:t>
            </w:r>
          </w:p>
          <w:p w14:paraId="4FD7BFD8" w14:textId="77777777" w:rsidR="00632006" w:rsidRPr="00924769" w:rsidRDefault="00632006" w:rsidP="00632006">
            <w:pPr>
              <w:rPr>
                <w:sz w:val="22"/>
                <w:szCs w:val="22"/>
              </w:rPr>
            </w:pPr>
          </w:p>
          <w:p w14:paraId="22E79C82" w14:textId="77777777" w:rsidR="00632006" w:rsidRPr="00924769" w:rsidRDefault="00632006" w:rsidP="00632006">
            <w:pPr>
              <w:rPr>
                <w:sz w:val="22"/>
                <w:szCs w:val="22"/>
              </w:rPr>
            </w:pPr>
            <w:r w:rsidRPr="00924769">
              <w:rPr>
                <w:sz w:val="22"/>
                <w:szCs w:val="22"/>
              </w:rPr>
              <w:t xml:space="preserve">Значение расчетного показателя принято в соответствии с пунктом 12.29 СП 42.13330.2011 «СНиП </w:t>
            </w:r>
            <w:r w:rsidRPr="00924769">
              <w:rPr>
                <w:sz w:val="22"/>
                <w:szCs w:val="22"/>
              </w:rPr>
              <w:lastRenderedPageBreak/>
              <w:t>2.07.01-89* «Градостроительство. Планировка и застройка городских и сельских поселений».</w:t>
            </w:r>
          </w:p>
          <w:p w14:paraId="2A6BF54E" w14:textId="77777777" w:rsidR="00632006" w:rsidRPr="005F7962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2"/>
              </w:rPr>
            </w:pPr>
          </w:p>
        </w:tc>
      </w:tr>
      <w:tr w:rsidR="00632006" w:rsidRPr="009E1D56" w14:paraId="2F581AA8" w14:textId="77777777" w:rsidTr="003E641A">
        <w:trPr>
          <w:trHeight w:val="425"/>
        </w:trPr>
        <w:tc>
          <w:tcPr>
            <w:tcW w:w="567" w:type="dxa"/>
            <w:vMerge/>
            <w:shd w:val="clear" w:color="auto" w:fill="auto"/>
          </w:tcPr>
          <w:p w14:paraId="60EAFF63" w14:textId="77777777" w:rsidR="00632006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14:paraId="32545919" w14:textId="77777777" w:rsidR="00632006" w:rsidRPr="00725D89" w:rsidRDefault="00632006" w:rsidP="00632006">
            <w:pPr>
              <w:tabs>
                <w:tab w:val="left" w:pos="6780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8EAEFA4" w14:textId="77777777" w:rsidR="00632006" w:rsidRPr="00725D89" w:rsidRDefault="00632006" w:rsidP="00632006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64643D">
              <w:rPr>
                <w:spacing w:val="-8"/>
                <w:sz w:val="22"/>
              </w:rPr>
              <w:t>Площадь земельного участка, отводимого для раз</w:t>
            </w:r>
            <w:r w:rsidRPr="0064643D">
              <w:rPr>
                <w:spacing w:val="-8"/>
                <w:sz w:val="22"/>
              </w:rPr>
              <w:lastRenderedPageBreak/>
              <w:t>мещения газонаполнительной станции, га</w:t>
            </w:r>
          </w:p>
        </w:tc>
        <w:tc>
          <w:tcPr>
            <w:tcW w:w="5137" w:type="dxa"/>
            <w:vMerge/>
            <w:shd w:val="clear" w:color="auto" w:fill="auto"/>
          </w:tcPr>
          <w:p w14:paraId="17F8656F" w14:textId="77777777" w:rsidR="00632006" w:rsidRPr="005F7962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2"/>
              </w:rPr>
            </w:pPr>
          </w:p>
        </w:tc>
      </w:tr>
      <w:tr w:rsidR="00632006" w:rsidRPr="009E1D56" w14:paraId="750A0EFE" w14:textId="77777777" w:rsidTr="003E641A">
        <w:trPr>
          <w:trHeight w:val="426"/>
        </w:trPr>
        <w:tc>
          <w:tcPr>
            <w:tcW w:w="567" w:type="dxa"/>
            <w:vMerge/>
            <w:shd w:val="clear" w:color="auto" w:fill="auto"/>
          </w:tcPr>
          <w:p w14:paraId="620375DF" w14:textId="77777777" w:rsidR="00632006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14:paraId="39CDD9DB" w14:textId="77777777" w:rsidR="00632006" w:rsidRPr="00725D89" w:rsidRDefault="00632006" w:rsidP="00632006">
            <w:pPr>
              <w:tabs>
                <w:tab w:val="left" w:pos="6780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92B8B57" w14:textId="77777777" w:rsidR="00632006" w:rsidRPr="00725D89" w:rsidRDefault="00632006" w:rsidP="00632006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64643D">
              <w:rPr>
                <w:spacing w:val="-8"/>
                <w:sz w:val="22"/>
              </w:rPr>
              <w:t>Площадь земельного участка, отводимого для размещения газонаполнительного пункта, га</w:t>
            </w:r>
          </w:p>
        </w:tc>
        <w:tc>
          <w:tcPr>
            <w:tcW w:w="5137" w:type="dxa"/>
            <w:vMerge/>
            <w:shd w:val="clear" w:color="auto" w:fill="auto"/>
          </w:tcPr>
          <w:p w14:paraId="068D47D9" w14:textId="77777777" w:rsidR="00632006" w:rsidRPr="005F7962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2"/>
              </w:rPr>
            </w:pPr>
          </w:p>
        </w:tc>
      </w:tr>
      <w:tr w:rsidR="00632006" w:rsidRPr="009E1D56" w14:paraId="1D0B8BAF" w14:textId="77777777" w:rsidTr="003E641A">
        <w:trPr>
          <w:trHeight w:val="363"/>
        </w:trPr>
        <w:tc>
          <w:tcPr>
            <w:tcW w:w="567" w:type="dxa"/>
            <w:vMerge w:val="restart"/>
            <w:shd w:val="clear" w:color="auto" w:fill="auto"/>
          </w:tcPr>
          <w:p w14:paraId="1DEE2B33" w14:textId="77777777" w:rsidR="00632006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54FBFFFE" w14:textId="77777777" w:rsidR="00632006" w:rsidRDefault="00632006" w:rsidP="00632006">
            <w:pPr>
              <w:tabs>
                <w:tab w:val="left" w:pos="6780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Объекты </w:t>
            </w:r>
          </w:p>
          <w:p w14:paraId="6298A384" w14:textId="77777777" w:rsidR="00632006" w:rsidRPr="000B3608" w:rsidRDefault="00632006" w:rsidP="00632006">
            <w:pPr>
              <w:tabs>
                <w:tab w:val="left" w:pos="6780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C5DC8B" w14:textId="77777777" w:rsidR="00632006" w:rsidRPr="0011237B" w:rsidRDefault="00632006" w:rsidP="00632006">
            <w:pPr>
              <w:pStyle w:val="10"/>
              <w:widowControl w:val="0"/>
              <w:ind w:right="34"/>
              <w:rPr>
                <w:spacing w:val="-6"/>
                <w:sz w:val="22"/>
              </w:rPr>
            </w:pPr>
            <w:r w:rsidRPr="00D04148">
              <w:rPr>
                <w:rFonts w:eastAsia="Calibri"/>
                <w:spacing w:val="-6"/>
                <w:sz w:val="22"/>
                <w:lang w:eastAsia="en-US"/>
              </w:rPr>
              <w:t>укрупненный показатель расхода электроэнергии</w:t>
            </w:r>
            <w:r w:rsidRPr="00D04148">
              <w:rPr>
                <w:spacing w:val="-6"/>
                <w:sz w:val="22"/>
              </w:rPr>
              <w:t xml:space="preserve">, </w:t>
            </w:r>
            <w:r w:rsidRPr="00D04148">
              <w:rPr>
                <w:spacing w:val="-6"/>
                <w:sz w:val="22"/>
              </w:rPr>
              <w:br/>
              <w:t>кВт*ч /чел. в год</w:t>
            </w:r>
          </w:p>
        </w:tc>
        <w:tc>
          <w:tcPr>
            <w:tcW w:w="5137" w:type="dxa"/>
            <w:vMerge w:val="restart"/>
            <w:shd w:val="clear" w:color="auto" w:fill="auto"/>
          </w:tcPr>
          <w:p w14:paraId="05AA6EF5" w14:textId="77777777" w:rsidR="00632006" w:rsidRDefault="00632006" w:rsidP="00632006">
            <w:pPr>
              <w:rPr>
                <w:sz w:val="22"/>
                <w:szCs w:val="22"/>
              </w:rPr>
            </w:pPr>
            <w:r w:rsidRPr="00E156A7">
              <w:rPr>
                <w:sz w:val="22"/>
                <w:szCs w:val="22"/>
              </w:rPr>
              <w:t xml:space="preserve">Значение расчетного показателя принято в соответствии с Приложением Н </w:t>
            </w:r>
            <w:hyperlink r:id="rId10" w:history="1">
              <w:r w:rsidRPr="0011237B">
                <w:rPr>
                  <w:sz w:val="22"/>
                  <w:szCs w:val="22"/>
                </w:rPr>
                <w:t>СП 42.13330.2011</w:t>
              </w:r>
            </w:hyperlink>
            <w:r w:rsidRPr="00E156A7">
              <w:rPr>
                <w:sz w:val="22"/>
                <w:szCs w:val="22"/>
              </w:rPr>
              <w:t xml:space="preserve"> «СНиП 2.07.01-89* «Градостроительство. Планировка и застройка городских и сельских поселений».</w:t>
            </w:r>
          </w:p>
          <w:p w14:paraId="766F51CA" w14:textId="77777777" w:rsidR="00632006" w:rsidRPr="0011237B" w:rsidRDefault="00632006" w:rsidP="00632006">
            <w:pPr>
              <w:rPr>
                <w:sz w:val="22"/>
                <w:szCs w:val="22"/>
              </w:rPr>
            </w:pPr>
            <w:r w:rsidRPr="0011237B">
              <w:rPr>
                <w:sz w:val="22"/>
                <w:szCs w:val="22"/>
              </w:rPr>
              <w:t>Значение расчетного показателя принято в соответствии с пунктом 3.2 ВСН 14278тм-т1 «Нормы отвода земель для электрических сетей напряжением 0,38 - 750 кВ».</w:t>
            </w:r>
          </w:p>
          <w:p w14:paraId="27A1B9B5" w14:textId="77777777" w:rsidR="00632006" w:rsidRDefault="00632006" w:rsidP="00632006">
            <w:pPr>
              <w:rPr>
                <w:sz w:val="22"/>
                <w:szCs w:val="22"/>
              </w:rPr>
            </w:pPr>
          </w:p>
          <w:p w14:paraId="025E0A08" w14:textId="77777777" w:rsidR="00632006" w:rsidRDefault="00632006" w:rsidP="00632006">
            <w:pPr>
              <w:rPr>
                <w:sz w:val="22"/>
                <w:szCs w:val="22"/>
              </w:rPr>
            </w:pPr>
          </w:p>
          <w:p w14:paraId="6CB38E00" w14:textId="77777777" w:rsidR="00632006" w:rsidRDefault="00632006" w:rsidP="00632006">
            <w:pPr>
              <w:rPr>
                <w:sz w:val="22"/>
                <w:szCs w:val="22"/>
              </w:rPr>
            </w:pPr>
          </w:p>
          <w:p w14:paraId="3F5B7F94" w14:textId="77777777" w:rsidR="00632006" w:rsidRDefault="00632006" w:rsidP="00632006">
            <w:pPr>
              <w:rPr>
                <w:sz w:val="22"/>
                <w:szCs w:val="22"/>
              </w:rPr>
            </w:pPr>
          </w:p>
          <w:p w14:paraId="343A189F" w14:textId="77777777" w:rsidR="00632006" w:rsidRDefault="00632006" w:rsidP="00632006">
            <w:pPr>
              <w:rPr>
                <w:sz w:val="22"/>
                <w:szCs w:val="22"/>
              </w:rPr>
            </w:pPr>
          </w:p>
          <w:p w14:paraId="33CF6D05" w14:textId="77777777" w:rsidR="00632006" w:rsidRDefault="00632006" w:rsidP="00632006">
            <w:pPr>
              <w:rPr>
                <w:sz w:val="22"/>
                <w:szCs w:val="22"/>
              </w:rPr>
            </w:pPr>
          </w:p>
          <w:p w14:paraId="379629D1" w14:textId="77777777" w:rsidR="00632006" w:rsidRPr="0011237B" w:rsidRDefault="00632006" w:rsidP="00632006">
            <w:pPr>
              <w:rPr>
                <w:sz w:val="22"/>
                <w:szCs w:val="22"/>
              </w:rPr>
            </w:pPr>
            <w:r w:rsidRPr="0011237B">
              <w:rPr>
                <w:sz w:val="22"/>
                <w:szCs w:val="22"/>
              </w:rPr>
              <w:t>Значение расчетного показателя принято в соответствии с пунктом 3.1 ВСН 14278тм-т1 «Нормы отвода земель для электрических сетей напряжением 0,38 - 750 кВ».</w:t>
            </w:r>
          </w:p>
          <w:p w14:paraId="16CEF7F7" w14:textId="77777777" w:rsidR="00632006" w:rsidRPr="0065391F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632006" w:rsidRPr="009E1D56" w14:paraId="65AA7842" w14:textId="77777777" w:rsidTr="003E641A">
        <w:trPr>
          <w:trHeight w:val="450"/>
        </w:trPr>
        <w:tc>
          <w:tcPr>
            <w:tcW w:w="567" w:type="dxa"/>
            <w:vMerge/>
            <w:shd w:val="clear" w:color="auto" w:fill="auto"/>
          </w:tcPr>
          <w:p w14:paraId="5EFA80F4" w14:textId="77777777" w:rsidR="00632006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14:paraId="4B31FC50" w14:textId="77777777" w:rsidR="00632006" w:rsidRPr="00725D89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7A96393" w14:textId="77777777" w:rsidR="00632006" w:rsidRPr="00725D89" w:rsidRDefault="00632006" w:rsidP="00632006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64643D">
              <w:rPr>
                <w:rFonts w:eastAsia="Calibri"/>
                <w:spacing w:val="-6"/>
                <w:sz w:val="22"/>
                <w:lang w:eastAsia="en-US"/>
              </w:rPr>
              <w:t>Площадь земельного участка, отводимого для размещения понизительной подстанции и переключательного пункта напряжением до 35 кВ включительно, га</w:t>
            </w:r>
          </w:p>
        </w:tc>
        <w:tc>
          <w:tcPr>
            <w:tcW w:w="5137" w:type="dxa"/>
            <w:vMerge/>
            <w:shd w:val="clear" w:color="auto" w:fill="auto"/>
          </w:tcPr>
          <w:p w14:paraId="185DE86E" w14:textId="77777777" w:rsidR="00632006" w:rsidRPr="0065391F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632006" w:rsidRPr="009E1D56" w14:paraId="6667A7A9" w14:textId="77777777" w:rsidTr="00FE265F">
        <w:trPr>
          <w:trHeight w:val="2700"/>
        </w:trPr>
        <w:tc>
          <w:tcPr>
            <w:tcW w:w="567" w:type="dxa"/>
            <w:vMerge/>
            <w:shd w:val="clear" w:color="auto" w:fill="auto"/>
          </w:tcPr>
          <w:p w14:paraId="57D473F0" w14:textId="77777777" w:rsidR="00632006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14:paraId="0C70909D" w14:textId="77777777" w:rsidR="00632006" w:rsidRPr="00725D89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5688304" w14:textId="6D7F7744" w:rsidR="00FE265F" w:rsidRPr="00725D89" w:rsidRDefault="00632006" w:rsidP="00632006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64643D">
              <w:rPr>
                <w:rFonts w:eastAsia="Calibri"/>
                <w:spacing w:val="-6"/>
                <w:sz w:val="22"/>
                <w:lang w:eastAsia="en-US"/>
              </w:rPr>
              <w:t>Площадь земельного участка, отводимого для размещения трансформаторной подстанции и распределительного пункта напряжением от 10(6) до 20 кВ включительно, кв. м</w:t>
            </w:r>
          </w:p>
        </w:tc>
        <w:tc>
          <w:tcPr>
            <w:tcW w:w="51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772232" w14:textId="77777777" w:rsidR="00632006" w:rsidRPr="0065391F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FE265F" w:rsidRPr="009E1D56" w14:paraId="531037DE" w14:textId="77777777" w:rsidTr="00F66BFF">
        <w:trPr>
          <w:trHeight w:val="336"/>
        </w:trPr>
        <w:tc>
          <w:tcPr>
            <w:tcW w:w="567" w:type="dxa"/>
            <w:shd w:val="clear" w:color="auto" w:fill="auto"/>
          </w:tcPr>
          <w:p w14:paraId="55A487F2" w14:textId="16894BF4" w:rsidR="00FE265F" w:rsidRDefault="00FE265F" w:rsidP="00FE26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1809" w:type="dxa"/>
            <w:shd w:val="clear" w:color="auto" w:fill="auto"/>
          </w:tcPr>
          <w:p w14:paraId="240025FC" w14:textId="014290C9" w:rsidR="00FE265F" w:rsidRPr="00725D89" w:rsidRDefault="00FE265F" w:rsidP="00FE265F">
            <w:pPr>
              <w:tabs>
                <w:tab w:val="left" w:pos="6780"/>
              </w:tabs>
              <w:contextualSpacing/>
              <w:rPr>
                <w:sz w:val="22"/>
                <w:szCs w:val="22"/>
              </w:rPr>
            </w:pPr>
            <w:r w:rsidRPr="009E1D56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водоснабжения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4BDEA92" w14:textId="75F715F9" w:rsidR="00FE265F" w:rsidRPr="0064643D" w:rsidRDefault="00FE265F" w:rsidP="00FE265F">
            <w:pPr>
              <w:shd w:val="clear" w:color="auto" w:fill="FFFFFF"/>
              <w:contextualSpacing/>
              <w:rPr>
                <w:rFonts w:eastAsia="Calibri"/>
                <w:spacing w:val="-6"/>
                <w:sz w:val="22"/>
                <w:lang w:eastAsia="en-US"/>
              </w:rPr>
            </w:pPr>
            <w:r w:rsidRPr="009E1D56">
              <w:rPr>
                <w:color w:val="000000"/>
                <w:sz w:val="22"/>
                <w:szCs w:val="22"/>
              </w:rPr>
              <w:t>Показатели минимально допустимого уровня обеспеченности</w:t>
            </w:r>
          </w:p>
        </w:tc>
        <w:tc>
          <w:tcPr>
            <w:tcW w:w="5137" w:type="dxa"/>
            <w:vMerge w:val="restart"/>
            <w:shd w:val="clear" w:color="auto" w:fill="auto"/>
          </w:tcPr>
          <w:p w14:paraId="74DCBB74" w14:textId="4E0CF897" w:rsidR="00FE265F" w:rsidRPr="0065391F" w:rsidRDefault="00FE265F" w:rsidP="00FE265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E265F">
              <w:rPr>
                <w:sz w:val="22"/>
                <w:szCs w:val="22"/>
              </w:rPr>
              <w:t>Объем водопотребления принят в соответствии с СП 31.13330.20</w:t>
            </w:r>
            <w:r>
              <w:rPr>
                <w:sz w:val="22"/>
                <w:szCs w:val="22"/>
              </w:rPr>
              <w:t>21</w:t>
            </w:r>
            <w:r w:rsidRPr="00FE265F">
              <w:rPr>
                <w:sz w:val="22"/>
                <w:szCs w:val="22"/>
              </w:rPr>
              <w:t xml:space="preserve"> Водоснабжение. Наружные сети и сооружения. (утв. Приказом Минрегион России от 29.12.2011 N 635/14). П.5.1.</w:t>
            </w:r>
          </w:p>
        </w:tc>
      </w:tr>
      <w:tr w:rsidR="00FE265F" w:rsidRPr="009E1D56" w14:paraId="013FCE3D" w14:textId="77777777" w:rsidTr="003E641A">
        <w:trPr>
          <w:trHeight w:val="336"/>
        </w:trPr>
        <w:tc>
          <w:tcPr>
            <w:tcW w:w="567" w:type="dxa"/>
            <w:shd w:val="clear" w:color="auto" w:fill="auto"/>
          </w:tcPr>
          <w:p w14:paraId="4F36A66E" w14:textId="41D5B337" w:rsidR="00FE265F" w:rsidRDefault="00FE265F" w:rsidP="00FE26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1809" w:type="dxa"/>
            <w:shd w:val="clear" w:color="auto" w:fill="auto"/>
          </w:tcPr>
          <w:p w14:paraId="7E9BA0CD" w14:textId="71B91BF9" w:rsidR="00FE265F" w:rsidRPr="00725D89" w:rsidRDefault="00FE265F" w:rsidP="00FE265F">
            <w:pPr>
              <w:tabs>
                <w:tab w:val="left" w:pos="6780"/>
              </w:tabs>
              <w:contextualSpacing/>
              <w:rPr>
                <w:sz w:val="22"/>
                <w:szCs w:val="22"/>
              </w:rPr>
            </w:pPr>
            <w:r w:rsidRPr="009E1D56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водоотведения</w:t>
            </w:r>
          </w:p>
        </w:tc>
        <w:tc>
          <w:tcPr>
            <w:tcW w:w="1843" w:type="dxa"/>
            <w:vMerge/>
            <w:shd w:val="clear" w:color="auto" w:fill="auto"/>
          </w:tcPr>
          <w:p w14:paraId="3374C652" w14:textId="77777777" w:rsidR="00FE265F" w:rsidRPr="0064643D" w:rsidRDefault="00FE265F" w:rsidP="00FE265F">
            <w:pPr>
              <w:shd w:val="clear" w:color="auto" w:fill="FFFFFF"/>
              <w:contextualSpacing/>
              <w:rPr>
                <w:rFonts w:eastAsia="Calibri"/>
                <w:spacing w:val="-6"/>
                <w:sz w:val="22"/>
                <w:lang w:eastAsia="en-US"/>
              </w:rPr>
            </w:pPr>
          </w:p>
        </w:tc>
        <w:tc>
          <w:tcPr>
            <w:tcW w:w="51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E8F65B" w14:textId="77777777" w:rsidR="00FE265F" w:rsidRPr="0065391F" w:rsidRDefault="00FE265F" w:rsidP="00FE265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FE265F" w:rsidRPr="009E1D56" w14:paraId="7A5DD098" w14:textId="77777777" w:rsidTr="004A539E">
        <w:trPr>
          <w:trHeight w:val="336"/>
        </w:trPr>
        <w:tc>
          <w:tcPr>
            <w:tcW w:w="567" w:type="dxa"/>
            <w:shd w:val="clear" w:color="auto" w:fill="auto"/>
          </w:tcPr>
          <w:p w14:paraId="6C4926C4" w14:textId="26270A95" w:rsidR="00FE265F" w:rsidRDefault="00FE265F" w:rsidP="00FE26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1809" w:type="dxa"/>
            <w:shd w:val="clear" w:color="auto" w:fill="auto"/>
          </w:tcPr>
          <w:p w14:paraId="4D612490" w14:textId="0C8FFB28" w:rsidR="00FE265F" w:rsidRPr="00725D89" w:rsidRDefault="00FE265F" w:rsidP="00FE265F">
            <w:pPr>
              <w:tabs>
                <w:tab w:val="left" w:pos="6780"/>
              </w:tabs>
              <w:contextualSpacing/>
              <w:rPr>
                <w:sz w:val="22"/>
                <w:szCs w:val="22"/>
              </w:rPr>
            </w:pPr>
            <w:r w:rsidRPr="00990083">
              <w:rPr>
                <w:sz w:val="22"/>
              </w:rPr>
              <w:t>Объекты теплоснабжения</w:t>
            </w:r>
          </w:p>
        </w:tc>
        <w:tc>
          <w:tcPr>
            <w:tcW w:w="1843" w:type="dxa"/>
            <w:shd w:val="clear" w:color="auto" w:fill="auto"/>
          </w:tcPr>
          <w:p w14:paraId="22C48FCA" w14:textId="0AA2ED73" w:rsidR="00FE265F" w:rsidRPr="0064643D" w:rsidRDefault="00FE265F" w:rsidP="00FE265F">
            <w:pPr>
              <w:shd w:val="clear" w:color="auto" w:fill="FFFFFF"/>
              <w:contextualSpacing/>
              <w:rPr>
                <w:rFonts w:eastAsia="Calibri"/>
                <w:spacing w:val="-6"/>
                <w:sz w:val="22"/>
                <w:lang w:eastAsia="en-US"/>
              </w:rPr>
            </w:pPr>
            <w:r w:rsidRPr="00990083">
              <w:rPr>
                <w:sz w:val="22"/>
              </w:rPr>
              <w:t>Показатели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14:paraId="69CD0C4D" w14:textId="277C05EF" w:rsidR="00FE265F" w:rsidRPr="0065391F" w:rsidRDefault="00FE265F" w:rsidP="00FE265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990083">
              <w:rPr>
                <w:sz w:val="22"/>
              </w:rPr>
              <w:t>Расчетный показатель установлен в соответствии с Приложением (В) СП 124.13330.2012 «Тепловые сети. Актуализированная редакция СНиП 41-02-2003».</w:t>
            </w:r>
          </w:p>
        </w:tc>
      </w:tr>
      <w:tr w:rsidR="00632006" w:rsidRPr="009E1D56" w14:paraId="54F441A3" w14:textId="77777777" w:rsidTr="00FB28F4">
        <w:trPr>
          <w:trHeight w:val="227"/>
        </w:trPr>
        <w:tc>
          <w:tcPr>
            <w:tcW w:w="567" w:type="dxa"/>
            <w:shd w:val="clear" w:color="auto" w:fill="auto"/>
          </w:tcPr>
          <w:p w14:paraId="3197F3E2" w14:textId="77777777" w:rsidR="00632006" w:rsidRPr="009E1D56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789" w:type="dxa"/>
            <w:gridSpan w:val="3"/>
            <w:shd w:val="clear" w:color="auto" w:fill="auto"/>
          </w:tcPr>
          <w:p w14:paraId="2D73F7C0" w14:textId="77777777" w:rsidR="00632006" w:rsidRPr="009E1D56" w:rsidRDefault="00632006" w:rsidP="00632006">
            <w:pPr>
              <w:contextualSpacing/>
              <w:rPr>
                <w:b/>
              </w:rPr>
            </w:pPr>
            <w:r w:rsidRPr="00291796">
              <w:rPr>
                <w:b/>
                <w:sz w:val="22"/>
                <w:szCs w:val="22"/>
              </w:rPr>
              <w:t>Объекты местного значения в области</w:t>
            </w:r>
            <w:r>
              <w:rPr>
                <w:b/>
                <w:sz w:val="22"/>
                <w:szCs w:val="22"/>
              </w:rPr>
              <w:t xml:space="preserve"> сбора твердых коммунальных отходов</w:t>
            </w:r>
          </w:p>
        </w:tc>
      </w:tr>
      <w:tr w:rsidR="00632006" w:rsidRPr="009E1D56" w14:paraId="4BBF9DA2" w14:textId="77777777" w:rsidTr="003E641A">
        <w:trPr>
          <w:trHeight w:val="673"/>
        </w:trPr>
        <w:tc>
          <w:tcPr>
            <w:tcW w:w="567" w:type="dxa"/>
            <w:shd w:val="clear" w:color="auto" w:fill="auto"/>
          </w:tcPr>
          <w:p w14:paraId="3986EF98" w14:textId="77777777" w:rsidR="00632006" w:rsidRPr="009E1D56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7</w:t>
            </w:r>
            <w:r w:rsidRPr="009E1D56">
              <w:rPr>
                <w:sz w:val="22"/>
                <w:szCs w:val="22"/>
              </w:rPr>
              <w:t>.1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auto"/>
          </w:tcPr>
          <w:p w14:paraId="08A26AD8" w14:textId="77777777" w:rsidR="00632006" w:rsidRPr="00EA32A3" w:rsidRDefault="00632006" w:rsidP="00632006">
            <w:pPr>
              <w:widowControl w:val="0"/>
              <w:rPr>
                <w:bCs/>
                <w:sz w:val="22"/>
              </w:rPr>
            </w:pPr>
            <w:r w:rsidRPr="00EA32A3">
              <w:rPr>
                <w:bCs/>
                <w:sz w:val="22"/>
              </w:rPr>
              <w:t>Площадки для установки контейнеров для сбора, в том числе раздельного, твердых коммунальных отходов</w:t>
            </w:r>
          </w:p>
        </w:tc>
        <w:tc>
          <w:tcPr>
            <w:tcW w:w="1843" w:type="dxa"/>
            <w:shd w:val="clear" w:color="auto" w:fill="auto"/>
          </w:tcPr>
          <w:p w14:paraId="59E9A507" w14:textId="77777777" w:rsidR="00632006" w:rsidRPr="00EA32A3" w:rsidRDefault="00632006" w:rsidP="00632006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A32A3">
              <w:rPr>
                <w:sz w:val="22"/>
                <w:szCs w:val="22"/>
              </w:rPr>
              <w:t xml:space="preserve">количество площадок для установки контейнеров в населенных пунктах определяется исходя из численности населения, объёма образования отходов, и необходимого </w:t>
            </w:r>
            <w:r w:rsidRPr="00EA32A3">
              <w:rPr>
                <w:sz w:val="22"/>
                <w:szCs w:val="22"/>
              </w:rPr>
              <w:lastRenderedPageBreak/>
              <w:t>для населенного пункта числа контейнеров для сбора мусора</w:t>
            </w:r>
          </w:p>
        </w:tc>
        <w:tc>
          <w:tcPr>
            <w:tcW w:w="5137" w:type="dxa"/>
            <w:shd w:val="clear" w:color="auto" w:fill="auto"/>
          </w:tcPr>
          <w:p w14:paraId="736CDF19" w14:textId="77777777" w:rsidR="00632006" w:rsidRPr="006E3557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AA33E1">
              <w:rPr>
                <w:bCs/>
                <w:sz w:val="22"/>
                <w:szCs w:val="22"/>
              </w:rPr>
              <w:lastRenderedPageBreak/>
              <w:t xml:space="preserve">Расчетный показатель установлен с учетом </w:t>
            </w:r>
            <w:r w:rsidR="00782237">
              <w:rPr>
                <w:bCs/>
                <w:sz w:val="22"/>
                <w:szCs w:val="22"/>
              </w:rPr>
              <w:t>П</w:t>
            </w:r>
            <w:r w:rsidR="0063508F">
              <w:rPr>
                <w:bCs/>
                <w:sz w:val="22"/>
                <w:szCs w:val="22"/>
              </w:rPr>
              <w:t>остановления Правительства Забайкальского края</w:t>
            </w:r>
            <w:r w:rsidRPr="00AA33E1">
              <w:rPr>
                <w:bCs/>
                <w:sz w:val="22"/>
                <w:szCs w:val="22"/>
              </w:rPr>
              <w:t xml:space="preserve"> от </w:t>
            </w:r>
            <w:r w:rsidR="0063508F">
              <w:rPr>
                <w:bCs/>
                <w:sz w:val="22"/>
                <w:szCs w:val="22"/>
              </w:rPr>
              <w:t>16</w:t>
            </w:r>
            <w:r w:rsidRPr="00AA33E1">
              <w:rPr>
                <w:bCs/>
                <w:sz w:val="22"/>
                <w:szCs w:val="22"/>
              </w:rPr>
              <w:t>.</w:t>
            </w:r>
            <w:r w:rsidR="0063508F">
              <w:rPr>
                <w:bCs/>
                <w:sz w:val="22"/>
                <w:szCs w:val="22"/>
              </w:rPr>
              <w:t>09</w:t>
            </w:r>
            <w:r w:rsidRPr="00AA33E1">
              <w:rPr>
                <w:bCs/>
                <w:sz w:val="22"/>
                <w:szCs w:val="22"/>
              </w:rPr>
              <w:t>.20</w:t>
            </w:r>
            <w:r w:rsidR="0063508F">
              <w:rPr>
                <w:bCs/>
                <w:sz w:val="22"/>
                <w:szCs w:val="22"/>
              </w:rPr>
              <w:t>22</w:t>
            </w:r>
            <w:r w:rsidRPr="00AA33E1">
              <w:rPr>
                <w:bCs/>
                <w:sz w:val="22"/>
                <w:szCs w:val="22"/>
              </w:rPr>
              <w:t xml:space="preserve"> г. № 4</w:t>
            </w:r>
            <w:r w:rsidR="0063508F">
              <w:rPr>
                <w:bCs/>
                <w:sz w:val="22"/>
                <w:szCs w:val="22"/>
              </w:rPr>
              <w:t>11</w:t>
            </w:r>
            <w:r w:rsidRPr="00AA33E1">
              <w:rPr>
                <w:bCs/>
                <w:sz w:val="22"/>
                <w:szCs w:val="22"/>
              </w:rPr>
              <w:t xml:space="preserve"> «</w:t>
            </w:r>
            <w:r w:rsidR="0063508F" w:rsidRPr="0063508F">
              <w:rPr>
                <w:bCs/>
                <w:sz w:val="22"/>
                <w:szCs w:val="22"/>
              </w:rPr>
              <w:t>Об утверждении территориальной схемы обращения с отходами Забайкальского края</w:t>
            </w:r>
            <w:r w:rsidRPr="00AA33E1">
              <w:rPr>
                <w:bCs/>
                <w:sz w:val="22"/>
                <w:szCs w:val="22"/>
              </w:rPr>
              <w:t>».</w:t>
            </w:r>
          </w:p>
          <w:p w14:paraId="32B7AEF4" w14:textId="77777777" w:rsidR="00632006" w:rsidRPr="00ED5D85" w:rsidRDefault="00632006" w:rsidP="00632006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</w:tc>
      </w:tr>
      <w:tr w:rsidR="00B37B70" w:rsidRPr="009E1D56" w14:paraId="4C6C8757" w14:textId="77777777" w:rsidTr="00B37B70">
        <w:trPr>
          <w:trHeight w:val="268"/>
        </w:trPr>
        <w:tc>
          <w:tcPr>
            <w:tcW w:w="567" w:type="dxa"/>
            <w:shd w:val="clear" w:color="auto" w:fill="auto"/>
          </w:tcPr>
          <w:p w14:paraId="1B31F02D" w14:textId="078C79B4" w:rsidR="00B37B70" w:rsidRPr="00B37B70" w:rsidRDefault="00B37B70" w:rsidP="00B37B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B37B7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789" w:type="dxa"/>
            <w:gridSpan w:val="3"/>
            <w:shd w:val="clear" w:color="auto" w:fill="auto"/>
          </w:tcPr>
          <w:p w14:paraId="5F409A4E" w14:textId="2A27701B" w:rsidR="00B37B70" w:rsidRPr="00AA33E1" w:rsidRDefault="00B37B70" w:rsidP="00B37B70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9E1D56">
              <w:rPr>
                <w:b/>
                <w:sz w:val="22"/>
                <w:szCs w:val="22"/>
              </w:rPr>
              <w:t>Объекты местного значения в области</w:t>
            </w:r>
            <w:r>
              <w:rPr>
                <w:b/>
                <w:sz w:val="22"/>
                <w:szCs w:val="22"/>
              </w:rPr>
              <w:t xml:space="preserve"> благоустройства</w:t>
            </w:r>
          </w:p>
        </w:tc>
      </w:tr>
      <w:tr w:rsidR="008E78D1" w:rsidRPr="009E1D56" w14:paraId="47D9E088" w14:textId="77777777" w:rsidTr="008E78D1">
        <w:trPr>
          <w:trHeight w:val="564"/>
        </w:trPr>
        <w:tc>
          <w:tcPr>
            <w:tcW w:w="567" w:type="dxa"/>
            <w:vMerge w:val="restart"/>
            <w:shd w:val="clear" w:color="auto" w:fill="auto"/>
          </w:tcPr>
          <w:p w14:paraId="1CA3BBA8" w14:textId="1606A5BB" w:rsidR="008E78D1" w:rsidRDefault="00695A9C" w:rsidP="008E78D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18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062EFCD" w14:textId="0025C440" w:rsidR="008E78D1" w:rsidRPr="00EA32A3" w:rsidRDefault="008E78D1" w:rsidP="008E78D1">
            <w:pPr>
              <w:widowControl w:val="0"/>
              <w:rPr>
                <w:bCs/>
                <w:sz w:val="22"/>
              </w:rPr>
            </w:pPr>
            <w:r w:rsidRPr="00ED3175">
              <w:rPr>
                <w:sz w:val="22"/>
                <w:szCs w:val="22"/>
              </w:rPr>
              <w:t>Озелененные территории общего</w:t>
            </w:r>
            <w:r>
              <w:rPr>
                <w:sz w:val="22"/>
                <w:szCs w:val="22"/>
              </w:rPr>
              <w:t xml:space="preserve"> пользования </w:t>
            </w:r>
            <w:r w:rsidRPr="00ED3175">
              <w:rPr>
                <w:sz w:val="22"/>
                <w:szCs w:val="22"/>
              </w:rPr>
              <w:t>(скверы; сады; бульвары)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726C5A" w14:textId="77777777" w:rsidR="008E78D1" w:rsidRDefault="008E78D1" w:rsidP="008E78D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9E1D56">
              <w:rPr>
                <w:color w:val="000000"/>
                <w:sz w:val="22"/>
                <w:szCs w:val="22"/>
              </w:rPr>
              <w:t>уров</w:t>
            </w:r>
            <w:r>
              <w:rPr>
                <w:color w:val="000000"/>
                <w:sz w:val="22"/>
                <w:szCs w:val="22"/>
              </w:rPr>
              <w:t>ень</w:t>
            </w:r>
            <w:r w:rsidRPr="009E1D56">
              <w:rPr>
                <w:color w:val="000000"/>
                <w:sz w:val="22"/>
                <w:szCs w:val="22"/>
              </w:rPr>
              <w:t xml:space="preserve"> обеспеченности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7E966828" w14:textId="19B38EF1" w:rsidR="008E78D1" w:rsidRPr="00EA32A3" w:rsidRDefault="008E78D1" w:rsidP="008E78D1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175065">
              <w:rPr>
                <w:color w:val="000000"/>
                <w:sz w:val="22"/>
                <w:szCs w:val="22"/>
              </w:rPr>
              <w:t>площадь озеленения, кв.м. на 1 жит.</w:t>
            </w:r>
          </w:p>
        </w:tc>
        <w:tc>
          <w:tcPr>
            <w:tcW w:w="5137" w:type="dxa"/>
            <w:vMerge w:val="restart"/>
            <w:shd w:val="clear" w:color="auto" w:fill="auto"/>
          </w:tcPr>
          <w:p w14:paraId="6B26BAD1" w14:textId="70FF9D51" w:rsidR="008E78D1" w:rsidRPr="00AA33E1" w:rsidRDefault="008E78D1" w:rsidP="008E78D1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E85DF3">
              <w:rPr>
                <w:sz w:val="22"/>
                <w:szCs w:val="22"/>
              </w:rPr>
              <w:t>Значение показателя с учетом</w:t>
            </w:r>
            <w:r>
              <w:rPr>
                <w:sz w:val="22"/>
                <w:szCs w:val="22"/>
              </w:rPr>
              <w:t xml:space="preserve"> </w:t>
            </w:r>
            <w:r w:rsidRPr="00ED3175">
              <w:rPr>
                <w:sz w:val="22"/>
                <w:szCs w:val="22"/>
              </w:rPr>
              <w:t>СП 476.1325800.2020 «Территории городских и сельских поселений. Правила планировки, застройки и благоустройства жилых микрорайонов» от 24.01.2020 (подготовлен Минстроем России, Приказ подписан 24.014.2020 N 33/пр)</w:t>
            </w:r>
          </w:p>
        </w:tc>
      </w:tr>
      <w:tr w:rsidR="008E78D1" w:rsidRPr="009E1D56" w14:paraId="75F70561" w14:textId="77777777" w:rsidTr="008E78D1">
        <w:trPr>
          <w:trHeight w:val="696"/>
        </w:trPr>
        <w:tc>
          <w:tcPr>
            <w:tcW w:w="567" w:type="dxa"/>
            <w:vMerge/>
            <w:shd w:val="clear" w:color="auto" w:fill="auto"/>
          </w:tcPr>
          <w:p w14:paraId="46DB7665" w14:textId="77777777" w:rsidR="008E78D1" w:rsidRDefault="008E78D1" w:rsidP="008E78D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59D68F" w14:textId="77777777" w:rsidR="008E78D1" w:rsidRPr="00ED3175" w:rsidRDefault="008E78D1" w:rsidP="008E78D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890BEF" w14:textId="35C6168B" w:rsidR="008E78D1" w:rsidRPr="00EA32A3" w:rsidRDefault="008E78D1" w:rsidP="008E78D1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9E1D56">
              <w:rPr>
                <w:color w:val="000000"/>
                <w:sz w:val="22"/>
                <w:szCs w:val="22"/>
              </w:rPr>
              <w:t>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vMerge/>
            <w:shd w:val="clear" w:color="auto" w:fill="auto"/>
          </w:tcPr>
          <w:p w14:paraId="1D9B9D87" w14:textId="77777777" w:rsidR="008E78D1" w:rsidRPr="00AA33E1" w:rsidRDefault="008E78D1" w:rsidP="008E78D1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</w:tc>
      </w:tr>
      <w:tr w:rsidR="003A339C" w:rsidRPr="009E1D56" w14:paraId="4147DFC4" w14:textId="77777777" w:rsidTr="003A339C">
        <w:trPr>
          <w:trHeight w:val="372"/>
        </w:trPr>
        <w:tc>
          <w:tcPr>
            <w:tcW w:w="567" w:type="dxa"/>
            <w:vMerge w:val="restart"/>
            <w:shd w:val="clear" w:color="auto" w:fill="auto"/>
          </w:tcPr>
          <w:p w14:paraId="487EAF6A" w14:textId="25891AA9" w:rsidR="003A339C" w:rsidRDefault="003A339C" w:rsidP="003A33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18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F1C5AF6" w14:textId="0798705D" w:rsidR="003A339C" w:rsidRPr="00EA32A3" w:rsidRDefault="003A339C" w:rsidP="003A339C">
            <w:pPr>
              <w:widowControl w:val="0"/>
              <w:rPr>
                <w:bCs/>
                <w:sz w:val="22"/>
              </w:rPr>
            </w:pPr>
            <w:r w:rsidRPr="00725D89">
              <w:rPr>
                <w:color w:val="000000"/>
                <w:sz w:val="22"/>
              </w:rPr>
              <w:t>Детские площадки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3946EF" w14:textId="77777777" w:rsidR="003A339C" w:rsidRDefault="003A339C" w:rsidP="003A339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9E1D56">
              <w:rPr>
                <w:color w:val="000000"/>
                <w:sz w:val="22"/>
                <w:szCs w:val="22"/>
              </w:rPr>
              <w:t>уров</w:t>
            </w:r>
            <w:r>
              <w:rPr>
                <w:color w:val="000000"/>
                <w:sz w:val="22"/>
                <w:szCs w:val="22"/>
              </w:rPr>
              <w:t>ень</w:t>
            </w:r>
            <w:r w:rsidRPr="009E1D56">
              <w:rPr>
                <w:color w:val="000000"/>
                <w:sz w:val="22"/>
                <w:szCs w:val="22"/>
              </w:rPr>
              <w:t xml:space="preserve"> обеспеченности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3DDA66F5" w14:textId="74630C13" w:rsidR="003A339C" w:rsidRPr="00EA32A3" w:rsidRDefault="003A339C" w:rsidP="003A339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175065">
              <w:rPr>
                <w:color w:val="000000"/>
                <w:sz w:val="22"/>
                <w:szCs w:val="22"/>
              </w:rPr>
              <w:t xml:space="preserve">площадь </w:t>
            </w:r>
            <w:r>
              <w:rPr>
                <w:color w:val="000000"/>
                <w:sz w:val="22"/>
                <w:szCs w:val="22"/>
              </w:rPr>
              <w:t>территории</w:t>
            </w:r>
            <w:r w:rsidRPr="00175065">
              <w:rPr>
                <w:color w:val="000000"/>
                <w:sz w:val="22"/>
                <w:szCs w:val="22"/>
              </w:rPr>
              <w:t xml:space="preserve"> кв.м. на 1 </w:t>
            </w:r>
            <w:r>
              <w:rPr>
                <w:color w:val="000000"/>
                <w:sz w:val="22"/>
                <w:szCs w:val="22"/>
              </w:rPr>
              <w:t>чел</w:t>
            </w:r>
            <w:r w:rsidRPr="0017506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37" w:type="dxa"/>
            <w:vMerge w:val="restart"/>
            <w:shd w:val="clear" w:color="auto" w:fill="auto"/>
          </w:tcPr>
          <w:p w14:paraId="68919A3F" w14:textId="1AE967AB" w:rsidR="003A339C" w:rsidRPr="005129DC" w:rsidRDefault="003A339C" w:rsidP="003A339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129DC">
              <w:rPr>
                <w:sz w:val="22"/>
                <w:szCs w:val="22"/>
              </w:rPr>
              <w:t>Значение показателя принято с учетом СП 476.1325800.2020 «Территории городских и сельских поселений. Правила планировки, застройки и благоустройства жилых микрорайонов» от 24.01.2020 (подготовлен Минстроем России, Приказ подписан 24.014.2020 N 33/пр)</w:t>
            </w:r>
            <w:r>
              <w:rPr>
                <w:sz w:val="22"/>
                <w:szCs w:val="22"/>
              </w:rPr>
              <w:t>.</w:t>
            </w:r>
          </w:p>
          <w:p w14:paraId="7EACABCD" w14:textId="77777777" w:rsidR="003A339C" w:rsidRPr="00AA33E1" w:rsidRDefault="003A339C" w:rsidP="003A339C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</w:tc>
      </w:tr>
      <w:tr w:rsidR="003A339C" w:rsidRPr="009E1D56" w14:paraId="62E9237B" w14:textId="77777777" w:rsidTr="003A339C">
        <w:trPr>
          <w:trHeight w:val="289"/>
        </w:trPr>
        <w:tc>
          <w:tcPr>
            <w:tcW w:w="567" w:type="dxa"/>
            <w:vMerge/>
            <w:shd w:val="clear" w:color="auto" w:fill="auto"/>
          </w:tcPr>
          <w:p w14:paraId="57FC0680" w14:textId="77777777" w:rsidR="003A339C" w:rsidRDefault="003A339C" w:rsidP="003A33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924253" w14:textId="77777777" w:rsidR="003A339C" w:rsidRPr="00725D89" w:rsidRDefault="003A339C" w:rsidP="003A339C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076496" w14:textId="16D31929" w:rsidR="003A339C" w:rsidRPr="00EA32A3" w:rsidRDefault="003A339C" w:rsidP="003A339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9E1D56">
              <w:rPr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vMerge/>
            <w:shd w:val="clear" w:color="auto" w:fill="auto"/>
          </w:tcPr>
          <w:p w14:paraId="2EAAA0D7" w14:textId="77777777" w:rsidR="003A339C" w:rsidRPr="005129DC" w:rsidRDefault="003A339C" w:rsidP="003A339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3A339C" w:rsidRPr="009E1D56" w14:paraId="62029DE6" w14:textId="77777777" w:rsidTr="003A339C">
        <w:trPr>
          <w:trHeight w:val="516"/>
        </w:trPr>
        <w:tc>
          <w:tcPr>
            <w:tcW w:w="567" w:type="dxa"/>
            <w:vMerge w:val="restart"/>
            <w:shd w:val="clear" w:color="auto" w:fill="auto"/>
          </w:tcPr>
          <w:p w14:paraId="208A21EE" w14:textId="1DD9948B" w:rsidR="003A339C" w:rsidRDefault="003A339C" w:rsidP="003A33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18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E4470F7" w14:textId="41D1E482" w:rsidR="003A339C" w:rsidRPr="00EA32A3" w:rsidRDefault="003A339C" w:rsidP="003A339C">
            <w:pPr>
              <w:widowControl w:val="0"/>
              <w:rPr>
                <w:bCs/>
                <w:sz w:val="22"/>
              </w:rPr>
            </w:pPr>
            <w:r w:rsidRPr="00146B91">
              <w:rPr>
                <w:sz w:val="22"/>
              </w:rPr>
              <w:t>Площадка отдыха и досуга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A72F5C" w14:textId="77777777" w:rsidR="003A339C" w:rsidRDefault="003A339C" w:rsidP="003A339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9E1D56">
              <w:rPr>
                <w:color w:val="000000"/>
                <w:sz w:val="22"/>
                <w:szCs w:val="22"/>
              </w:rPr>
              <w:t>уров</w:t>
            </w:r>
            <w:r>
              <w:rPr>
                <w:color w:val="000000"/>
                <w:sz w:val="22"/>
                <w:szCs w:val="22"/>
              </w:rPr>
              <w:t>ень</w:t>
            </w:r>
            <w:r w:rsidRPr="009E1D56">
              <w:rPr>
                <w:color w:val="000000"/>
                <w:sz w:val="22"/>
                <w:szCs w:val="22"/>
              </w:rPr>
              <w:t xml:space="preserve"> обеспеченности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52AE94D6" w14:textId="67D0C23F" w:rsidR="003A339C" w:rsidRPr="00EA32A3" w:rsidRDefault="003A339C" w:rsidP="003A339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175065">
              <w:rPr>
                <w:color w:val="000000"/>
                <w:sz w:val="22"/>
                <w:szCs w:val="22"/>
              </w:rPr>
              <w:t xml:space="preserve">площадь </w:t>
            </w:r>
            <w:r>
              <w:rPr>
                <w:color w:val="000000"/>
                <w:sz w:val="22"/>
                <w:szCs w:val="22"/>
              </w:rPr>
              <w:t>территории</w:t>
            </w:r>
            <w:r w:rsidRPr="00175065">
              <w:rPr>
                <w:color w:val="000000"/>
                <w:sz w:val="22"/>
                <w:szCs w:val="22"/>
              </w:rPr>
              <w:t xml:space="preserve"> кв.м. на 1 </w:t>
            </w:r>
            <w:r>
              <w:rPr>
                <w:color w:val="000000"/>
                <w:sz w:val="22"/>
                <w:szCs w:val="22"/>
              </w:rPr>
              <w:t>чел</w:t>
            </w:r>
            <w:r w:rsidRPr="0017506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37" w:type="dxa"/>
            <w:vMerge/>
            <w:shd w:val="clear" w:color="auto" w:fill="auto"/>
          </w:tcPr>
          <w:p w14:paraId="0E90BF2B" w14:textId="77777777" w:rsidR="003A339C" w:rsidRPr="00AA33E1" w:rsidRDefault="003A339C" w:rsidP="003A339C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</w:tc>
      </w:tr>
      <w:tr w:rsidR="003A339C" w:rsidRPr="009E1D56" w14:paraId="2698C123" w14:textId="77777777" w:rsidTr="003A339C">
        <w:trPr>
          <w:trHeight w:val="552"/>
        </w:trPr>
        <w:tc>
          <w:tcPr>
            <w:tcW w:w="567" w:type="dxa"/>
            <w:vMerge/>
            <w:shd w:val="clear" w:color="auto" w:fill="auto"/>
          </w:tcPr>
          <w:p w14:paraId="5ACAC274" w14:textId="77777777" w:rsidR="003A339C" w:rsidRDefault="003A339C" w:rsidP="003A33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92C1AB" w14:textId="77777777" w:rsidR="003A339C" w:rsidRPr="00146B91" w:rsidRDefault="003A339C" w:rsidP="003A339C">
            <w:pPr>
              <w:widowControl w:val="0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1C9BAF" w14:textId="4EB8E552" w:rsidR="003A339C" w:rsidRPr="00EA32A3" w:rsidRDefault="003A339C" w:rsidP="003A339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9E1D56">
              <w:rPr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vMerge/>
            <w:shd w:val="clear" w:color="auto" w:fill="auto"/>
          </w:tcPr>
          <w:p w14:paraId="608D44E4" w14:textId="77777777" w:rsidR="003A339C" w:rsidRPr="00AA33E1" w:rsidRDefault="003A339C" w:rsidP="003A339C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</w:tc>
      </w:tr>
      <w:tr w:rsidR="00666DD1" w:rsidRPr="009E1D56" w14:paraId="30150D5B" w14:textId="77777777" w:rsidTr="00EA5F46">
        <w:trPr>
          <w:trHeight w:val="364"/>
        </w:trPr>
        <w:tc>
          <w:tcPr>
            <w:tcW w:w="567" w:type="dxa"/>
            <w:shd w:val="clear" w:color="auto" w:fill="auto"/>
          </w:tcPr>
          <w:p w14:paraId="22C82F0C" w14:textId="1CCCD31F" w:rsidR="00666DD1" w:rsidRPr="00666DD1" w:rsidRDefault="00666DD1" w:rsidP="00666DD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666DD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789" w:type="dxa"/>
            <w:gridSpan w:val="3"/>
            <w:shd w:val="clear" w:color="auto" w:fill="auto"/>
          </w:tcPr>
          <w:p w14:paraId="7F064F16" w14:textId="439B7F60" w:rsidR="00666DD1" w:rsidRPr="00AA33E1" w:rsidRDefault="00666DD1" w:rsidP="00666DD1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9E1D56">
              <w:rPr>
                <w:b/>
                <w:color w:val="000000"/>
                <w:sz w:val="22"/>
                <w:szCs w:val="22"/>
              </w:rPr>
              <w:t>Объекты местного значения в области ритуального обслуживания населения</w:t>
            </w:r>
          </w:p>
        </w:tc>
      </w:tr>
      <w:tr w:rsidR="00666DD1" w:rsidRPr="009E1D56" w14:paraId="65B0539C" w14:textId="77777777" w:rsidTr="00666DD1">
        <w:trPr>
          <w:trHeight w:val="673"/>
        </w:trPr>
        <w:tc>
          <w:tcPr>
            <w:tcW w:w="567" w:type="dxa"/>
            <w:shd w:val="clear" w:color="auto" w:fill="auto"/>
          </w:tcPr>
          <w:p w14:paraId="32AE3A65" w14:textId="3D30F037" w:rsidR="00666DD1" w:rsidRDefault="00666DD1" w:rsidP="00666DD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auto"/>
          </w:tcPr>
          <w:p w14:paraId="61030277" w14:textId="6EC24DB7" w:rsidR="00666DD1" w:rsidRPr="00666DD1" w:rsidRDefault="00666DD1" w:rsidP="00666DD1">
            <w:pPr>
              <w:widowControl w:val="0"/>
              <w:rPr>
                <w:bCs/>
                <w:sz w:val="22"/>
              </w:rPr>
            </w:pPr>
            <w:r w:rsidRPr="00666DD1">
              <w:rPr>
                <w:sz w:val="22"/>
              </w:rPr>
              <w:t>Кладбища традиционного захоронения</w:t>
            </w:r>
          </w:p>
        </w:tc>
        <w:tc>
          <w:tcPr>
            <w:tcW w:w="1843" w:type="dxa"/>
            <w:shd w:val="clear" w:color="auto" w:fill="auto"/>
          </w:tcPr>
          <w:p w14:paraId="4B827DE6" w14:textId="310D3CE7" w:rsidR="00666DD1" w:rsidRPr="00666DD1" w:rsidRDefault="00666DD1" w:rsidP="00666DD1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>
              <w:rPr>
                <w:sz w:val="22"/>
              </w:rPr>
              <w:t>п</w:t>
            </w:r>
            <w:r w:rsidRPr="00666DD1">
              <w:rPr>
                <w:sz w:val="22"/>
              </w:rPr>
              <w:t>оказатель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14:paraId="6824C542" w14:textId="63E6446E" w:rsidR="00666DD1" w:rsidRPr="00666DD1" w:rsidRDefault="00666DD1" w:rsidP="00666DD1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666DD1">
              <w:rPr>
                <w:sz w:val="22"/>
              </w:rPr>
              <w:t>Значение показателя принято с учетом   СП 42.13330.2016. «Градостроительство. Планировка и застройка городских и сельских поселений» Актуализированная редакция СНиП 2.07.01-89* (утв. Приказом Минрегиона РФ от 28.12.2010 N820)</w:t>
            </w:r>
          </w:p>
        </w:tc>
      </w:tr>
    </w:tbl>
    <w:p w14:paraId="110F2546" w14:textId="77777777" w:rsidR="00B93D2C" w:rsidRDefault="00B93D2C" w:rsidP="00B93D2C">
      <w:pPr>
        <w:jc w:val="both"/>
      </w:pPr>
    </w:p>
    <w:p w14:paraId="0D15A49B" w14:textId="77777777" w:rsidR="00D938C2" w:rsidRDefault="00D938C2" w:rsidP="00B93D2C">
      <w:pPr>
        <w:jc w:val="both"/>
        <w:sectPr w:rsidR="00D938C2" w:rsidSect="00833015">
          <w:pgSz w:w="11906" w:h="16838"/>
          <w:pgMar w:top="1134" w:right="850" w:bottom="1134" w:left="1701" w:header="737" w:footer="567" w:gutter="0"/>
          <w:cols w:space="708"/>
          <w:titlePg/>
          <w:docGrid w:linePitch="360"/>
        </w:sectPr>
      </w:pPr>
    </w:p>
    <w:p w14:paraId="12588E4D" w14:textId="77777777" w:rsidR="00370BB6" w:rsidRPr="009D6CC7" w:rsidRDefault="00370BB6" w:rsidP="00370BB6">
      <w:pPr>
        <w:pBdr>
          <w:bottom w:val="single" w:sz="12" w:space="1" w:color="244061" w:themeColor="accent1" w:themeShade="80"/>
        </w:pBdr>
        <w:rPr>
          <w:rFonts w:eastAsia="Calibri"/>
          <w:b/>
          <w:sz w:val="28"/>
          <w:szCs w:val="28"/>
          <w:lang w:eastAsia="en-US"/>
        </w:rPr>
      </w:pPr>
      <w:r w:rsidRPr="009D6CC7">
        <w:rPr>
          <w:b/>
          <w:sz w:val="28"/>
          <w:szCs w:val="28"/>
          <w:u w:val="single"/>
        </w:rPr>
        <w:lastRenderedPageBreak/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9D6CC7">
        <w:rPr>
          <w:b/>
          <w:sz w:val="28"/>
          <w:szCs w:val="28"/>
          <w:u w:val="single"/>
        </w:rPr>
        <w:t>.</w:t>
      </w:r>
      <w:r w:rsidRPr="009D6C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Правила и область применения расчетных показателей, содержащихся в основной части</w:t>
      </w:r>
    </w:p>
    <w:p w14:paraId="6A57D817" w14:textId="77777777" w:rsidR="00370BB6" w:rsidRDefault="00370BB6" w:rsidP="00370BB6">
      <w:pPr>
        <w:jc w:val="both"/>
      </w:pPr>
    </w:p>
    <w:p w14:paraId="4709EC6E" w14:textId="71C4D37F"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 xml:space="preserve">Местные нормативы градостроительного проектирования распространяются на предлагаемые к размещению на территории </w:t>
      </w:r>
      <w:r w:rsidR="00215B4B">
        <w:t>Могочинского муниципального округа</w:t>
      </w:r>
      <w:r w:rsidR="0011649E">
        <w:t xml:space="preserve"> </w:t>
      </w:r>
      <w:r w:rsidRPr="00B17FE8">
        <w:t>объект</w:t>
      </w:r>
      <w:r w:rsidR="00AD087D">
        <w:t>ы</w:t>
      </w:r>
      <w:r w:rsidRPr="00B17FE8">
        <w:t xml:space="preserve"> местного значения, относящиеся к областям, указанным в 23 Градостроительног</w:t>
      </w:r>
      <w:r w:rsidR="00AD087D">
        <w:t xml:space="preserve">о Кодекса Российской Федерации </w:t>
      </w:r>
      <w:r w:rsidRPr="00B17FE8">
        <w:t xml:space="preserve">и документах территориального планирования муниципальных образований </w:t>
      </w:r>
      <w:r w:rsidR="006453A9">
        <w:t>Забайкальского края</w:t>
      </w:r>
      <w:r w:rsidRPr="00B17FE8">
        <w:t>, иными объектами местного значения.</w:t>
      </w:r>
    </w:p>
    <w:p w14:paraId="62C01E63" w14:textId="411A90CA"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 xml:space="preserve">Местные нормативы градостроительного проектирования </w:t>
      </w:r>
      <w:r w:rsidR="00215B4B">
        <w:t>Могочинского муниципального округа</w:t>
      </w:r>
      <w:r w:rsidR="00AD087D" w:rsidRPr="00AD087D">
        <w:t xml:space="preserve"> </w:t>
      </w:r>
      <w:r w:rsidRPr="00B17FE8">
        <w:t xml:space="preserve">являются обязательными для применения всеми участниками градостроительной деятельности </w:t>
      </w:r>
      <w:r w:rsidR="00AD087D" w:rsidRPr="00AD087D">
        <w:t xml:space="preserve">в муниципальном </w:t>
      </w:r>
      <w:r w:rsidR="0016267D">
        <w:t>округе</w:t>
      </w:r>
      <w:r w:rsidR="00AD087D" w:rsidRPr="00AD087D">
        <w:t xml:space="preserve"> </w:t>
      </w:r>
      <w:r w:rsidRPr="00B17FE8">
        <w:t xml:space="preserve">и учитываются при разработке документов территориального планирования, документов градостроительного зонирования – правил землепользования и застройки, документации по планировке территорий в части размещения объектов местного значения, подготовке проектной документации применительно к строящимся, реконструируемым объектам капитального строительства местного значения в границах </w:t>
      </w:r>
      <w:r w:rsidR="00AD087D" w:rsidRPr="00AD087D">
        <w:t>муниципального образования</w:t>
      </w:r>
      <w:r w:rsidRPr="00B17FE8">
        <w:t>.</w:t>
      </w:r>
      <w:r w:rsidR="00AD087D">
        <w:t xml:space="preserve"> </w:t>
      </w:r>
    </w:p>
    <w:p w14:paraId="7F5AA16A" w14:textId="77777777"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>Расчетные показатели подлежат применению разработчиком градостроительной документации,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населения.</w:t>
      </w:r>
    </w:p>
    <w:p w14:paraId="52EF5D76" w14:textId="77777777"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 xml:space="preserve">В ходе подготовки документации по планировке территории следует учитывать расчетные показатели минимально допустимых размеров земельных участков, необходимых для размещения объектов местного значения. </w:t>
      </w:r>
    </w:p>
    <w:p w14:paraId="43E15EBE" w14:textId="77777777"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>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вида, которые расположены (или могут быть расположены) не только в границах данной территории, но также и вне ее границ в пределах максимальной территориальной доступности, установленной для соответствующих объектов. Необходимо также учитывать возможное влияние планируемого к размещению объекта на прилегающие территории, на потребность в обеспечении населения в границах квартала (микрорайона) объектами социально-бытового и культурного обслуживания, возможность организации подходов и подъездов к существующим и вновь формируемым земельным участкам.</w:t>
      </w:r>
    </w:p>
    <w:p w14:paraId="37FC87ED" w14:textId="77777777"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 xml:space="preserve">При отмене и (или) изменении действующих нормативных документов Российской Федерации и (или) </w:t>
      </w:r>
      <w:r w:rsidR="006453A9">
        <w:t>Забайкальского края</w:t>
      </w:r>
      <w:r w:rsidRPr="00B17FE8">
        <w:t>, в том числе тех, требования которых были учтены при подготовке настоящих Нормативов и на которые дается ссылка в настоящих Нормативах, следует руководствоваться нормами, вводимыми взамен отмененных.</w:t>
      </w:r>
    </w:p>
    <w:p w14:paraId="6DF74DF6" w14:textId="77777777" w:rsidR="00B93D2C" w:rsidRDefault="00B93D2C" w:rsidP="00F152AD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sectPr w:rsidR="00B93D2C" w:rsidSect="00833015">
      <w:pgSz w:w="11906" w:h="16838"/>
      <w:pgMar w:top="1134" w:right="850" w:bottom="1134" w:left="170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14C83" w14:textId="77777777" w:rsidR="00B41E2B" w:rsidRDefault="00B41E2B" w:rsidP="000D5211">
      <w:r>
        <w:separator/>
      </w:r>
    </w:p>
  </w:endnote>
  <w:endnote w:type="continuationSeparator" w:id="0">
    <w:p w14:paraId="7112389C" w14:textId="77777777" w:rsidR="00B41E2B" w:rsidRDefault="00B41E2B" w:rsidP="000D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7065542"/>
      <w:docPartObj>
        <w:docPartGallery w:val="Page Numbers (Bottom of Page)"/>
        <w:docPartUnique/>
      </w:docPartObj>
    </w:sdtPr>
    <w:sdtEndPr/>
    <w:sdtContent>
      <w:p w14:paraId="18997655" w14:textId="1ADF46E4" w:rsidR="00EF415C" w:rsidRDefault="00EF415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035">
          <w:rPr>
            <w:noProof/>
          </w:rPr>
          <w:t>22</w:t>
        </w:r>
        <w:r>
          <w:fldChar w:fldCharType="end"/>
        </w:r>
      </w:p>
    </w:sdtContent>
  </w:sdt>
  <w:p w14:paraId="525D6548" w14:textId="77777777" w:rsidR="00EF415C" w:rsidRDefault="00EF41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79EE" w14:textId="77777777" w:rsidR="00B41E2B" w:rsidRDefault="00B41E2B" w:rsidP="000D5211">
      <w:r>
        <w:separator/>
      </w:r>
    </w:p>
  </w:footnote>
  <w:footnote w:type="continuationSeparator" w:id="0">
    <w:p w14:paraId="2F1C04E5" w14:textId="77777777" w:rsidR="00B41E2B" w:rsidRDefault="00B41E2B" w:rsidP="000D5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352E" w14:textId="6F78548B" w:rsidR="00EF415C" w:rsidRDefault="00EF415C" w:rsidP="00CA19B4">
    <w:pPr>
      <w:pStyle w:val="a7"/>
      <w:rPr>
        <w:i/>
        <w:color w:val="7F7F7F" w:themeColor="text1" w:themeTint="80"/>
        <w:sz w:val="18"/>
      </w:rPr>
    </w:pPr>
    <w:r w:rsidRPr="001D4DCC">
      <w:rPr>
        <w:i/>
        <w:color w:val="7F7F7F" w:themeColor="text1" w:themeTint="80"/>
        <w:sz w:val="18"/>
      </w:rPr>
      <w:t xml:space="preserve">Местные нормативы градостроительного проектирования </w:t>
    </w:r>
    <w:r>
      <w:rPr>
        <w:i/>
        <w:color w:val="7F7F7F" w:themeColor="text1" w:themeTint="80"/>
        <w:sz w:val="18"/>
      </w:rPr>
      <w:t>Могочинского муниципального округа</w:t>
    </w:r>
  </w:p>
  <w:p w14:paraId="505EE3D3" w14:textId="77777777" w:rsidR="00EF415C" w:rsidRPr="00CA19B4" w:rsidRDefault="00EF415C" w:rsidP="00CA19B4">
    <w:pPr>
      <w:pStyle w:val="a7"/>
      <w:rPr>
        <w:i/>
        <w:color w:val="7F7F7F" w:themeColor="text1" w:themeTint="80"/>
        <w:sz w:val="18"/>
      </w:rPr>
    </w:pPr>
    <w:r>
      <w:rPr>
        <w:i/>
        <w:color w:val="7F7F7F" w:themeColor="text1" w:themeTint="80"/>
        <w:sz w:val="18"/>
      </w:rPr>
      <w:t>Забайкальского края</w:t>
    </w:r>
  </w:p>
  <w:p w14:paraId="635705BE" w14:textId="77777777" w:rsidR="00EF415C" w:rsidRPr="000D5211" w:rsidRDefault="00EF415C">
    <w:pPr>
      <w:pStyle w:val="a7"/>
      <w:rPr>
        <w:i/>
        <w:noProof/>
        <w:color w:val="7F7F7F" w:themeColor="text1" w:themeTint="80"/>
        <w:sz w:val="1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3DCE44"/>
    <w:multiLevelType w:val="hybridMultilevel"/>
    <w:tmpl w:val="328CDF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53040"/>
    <w:multiLevelType w:val="hybridMultilevel"/>
    <w:tmpl w:val="8480C210"/>
    <w:lvl w:ilvl="0" w:tplc="B0565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44A9"/>
    <w:multiLevelType w:val="hybridMultilevel"/>
    <w:tmpl w:val="C79AD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345"/>
    <w:multiLevelType w:val="hybridMultilevel"/>
    <w:tmpl w:val="0DCCA954"/>
    <w:lvl w:ilvl="0" w:tplc="60285B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26F10A2"/>
    <w:multiLevelType w:val="multilevel"/>
    <w:tmpl w:val="80C81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  <w:sz w:val="24"/>
      </w:rPr>
    </w:lvl>
  </w:abstractNum>
  <w:abstractNum w:abstractNumId="5" w15:restartNumberingAfterBreak="0">
    <w:nsid w:val="67B14B2F"/>
    <w:multiLevelType w:val="hybridMultilevel"/>
    <w:tmpl w:val="F04400DC"/>
    <w:lvl w:ilvl="0" w:tplc="543CE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FE3BFC"/>
    <w:multiLevelType w:val="multilevel"/>
    <w:tmpl w:val="044E5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36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12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888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24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0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776" w:hanging="7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952" w:hanging="72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28" w:hanging="720"/>
      </w:pPr>
      <w:rPr>
        <w:rFonts w:hint="default"/>
        <w:sz w:val="24"/>
      </w:rPr>
    </w:lvl>
  </w:abstractNum>
  <w:abstractNum w:abstractNumId="7" w15:restartNumberingAfterBreak="0">
    <w:nsid w:val="7D4F11AD"/>
    <w:multiLevelType w:val="multilevel"/>
    <w:tmpl w:val="89E23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8" w15:restartNumberingAfterBreak="0">
    <w:nsid w:val="7D642E35"/>
    <w:multiLevelType w:val="hybridMultilevel"/>
    <w:tmpl w:val="F78EC6D8"/>
    <w:lvl w:ilvl="0" w:tplc="BBD0C3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211"/>
    <w:rsid w:val="00000DBC"/>
    <w:rsid w:val="00004C40"/>
    <w:rsid w:val="000059DF"/>
    <w:rsid w:val="00011780"/>
    <w:rsid w:val="000142BF"/>
    <w:rsid w:val="00022544"/>
    <w:rsid w:val="00022D6E"/>
    <w:rsid w:val="0003141C"/>
    <w:rsid w:val="000349CE"/>
    <w:rsid w:val="000402E4"/>
    <w:rsid w:val="00042F7E"/>
    <w:rsid w:val="00046802"/>
    <w:rsid w:val="00051AB6"/>
    <w:rsid w:val="000530F0"/>
    <w:rsid w:val="00053D4D"/>
    <w:rsid w:val="000665E7"/>
    <w:rsid w:val="000731CD"/>
    <w:rsid w:val="00075029"/>
    <w:rsid w:val="0008357D"/>
    <w:rsid w:val="00092FB7"/>
    <w:rsid w:val="000954CA"/>
    <w:rsid w:val="000A103E"/>
    <w:rsid w:val="000A373B"/>
    <w:rsid w:val="000B2D05"/>
    <w:rsid w:val="000C0F44"/>
    <w:rsid w:val="000C12DC"/>
    <w:rsid w:val="000C29A6"/>
    <w:rsid w:val="000C41C0"/>
    <w:rsid w:val="000D14F9"/>
    <w:rsid w:val="000D1A7E"/>
    <w:rsid w:val="000D4A74"/>
    <w:rsid w:val="000D5211"/>
    <w:rsid w:val="000D7909"/>
    <w:rsid w:val="000E54F8"/>
    <w:rsid w:val="000F2886"/>
    <w:rsid w:val="001132CA"/>
    <w:rsid w:val="00114594"/>
    <w:rsid w:val="0011649E"/>
    <w:rsid w:val="0012181B"/>
    <w:rsid w:val="00123DDF"/>
    <w:rsid w:val="0012479A"/>
    <w:rsid w:val="00131ED5"/>
    <w:rsid w:val="00137162"/>
    <w:rsid w:val="00142D85"/>
    <w:rsid w:val="00146B91"/>
    <w:rsid w:val="00147C88"/>
    <w:rsid w:val="001575C0"/>
    <w:rsid w:val="00160BEB"/>
    <w:rsid w:val="00162248"/>
    <w:rsid w:val="0016267D"/>
    <w:rsid w:val="00164635"/>
    <w:rsid w:val="00167D69"/>
    <w:rsid w:val="001701B4"/>
    <w:rsid w:val="00173574"/>
    <w:rsid w:val="0017372E"/>
    <w:rsid w:val="00173FEE"/>
    <w:rsid w:val="00174074"/>
    <w:rsid w:val="00175065"/>
    <w:rsid w:val="00175DD2"/>
    <w:rsid w:val="00176524"/>
    <w:rsid w:val="00177765"/>
    <w:rsid w:val="0019044F"/>
    <w:rsid w:val="00192DBD"/>
    <w:rsid w:val="0019308A"/>
    <w:rsid w:val="0019692A"/>
    <w:rsid w:val="001A189E"/>
    <w:rsid w:val="001A31B6"/>
    <w:rsid w:val="001A495B"/>
    <w:rsid w:val="001B2607"/>
    <w:rsid w:val="001B2E6C"/>
    <w:rsid w:val="001C23D5"/>
    <w:rsid w:val="001C4415"/>
    <w:rsid w:val="001C463D"/>
    <w:rsid w:val="001C6302"/>
    <w:rsid w:val="001D21E5"/>
    <w:rsid w:val="001D4DCC"/>
    <w:rsid w:val="001E58CD"/>
    <w:rsid w:val="001F105C"/>
    <w:rsid w:val="001F1B32"/>
    <w:rsid w:val="001F25DC"/>
    <w:rsid w:val="002000D2"/>
    <w:rsid w:val="00200B3C"/>
    <w:rsid w:val="0020411E"/>
    <w:rsid w:val="00214EE4"/>
    <w:rsid w:val="00215B4B"/>
    <w:rsid w:val="00217141"/>
    <w:rsid w:val="00224660"/>
    <w:rsid w:val="00232826"/>
    <w:rsid w:val="00232A0E"/>
    <w:rsid w:val="00240389"/>
    <w:rsid w:val="0025350C"/>
    <w:rsid w:val="00254227"/>
    <w:rsid w:val="002542B5"/>
    <w:rsid w:val="0025617D"/>
    <w:rsid w:val="00257715"/>
    <w:rsid w:val="00257D18"/>
    <w:rsid w:val="00260C39"/>
    <w:rsid w:val="00262279"/>
    <w:rsid w:val="002624E8"/>
    <w:rsid w:val="00265AE0"/>
    <w:rsid w:val="00265B2A"/>
    <w:rsid w:val="00274FCD"/>
    <w:rsid w:val="0028255A"/>
    <w:rsid w:val="00284056"/>
    <w:rsid w:val="0029032A"/>
    <w:rsid w:val="002A15AD"/>
    <w:rsid w:val="002B3E16"/>
    <w:rsid w:val="002B50FC"/>
    <w:rsid w:val="002B6169"/>
    <w:rsid w:val="002C44A4"/>
    <w:rsid w:val="002C5B96"/>
    <w:rsid w:val="002C7D55"/>
    <w:rsid w:val="002D2AFA"/>
    <w:rsid w:val="002D78E8"/>
    <w:rsid w:val="002E11D8"/>
    <w:rsid w:val="002E5522"/>
    <w:rsid w:val="002E7E73"/>
    <w:rsid w:val="002F2513"/>
    <w:rsid w:val="002F5920"/>
    <w:rsid w:val="002F70B7"/>
    <w:rsid w:val="003016A3"/>
    <w:rsid w:val="00314DD8"/>
    <w:rsid w:val="00317E98"/>
    <w:rsid w:val="00321191"/>
    <w:rsid w:val="003243E9"/>
    <w:rsid w:val="003263C0"/>
    <w:rsid w:val="0032799E"/>
    <w:rsid w:val="00333071"/>
    <w:rsid w:val="00352A18"/>
    <w:rsid w:val="00352C59"/>
    <w:rsid w:val="0035501F"/>
    <w:rsid w:val="00355973"/>
    <w:rsid w:val="00361D5F"/>
    <w:rsid w:val="00362085"/>
    <w:rsid w:val="00370BB6"/>
    <w:rsid w:val="0037495A"/>
    <w:rsid w:val="00374CD5"/>
    <w:rsid w:val="00374CF9"/>
    <w:rsid w:val="00380727"/>
    <w:rsid w:val="0038157A"/>
    <w:rsid w:val="00384831"/>
    <w:rsid w:val="003853D0"/>
    <w:rsid w:val="00390884"/>
    <w:rsid w:val="003A25F4"/>
    <w:rsid w:val="003A339C"/>
    <w:rsid w:val="003A39EA"/>
    <w:rsid w:val="003A7B85"/>
    <w:rsid w:val="003A7F07"/>
    <w:rsid w:val="003C04F3"/>
    <w:rsid w:val="003C619F"/>
    <w:rsid w:val="003D5CD1"/>
    <w:rsid w:val="003D69CB"/>
    <w:rsid w:val="003E2225"/>
    <w:rsid w:val="003E547E"/>
    <w:rsid w:val="003E641A"/>
    <w:rsid w:val="003E7171"/>
    <w:rsid w:val="003E71DF"/>
    <w:rsid w:val="003F19F9"/>
    <w:rsid w:val="00413158"/>
    <w:rsid w:val="00425AA0"/>
    <w:rsid w:val="00425C0B"/>
    <w:rsid w:val="0043084B"/>
    <w:rsid w:val="0043447C"/>
    <w:rsid w:val="00442F05"/>
    <w:rsid w:val="00443D5E"/>
    <w:rsid w:val="00444BD0"/>
    <w:rsid w:val="00453C68"/>
    <w:rsid w:val="00463B18"/>
    <w:rsid w:val="00466053"/>
    <w:rsid w:val="00475B03"/>
    <w:rsid w:val="004809BD"/>
    <w:rsid w:val="00483A9C"/>
    <w:rsid w:val="00485637"/>
    <w:rsid w:val="00485A9E"/>
    <w:rsid w:val="0049044B"/>
    <w:rsid w:val="00494B1E"/>
    <w:rsid w:val="00494BA5"/>
    <w:rsid w:val="004A0B0F"/>
    <w:rsid w:val="004A2458"/>
    <w:rsid w:val="004A33E2"/>
    <w:rsid w:val="004A380E"/>
    <w:rsid w:val="004A47AC"/>
    <w:rsid w:val="004A6A3F"/>
    <w:rsid w:val="004A7510"/>
    <w:rsid w:val="004C38D5"/>
    <w:rsid w:val="004C63AF"/>
    <w:rsid w:val="004D75A0"/>
    <w:rsid w:val="004E0C93"/>
    <w:rsid w:val="004E5113"/>
    <w:rsid w:val="004E5287"/>
    <w:rsid w:val="004F1D4C"/>
    <w:rsid w:val="004F607F"/>
    <w:rsid w:val="00503704"/>
    <w:rsid w:val="00503910"/>
    <w:rsid w:val="00507A72"/>
    <w:rsid w:val="00511254"/>
    <w:rsid w:val="0051194E"/>
    <w:rsid w:val="0051345A"/>
    <w:rsid w:val="0052049D"/>
    <w:rsid w:val="005205FD"/>
    <w:rsid w:val="00531C11"/>
    <w:rsid w:val="00534DB4"/>
    <w:rsid w:val="0053524C"/>
    <w:rsid w:val="00544A9D"/>
    <w:rsid w:val="00544C97"/>
    <w:rsid w:val="00546043"/>
    <w:rsid w:val="00557035"/>
    <w:rsid w:val="00560CE1"/>
    <w:rsid w:val="00563329"/>
    <w:rsid w:val="00564533"/>
    <w:rsid w:val="00574F7F"/>
    <w:rsid w:val="00582BAF"/>
    <w:rsid w:val="0059110E"/>
    <w:rsid w:val="0059556B"/>
    <w:rsid w:val="00596454"/>
    <w:rsid w:val="005A1DCA"/>
    <w:rsid w:val="005A3E9F"/>
    <w:rsid w:val="005A5C11"/>
    <w:rsid w:val="005B2FC8"/>
    <w:rsid w:val="005C0A68"/>
    <w:rsid w:val="005C10A9"/>
    <w:rsid w:val="005C3A6C"/>
    <w:rsid w:val="005C52DD"/>
    <w:rsid w:val="005C5CD4"/>
    <w:rsid w:val="005D0E53"/>
    <w:rsid w:val="005D5C21"/>
    <w:rsid w:val="005D6422"/>
    <w:rsid w:val="005E103F"/>
    <w:rsid w:val="005E4458"/>
    <w:rsid w:val="005E68DE"/>
    <w:rsid w:val="005E6DEF"/>
    <w:rsid w:val="005E6DFB"/>
    <w:rsid w:val="005F0B12"/>
    <w:rsid w:val="005F2FE2"/>
    <w:rsid w:val="00601F54"/>
    <w:rsid w:val="00607FC7"/>
    <w:rsid w:val="0061384A"/>
    <w:rsid w:val="00632006"/>
    <w:rsid w:val="00632587"/>
    <w:rsid w:val="0063508F"/>
    <w:rsid w:val="00642D8A"/>
    <w:rsid w:val="006453A9"/>
    <w:rsid w:val="0065391F"/>
    <w:rsid w:val="006539BB"/>
    <w:rsid w:val="0066055D"/>
    <w:rsid w:val="00663316"/>
    <w:rsid w:val="00666DD1"/>
    <w:rsid w:val="00667272"/>
    <w:rsid w:val="00667428"/>
    <w:rsid w:val="006726DE"/>
    <w:rsid w:val="00675559"/>
    <w:rsid w:val="0068083A"/>
    <w:rsid w:val="0068331E"/>
    <w:rsid w:val="00686688"/>
    <w:rsid w:val="0069392F"/>
    <w:rsid w:val="00695A9C"/>
    <w:rsid w:val="006A4277"/>
    <w:rsid w:val="006A74CB"/>
    <w:rsid w:val="006B0A04"/>
    <w:rsid w:val="006B143E"/>
    <w:rsid w:val="006B5F20"/>
    <w:rsid w:val="006B6FFD"/>
    <w:rsid w:val="006B77B6"/>
    <w:rsid w:val="006C176C"/>
    <w:rsid w:val="006C732B"/>
    <w:rsid w:val="006D19A6"/>
    <w:rsid w:val="006E044F"/>
    <w:rsid w:val="006E3557"/>
    <w:rsid w:val="006E4B2E"/>
    <w:rsid w:val="006F0358"/>
    <w:rsid w:val="006F3782"/>
    <w:rsid w:val="00717647"/>
    <w:rsid w:val="00725D89"/>
    <w:rsid w:val="00732461"/>
    <w:rsid w:val="00733881"/>
    <w:rsid w:val="00734D80"/>
    <w:rsid w:val="007409C4"/>
    <w:rsid w:val="00746EFF"/>
    <w:rsid w:val="00752B62"/>
    <w:rsid w:val="00752F28"/>
    <w:rsid w:val="00753E7A"/>
    <w:rsid w:val="0076109F"/>
    <w:rsid w:val="00763BA6"/>
    <w:rsid w:val="0076521D"/>
    <w:rsid w:val="00766C68"/>
    <w:rsid w:val="007725C1"/>
    <w:rsid w:val="00777468"/>
    <w:rsid w:val="007805DE"/>
    <w:rsid w:val="00782237"/>
    <w:rsid w:val="00782831"/>
    <w:rsid w:val="00783079"/>
    <w:rsid w:val="00783CAD"/>
    <w:rsid w:val="00783E14"/>
    <w:rsid w:val="00787868"/>
    <w:rsid w:val="00795A1C"/>
    <w:rsid w:val="007A042C"/>
    <w:rsid w:val="007A3F16"/>
    <w:rsid w:val="007B25E0"/>
    <w:rsid w:val="007B2AB8"/>
    <w:rsid w:val="007B720F"/>
    <w:rsid w:val="007D50BA"/>
    <w:rsid w:val="007D5A91"/>
    <w:rsid w:val="007D61D5"/>
    <w:rsid w:val="007E1FE4"/>
    <w:rsid w:val="007E2A81"/>
    <w:rsid w:val="007E3585"/>
    <w:rsid w:val="007E42DE"/>
    <w:rsid w:val="007F0617"/>
    <w:rsid w:val="007F1339"/>
    <w:rsid w:val="007F3B5F"/>
    <w:rsid w:val="007F5276"/>
    <w:rsid w:val="007F5E6D"/>
    <w:rsid w:val="00802D50"/>
    <w:rsid w:val="00816247"/>
    <w:rsid w:val="00817DA5"/>
    <w:rsid w:val="00822FFA"/>
    <w:rsid w:val="00826EAE"/>
    <w:rsid w:val="008321A4"/>
    <w:rsid w:val="00832E77"/>
    <w:rsid w:val="00833015"/>
    <w:rsid w:val="00851759"/>
    <w:rsid w:val="0085427B"/>
    <w:rsid w:val="008545E2"/>
    <w:rsid w:val="00866EE9"/>
    <w:rsid w:val="0087716A"/>
    <w:rsid w:val="00877765"/>
    <w:rsid w:val="00884493"/>
    <w:rsid w:val="0089291A"/>
    <w:rsid w:val="00892DC7"/>
    <w:rsid w:val="0089618D"/>
    <w:rsid w:val="008A0EAC"/>
    <w:rsid w:val="008A23CF"/>
    <w:rsid w:val="008A3A55"/>
    <w:rsid w:val="008A4EAF"/>
    <w:rsid w:val="008A63DA"/>
    <w:rsid w:val="008B25E2"/>
    <w:rsid w:val="008B33C3"/>
    <w:rsid w:val="008B7DAE"/>
    <w:rsid w:val="008C09DC"/>
    <w:rsid w:val="008C2E1A"/>
    <w:rsid w:val="008C406C"/>
    <w:rsid w:val="008C6648"/>
    <w:rsid w:val="008C6F55"/>
    <w:rsid w:val="008D1D80"/>
    <w:rsid w:val="008E0BEF"/>
    <w:rsid w:val="008E78D1"/>
    <w:rsid w:val="008F3354"/>
    <w:rsid w:val="008F77A5"/>
    <w:rsid w:val="008F7FF6"/>
    <w:rsid w:val="009037F6"/>
    <w:rsid w:val="009225BE"/>
    <w:rsid w:val="009253E0"/>
    <w:rsid w:val="00927AF9"/>
    <w:rsid w:val="00930487"/>
    <w:rsid w:val="00931D50"/>
    <w:rsid w:val="009436B7"/>
    <w:rsid w:val="00944346"/>
    <w:rsid w:val="00952751"/>
    <w:rsid w:val="00953086"/>
    <w:rsid w:val="0096000C"/>
    <w:rsid w:val="009609A3"/>
    <w:rsid w:val="00963965"/>
    <w:rsid w:val="009676DA"/>
    <w:rsid w:val="00970498"/>
    <w:rsid w:val="00972B57"/>
    <w:rsid w:val="00990083"/>
    <w:rsid w:val="009929ED"/>
    <w:rsid w:val="009A1C74"/>
    <w:rsid w:val="009A2F41"/>
    <w:rsid w:val="009B46D7"/>
    <w:rsid w:val="009B767F"/>
    <w:rsid w:val="009C61E6"/>
    <w:rsid w:val="009D31E9"/>
    <w:rsid w:val="009D40D5"/>
    <w:rsid w:val="009D6CC7"/>
    <w:rsid w:val="009D73F6"/>
    <w:rsid w:val="009E1D56"/>
    <w:rsid w:val="009E7E48"/>
    <w:rsid w:val="009F1083"/>
    <w:rsid w:val="009F299F"/>
    <w:rsid w:val="009F3429"/>
    <w:rsid w:val="009F3925"/>
    <w:rsid w:val="009F47BA"/>
    <w:rsid w:val="00A035F0"/>
    <w:rsid w:val="00A07817"/>
    <w:rsid w:val="00A10052"/>
    <w:rsid w:val="00A116AD"/>
    <w:rsid w:val="00A27793"/>
    <w:rsid w:val="00A32F1A"/>
    <w:rsid w:val="00A34572"/>
    <w:rsid w:val="00A351E3"/>
    <w:rsid w:val="00A3587A"/>
    <w:rsid w:val="00A36792"/>
    <w:rsid w:val="00A70342"/>
    <w:rsid w:val="00A75622"/>
    <w:rsid w:val="00A75EF6"/>
    <w:rsid w:val="00A81B58"/>
    <w:rsid w:val="00A87B7B"/>
    <w:rsid w:val="00A940D8"/>
    <w:rsid w:val="00A94BAF"/>
    <w:rsid w:val="00A95422"/>
    <w:rsid w:val="00A95B74"/>
    <w:rsid w:val="00AA33E1"/>
    <w:rsid w:val="00AA6192"/>
    <w:rsid w:val="00AB6507"/>
    <w:rsid w:val="00AB70FA"/>
    <w:rsid w:val="00AC2D8B"/>
    <w:rsid w:val="00AC3E43"/>
    <w:rsid w:val="00AC4598"/>
    <w:rsid w:val="00AD018F"/>
    <w:rsid w:val="00AD087D"/>
    <w:rsid w:val="00AD0F38"/>
    <w:rsid w:val="00AD42AB"/>
    <w:rsid w:val="00AD76D9"/>
    <w:rsid w:val="00AE0A29"/>
    <w:rsid w:val="00AE2413"/>
    <w:rsid w:val="00AE4015"/>
    <w:rsid w:val="00AE41E3"/>
    <w:rsid w:val="00AF07B8"/>
    <w:rsid w:val="00AF245A"/>
    <w:rsid w:val="00AF2DA5"/>
    <w:rsid w:val="00B0345F"/>
    <w:rsid w:val="00B0436B"/>
    <w:rsid w:val="00B07F3E"/>
    <w:rsid w:val="00B17FE8"/>
    <w:rsid w:val="00B259B2"/>
    <w:rsid w:val="00B37B70"/>
    <w:rsid w:val="00B412B1"/>
    <w:rsid w:val="00B41E2B"/>
    <w:rsid w:val="00B45027"/>
    <w:rsid w:val="00B456AA"/>
    <w:rsid w:val="00B4691B"/>
    <w:rsid w:val="00B50D3A"/>
    <w:rsid w:val="00B60916"/>
    <w:rsid w:val="00B60F46"/>
    <w:rsid w:val="00B67B01"/>
    <w:rsid w:val="00B74C32"/>
    <w:rsid w:val="00B77203"/>
    <w:rsid w:val="00B8570D"/>
    <w:rsid w:val="00B87F3E"/>
    <w:rsid w:val="00B92084"/>
    <w:rsid w:val="00B932D6"/>
    <w:rsid w:val="00B93D2C"/>
    <w:rsid w:val="00B94877"/>
    <w:rsid w:val="00B95D6D"/>
    <w:rsid w:val="00B95EC2"/>
    <w:rsid w:val="00B967A3"/>
    <w:rsid w:val="00BA261A"/>
    <w:rsid w:val="00BA5263"/>
    <w:rsid w:val="00BB1E65"/>
    <w:rsid w:val="00BB7BE3"/>
    <w:rsid w:val="00BC05DA"/>
    <w:rsid w:val="00BC3930"/>
    <w:rsid w:val="00BC3CB8"/>
    <w:rsid w:val="00BD33DC"/>
    <w:rsid w:val="00BD3499"/>
    <w:rsid w:val="00BD474E"/>
    <w:rsid w:val="00BD4F5C"/>
    <w:rsid w:val="00BD6C55"/>
    <w:rsid w:val="00BE3D85"/>
    <w:rsid w:val="00BF3EBE"/>
    <w:rsid w:val="00C045DF"/>
    <w:rsid w:val="00C04E92"/>
    <w:rsid w:val="00C05D59"/>
    <w:rsid w:val="00C128B3"/>
    <w:rsid w:val="00C1491D"/>
    <w:rsid w:val="00C15DEB"/>
    <w:rsid w:val="00C16605"/>
    <w:rsid w:val="00C230B3"/>
    <w:rsid w:val="00C329A0"/>
    <w:rsid w:val="00C3458A"/>
    <w:rsid w:val="00C40646"/>
    <w:rsid w:val="00C40D3E"/>
    <w:rsid w:val="00C432CF"/>
    <w:rsid w:val="00C44F51"/>
    <w:rsid w:val="00C55321"/>
    <w:rsid w:val="00C662B9"/>
    <w:rsid w:val="00C703DC"/>
    <w:rsid w:val="00C73A6B"/>
    <w:rsid w:val="00C83588"/>
    <w:rsid w:val="00C840D0"/>
    <w:rsid w:val="00C86BC8"/>
    <w:rsid w:val="00C91B29"/>
    <w:rsid w:val="00CA0939"/>
    <w:rsid w:val="00CA19B4"/>
    <w:rsid w:val="00CB0231"/>
    <w:rsid w:val="00CB3F43"/>
    <w:rsid w:val="00CB4113"/>
    <w:rsid w:val="00CD3551"/>
    <w:rsid w:val="00CD47B3"/>
    <w:rsid w:val="00CD57E3"/>
    <w:rsid w:val="00CE2CC8"/>
    <w:rsid w:val="00CE4F10"/>
    <w:rsid w:val="00CF2294"/>
    <w:rsid w:val="00CF762A"/>
    <w:rsid w:val="00D01DD6"/>
    <w:rsid w:val="00D06401"/>
    <w:rsid w:val="00D070A2"/>
    <w:rsid w:val="00D10D89"/>
    <w:rsid w:val="00D13154"/>
    <w:rsid w:val="00D1720D"/>
    <w:rsid w:val="00D26094"/>
    <w:rsid w:val="00D30314"/>
    <w:rsid w:val="00D31B52"/>
    <w:rsid w:val="00D321A6"/>
    <w:rsid w:val="00D32F3D"/>
    <w:rsid w:val="00D33FDA"/>
    <w:rsid w:val="00D43C55"/>
    <w:rsid w:val="00D5217B"/>
    <w:rsid w:val="00D55BE6"/>
    <w:rsid w:val="00D56638"/>
    <w:rsid w:val="00D570AD"/>
    <w:rsid w:val="00D60CB5"/>
    <w:rsid w:val="00D629D7"/>
    <w:rsid w:val="00D6315C"/>
    <w:rsid w:val="00D63E76"/>
    <w:rsid w:val="00D643B8"/>
    <w:rsid w:val="00D66D00"/>
    <w:rsid w:val="00D736BB"/>
    <w:rsid w:val="00D935DF"/>
    <w:rsid w:val="00D938C2"/>
    <w:rsid w:val="00D96E43"/>
    <w:rsid w:val="00D97A4D"/>
    <w:rsid w:val="00DA6D69"/>
    <w:rsid w:val="00DB1BC0"/>
    <w:rsid w:val="00DB1D9C"/>
    <w:rsid w:val="00DB2AC5"/>
    <w:rsid w:val="00DB457D"/>
    <w:rsid w:val="00DB5BE3"/>
    <w:rsid w:val="00DC3FBF"/>
    <w:rsid w:val="00DC78AE"/>
    <w:rsid w:val="00DD243C"/>
    <w:rsid w:val="00DD65C2"/>
    <w:rsid w:val="00DD6AE3"/>
    <w:rsid w:val="00DE058E"/>
    <w:rsid w:val="00DE0B7D"/>
    <w:rsid w:val="00DE175E"/>
    <w:rsid w:val="00DE7D54"/>
    <w:rsid w:val="00DE7F74"/>
    <w:rsid w:val="00DF28CF"/>
    <w:rsid w:val="00DF2CB4"/>
    <w:rsid w:val="00DF340B"/>
    <w:rsid w:val="00DF3C83"/>
    <w:rsid w:val="00E02DFC"/>
    <w:rsid w:val="00E03A79"/>
    <w:rsid w:val="00E03E27"/>
    <w:rsid w:val="00E07A57"/>
    <w:rsid w:val="00E11BBE"/>
    <w:rsid w:val="00E200C6"/>
    <w:rsid w:val="00E22C17"/>
    <w:rsid w:val="00E31FF2"/>
    <w:rsid w:val="00E33B92"/>
    <w:rsid w:val="00E40A2E"/>
    <w:rsid w:val="00E46250"/>
    <w:rsid w:val="00E46EEF"/>
    <w:rsid w:val="00E52887"/>
    <w:rsid w:val="00E53026"/>
    <w:rsid w:val="00E532E1"/>
    <w:rsid w:val="00E54B90"/>
    <w:rsid w:val="00E554C2"/>
    <w:rsid w:val="00E62587"/>
    <w:rsid w:val="00E6336E"/>
    <w:rsid w:val="00E64187"/>
    <w:rsid w:val="00E65623"/>
    <w:rsid w:val="00E67278"/>
    <w:rsid w:val="00E701EB"/>
    <w:rsid w:val="00E70880"/>
    <w:rsid w:val="00E719CD"/>
    <w:rsid w:val="00E82129"/>
    <w:rsid w:val="00E872D7"/>
    <w:rsid w:val="00E909AE"/>
    <w:rsid w:val="00E937F5"/>
    <w:rsid w:val="00EA3E15"/>
    <w:rsid w:val="00EA4937"/>
    <w:rsid w:val="00EA7B48"/>
    <w:rsid w:val="00EB4882"/>
    <w:rsid w:val="00EB5097"/>
    <w:rsid w:val="00ED0AB3"/>
    <w:rsid w:val="00EE1069"/>
    <w:rsid w:val="00EE7FD9"/>
    <w:rsid w:val="00EF2577"/>
    <w:rsid w:val="00EF415C"/>
    <w:rsid w:val="00EF6EEC"/>
    <w:rsid w:val="00F057F2"/>
    <w:rsid w:val="00F128EB"/>
    <w:rsid w:val="00F152AD"/>
    <w:rsid w:val="00F25685"/>
    <w:rsid w:val="00F324AE"/>
    <w:rsid w:val="00F34544"/>
    <w:rsid w:val="00F41B83"/>
    <w:rsid w:val="00F432C6"/>
    <w:rsid w:val="00F50540"/>
    <w:rsid w:val="00F51C53"/>
    <w:rsid w:val="00F522F7"/>
    <w:rsid w:val="00F52787"/>
    <w:rsid w:val="00F528BA"/>
    <w:rsid w:val="00F52D67"/>
    <w:rsid w:val="00F53F3E"/>
    <w:rsid w:val="00F55E73"/>
    <w:rsid w:val="00F562A8"/>
    <w:rsid w:val="00F612F3"/>
    <w:rsid w:val="00F661AE"/>
    <w:rsid w:val="00F67CD7"/>
    <w:rsid w:val="00F71197"/>
    <w:rsid w:val="00F7440E"/>
    <w:rsid w:val="00F901FF"/>
    <w:rsid w:val="00F92123"/>
    <w:rsid w:val="00F92D3E"/>
    <w:rsid w:val="00F96A74"/>
    <w:rsid w:val="00F9741F"/>
    <w:rsid w:val="00FA0E02"/>
    <w:rsid w:val="00FA4CA9"/>
    <w:rsid w:val="00FA5784"/>
    <w:rsid w:val="00FA5E40"/>
    <w:rsid w:val="00FA698C"/>
    <w:rsid w:val="00FB0E97"/>
    <w:rsid w:val="00FB2036"/>
    <w:rsid w:val="00FB28F4"/>
    <w:rsid w:val="00FB3B73"/>
    <w:rsid w:val="00FB6FAC"/>
    <w:rsid w:val="00FC3E96"/>
    <w:rsid w:val="00FC601D"/>
    <w:rsid w:val="00FC71D2"/>
    <w:rsid w:val="00FC7E3F"/>
    <w:rsid w:val="00FD07BF"/>
    <w:rsid w:val="00FD3AAB"/>
    <w:rsid w:val="00FE265F"/>
    <w:rsid w:val="00FE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CFF1F"/>
  <w15:docId w15:val="{E9916D7B-4C9D-4332-9772-52E996EC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0D5211"/>
    <w:pPr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D521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2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0D52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D5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52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52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B7B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C3E96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E0B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E0BEF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C0F44"/>
    <w:pPr>
      <w:ind w:left="720"/>
      <w:contextualSpacing/>
    </w:pPr>
  </w:style>
  <w:style w:type="paragraph" w:customStyle="1" w:styleId="Default">
    <w:name w:val="Default"/>
    <w:rsid w:val="00196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CE2CC8"/>
    <w:rPr>
      <w:rFonts w:ascii="Consolas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CE2CC8"/>
    <w:rPr>
      <w:rFonts w:ascii="Consolas" w:eastAsia="Times New Roman" w:hAnsi="Consolas" w:cs="Consolas"/>
      <w:sz w:val="21"/>
      <w:szCs w:val="21"/>
      <w:lang w:eastAsia="ru-RU"/>
    </w:rPr>
  </w:style>
  <w:style w:type="character" w:styleId="af">
    <w:name w:val="Hyperlink"/>
    <w:basedOn w:val="a0"/>
    <w:uiPriority w:val="99"/>
    <w:unhideWhenUsed/>
    <w:rsid w:val="00DB1D9C"/>
    <w:rPr>
      <w:color w:val="0000FF" w:themeColor="hyperlink"/>
      <w:u w:val="single"/>
    </w:rPr>
  </w:style>
  <w:style w:type="paragraph" w:customStyle="1" w:styleId="10">
    <w:name w:val="Табличный_слева_10"/>
    <w:basedOn w:val="a"/>
    <w:qFormat/>
    <w:rsid w:val="008A63D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84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977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92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89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05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51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71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77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7517F706E49D8F0507558A68962DF7A2EFD8C659DB1A25C4B44B99a0H9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7641D-7A13-4F3B-B73C-8CFC8B40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2826</TotalTime>
  <Pages>29</Pages>
  <Words>9365</Words>
  <Characters>53382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Король А</dc:creator>
  <cp:lastModifiedBy>Уфимцев</cp:lastModifiedBy>
  <cp:revision>215</cp:revision>
  <cp:lastPrinted>2024-09-10T18:16:00Z</cp:lastPrinted>
  <dcterms:created xsi:type="dcterms:W3CDTF">2020-05-06T20:23:00Z</dcterms:created>
  <dcterms:modified xsi:type="dcterms:W3CDTF">2025-02-20T05:34:00Z</dcterms:modified>
</cp:coreProperties>
</file>