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77" w:rsidRPr="00015236" w:rsidRDefault="00890F77" w:rsidP="0001523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Pr="00015236" w:rsidRDefault="007D127E" w:rsidP="0001523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523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296B74" w:rsidRPr="00015236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:rsidR="007D127E" w:rsidRPr="00015236" w:rsidRDefault="007D127E" w:rsidP="0001523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Pr="00015236" w:rsidRDefault="007D127E" w:rsidP="0001523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Pr="00015236" w:rsidRDefault="00334F77" w:rsidP="00015236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1523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127E" w:rsidRPr="00015236" w:rsidRDefault="00540E02" w:rsidP="00540E02">
      <w:pPr>
        <w:pStyle w:val="ConsPlusTitle"/>
        <w:widowControl/>
        <w:ind w:left="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08 </w:t>
      </w:r>
      <w:r w:rsidR="00EC7EDB" w:rsidRPr="000152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378" w:rsidRPr="00015236">
        <w:rPr>
          <w:rFonts w:ascii="Times New Roman" w:hAnsi="Times New Roman" w:cs="Times New Roman"/>
          <w:b w:val="0"/>
          <w:sz w:val="28"/>
          <w:szCs w:val="28"/>
        </w:rPr>
        <w:t>ию</w:t>
      </w:r>
      <w:r w:rsidR="007E5010" w:rsidRPr="00015236">
        <w:rPr>
          <w:rFonts w:ascii="Times New Roman" w:hAnsi="Times New Roman" w:cs="Times New Roman"/>
          <w:b w:val="0"/>
          <w:sz w:val="28"/>
          <w:szCs w:val="28"/>
        </w:rPr>
        <w:t>л</w:t>
      </w:r>
      <w:r w:rsidR="00EB1378" w:rsidRPr="00015236">
        <w:rPr>
          <w:rFonts w:ascii="Times New Roman" w:hAnsi="Times New Roman" w:cs="Times New Roman"/>
          <w:b w:val="0"/>
          <w:sz w:val="28"/>
          <w:szCs w:val="28"/>
        </w:rPr>
        <w:t>я</w:t>
      </w:r>
      <w:r w:rsidR="00EC7EDB" w:rsidRPr="0001523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EB1378" w:rsidRPr="00015236">
        <w:rPr>
          <w:rFonts w:ascii="Times New Roman" w:hAnsi="Times New Roman" w:cs="Times New Roman"/>
          <w:b w:val="0"/>
          <w:sz w:val="28"/>
          <w:szCs w:val="28"/>
        </w:rPr>
        <w:t>5</w:t>
      </w:r>
      <w:r w:rsidR="00A45DB7" w:rsidRPr="0001523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45DB7" w:rsidRPr="00015236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015236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015236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015236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015236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015236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015236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015236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EB1378" w:rsidRPr="0001523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45DB7" w:rsidRPr="000152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45DB7" w:rsidRPr="00540E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 </w:t>
      </w:r>
      <w:r w:rsidRPr="00540E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833</w:t>
      </w:r>
      <w:r w:rsidR="00A45DB7" w:rsidRPr="000152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127E" w:rsidRPr="00015236" w:rsidRDefault="007D127E" w:rsidP="00015236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5236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7D127E" w:rsidRDefault="007D127E" w:rsidP="00015236">
      <w:pPr>
        <w:pStyle w:val="ConsPlusTitle"/>
        <w:widowControl/>
        <w:tabs>
          <w:tab w:val="left" w:pos="8310"/>
        </w:tabs>
        <w:ind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15236" w:rsidRPr="00015236" w:rsidRDefault="00015236" w:rsidP="00015236">
      <w:pPr>
        <w:pStyle w:val="ConsPlusTitle"/>
        <w:widowControl/>
        <w:tabs>
          <w:tab w:val="left" w:pos="8310"/>
        </w:tabs>
        <w:ind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20B2" w:rsidRPr="00015236" w:rsidRDefault="00DB20B2" w:rsidP="0001523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15236">
        <w:rPr>
          <w:rFonts w:ascii="Times New Roman" w:hAnsi="Times New Roman"/>
          <w:b/>
          <w:sz w:val="28"/>
          <w:szCs w:val="28"/>
        </w:rPr>
        <w:t>Об утверждении Положения об условиях и порядке заключения</w:t>
      </w:r>
    </w:p>
    <w:p w:rsidR="00DB20B2" w:rsidRPr="00015236" w:rsidRDefault="00DB20B2" w:rsidP="0001523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15236">
        <w:rPr>
          <w:rFonts w:ascii="Times New Roman" w:hAnsi="Times New Roman"/>
          <w:b/>
          <w:sz w:val="28"/>
          <w:szCs w:val="28"/>
        </w:rPr>
        <w:t xml:space="preserve"> соглашений о защите и поощрении капиталовложений со стороны</w:t>
      </w:r>
    </w:p>
    <w:p w:rsidR="00DE389E" w:rsidRPr="00015236" w:rsidRDefault="00DB20B2" w:rsidP="0001523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15236">
        <w:rPr>
          <w:rFonts w:ascii="Times New Roman" w:hAnsi="Times New Roman"/>
          <w:b/>
          <w:sz w:val="28"/>
          <w:szCs w:val="28"/>
        </w:rPr>
        <w:t>Могочинского муниципального округа</w:t>
      </w:r>
    </w:p>
    <w:p w:rsidR="00DB20B2" w:rsidRDefault="00DB20B2" w:rsidP="0001523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36" w:rsidRPr="00015236" w:rsidRDefault="00015236" w:rsidP="0001523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9DE" w:rsidRPr="00015236" w:rsidRDefault="00DB20B2" w:rsidP="00015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6">
        <w:rPr>
          <w:rFonts w:ascii="Times New Roman" w:hAnsi="Times New Roman"/>
          <w:sz w:val="28"/>
          <w:szCs w:val="28"/>
        </w:rPr>
        <w:t xml:space="preserve">В целях создания благоприятных условий для развития инвестиционной деятельности, в соответствии с частью 8 статьи 4 Федерального закона от 01.04.2020  № 69-ФЗ «О защите и поощрении капиталовложений в Российской Федерации», </w:t>
      </w:r>
      <w:r w:rsidR="00F849DE" w:rsidRPr="00015236">
        <w:rPr>
          <w:rFonts w:ascii="Times New Roman" w:hAnsi="Times New Roman"/>
          <w:sz w:val="28"/>
          <w:szCs w:val="28"/>
        </w:rPr>
        <w:t xml:space="preserve"> руководствуясь Уставом Могочинского муниципального округа, администрация Могочинского муниципального округа </w:t>
      </w:r>
      <w:r w:rsidR="00F849DE" w:rsidRPr="00015236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F849DE" w:rsidRPr="00015236">
        <w:rPr>
          <w:rFonts w:ascii="Times New Roman" w:hAnsi="Times New Roman"/>
          <w:sz w:val="28"/>
          <w:szCs w:val="28"/>
        </w:rPr>
        <w:t>:</w:t>
      </w:r>
    </w:p>
    <w:p w:rsidR="00DB20B2" w:rsidRPr="00015236" w:rsidRDefault="00DB20B2" w:rsidP="00015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20B2" w:rsidRPr="00015236" w:rsidRDefault="00DB20B2" w:rsidP="00015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236">
        <w:rPr>
          <w:rFonts w:ascii="Times New Roman" w:hAnsi="Times New Roman"/>
          <w:sz w:val="28"/>
          <w:szCs w:val="28"/>
        </w:rPr>
        <w:t xml:space="preserve">1. Утвердить </w:t>
      </w:r>
      <w:r w:rsidR="00015236">
        <w:rPr>
          <w:rFonts w:ascii="Times New Roman" w:hAnsi="Times New Roman"/>
          <w:sz w:val="28"/>
          <w:szCs w:val="28"/>
        </w:rPr>
        <w:t xml:space="preserve"> прилагаемое </w:t>
      </w:r>
      <w:r w:rsidRPr="00015236">
        <w:rPr>
          <w:rFonts w:ascii="Times New Roman" w:hAnsi="Times New Roman"/>
          <w:sz w:val="28"/>
          <w:szCs w:val="28"/>
        </w:rPr>
        <w:t>Положение об условиях и порядке заключения соглашений о защите и поощрении капиталовложений со стороны Могочинского муниципального округа.</w:t>
      </w:r>
    </w:p>
    <w:p w:rsidR="007E5010" w:rsidRPr="00015236" w:rsidRDefault="00DB20B2" w:rsidP="00015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236">
        <w:rPr>
          <w:rFonts w:ascii="Times New Roman" w:hAnsi="Times New Roman"/>
          <w:sz w:val="28"/>
          <w:szCs w:val="28"/>
        </w:rPr>
        <w:t>2</w:t>
      </w:r>
      <w:r w:rsidR="00F849DE" w:rsidRPr="00015236">
        <w:rPr>
          <w:rFonts w:ascii="Times New Roman" w:hAnsi="Times New Roman"/>
          <w:sz w:val="28"/>
          <w:szCs w:val="28"/>
        </w:rPr>
        <w:t>.</w:t>
      </w:r>
      <w:r w:rsidRPr="00015236">
        <w:rPr>
          <w:rFonts w:ascii="Times New Roman" w:hAnsi="Times New Roman"/>
          <w:sz w:val="28"/>
          <w:szCs w:val="28"/>
        </w:rPr>
        <w:t xml:space="preserve"> </w:t>
      </w:r>
      <w:r w:rsidR="007E5010" w:rsidRPr="00015236">
        <w:rPr>
          <w:rFonts w:ascii="Times New Roman" w:hAnsi="Times New Roman"/>
          <w:sz w:val="28"/>
          <w:szCs w:val="28"/>
        </w:rPr>
        <w:t>Настоящее постановление официально обнародовать на специально оборудованном стенде, расположенном на первом этаже здания по адрес: Забайкальский край, г. Могоча, ул. Комсомольская, 13. Дополнительно настоящее постановление официально опубликовать на сайте администрации Могочинского Муниципального округа в информационно-телекоммуникационной сети Интернет, размещенному по адресу: «https://mogocha.75.ru».</w:t>
      </w:r>
    </w:p>
    <w:p w:rsidR="00F849DE" w:rsidRPr="00015236" w:rsidRDefault="00F849DE" w:rsidP="00015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236">
        <w:rPr>
          <w:rFonts w:ascii="Times New Roman" w:hAnsi="Times New Roman"/>
          <w:sz w:val="28"/>
          <w:szCs w:val="28"/>
        </w:rPr>
        <w:t>3. Настоящее постановление вступает в силу на следующий день после его официального обнародования.</w:t>
      </w:r>
    </w:p>
    <w:p w:rsidR="00DB20B2" w:rsidRPr="00015236" w:rsidRDefault="00DB20B2" w:rsidP="00015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236">
        <w:rPr>
          <w:rFonts w:ascii="Times New Roman" w:hAnsi="Times New Roman"/>
          <w:sz w:val="28"/>
          <w:szCs w:val="28"/>
        </w:rPr>
        <w:t xml:space="preserve">4. Контроль за исполнением </w:t>
      </w:r>
      <w:r w:rsidR="00015236">
        <w:rPr>
          <w:rFonts w:ascii="Times New Roman" w:hAnsi="Times New Roman"/>
          <w:sz w:val="28"/>
          <w:szCs w:val="28"/>
        </w:rPr>
        <w:t xml:space="preserve"> настоящего </w:t>
      </w:r>
      <w:r w:rsidRPr="00015236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5D14E6" w:rsidRPr="00015236" w:rsidRDefault="005D14E6" w:rsidP="00015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857FF" w:rsidRPr="00015236" w:rsidRDefault="007857FF" w:rsidP="00015236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5D14E6" w:rsidRPr="00015236" w:rsidRDefault="005D14E6" w:rsidP="00015236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DE389E" w:rsidRPr="00015236" w:rsidRDefault="002B7B04" w:rsidP="00015236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И.о. г</w:t>
      </w:r>
      <w:r w:rsidR="007857FF" w:rsidRPr="00015236">
        <w:rPr>
          <w:rFonts w:ascii="Times New Roman" w:hAnsi="Times New Roman" w:cs="Times New Roman"/>
          <w:sz w:val="28"/>
          <w:szCs w:val="28"/>
        </w:rPr>
        <w:t>лав</w:t>
      </w:r>
      <w:r w:rsidRPr="00015236">
        <w:rPr>
          <w:rFonts w:ascii="Times New Roman" w:hAnsi="Times New Roman" w:cs="Times New Roman"/>
          <w:sz w:val="28"/>
          <w:szCs w:val="28"/>
        </w:rPr>
        <w:t>ы</w:t>
      </w:r>
      <w:r w:rsidR="007857FF" w:rsidRPr="00015236">
        <w:rPr>
          <w:rFonts w:ascii="Times New Roman" w:hAnsi="Times New Roman" w:cs="Times New Roman"/>
          <w:sz w:val="28"/>
          <w:szCs w:val="28"/>
        </w:rPr>
        <w:t xml:space="preserve"> </w:t>
      </w:r>
      <w:r w:rsidR="005D14E6" w:rsidRPr="00015236">
        <w:rPr>
          <w:rFonts w:ascii="Times New Roman" w:hAnsi="Times New Roman" w:cs="Times New Roman"/>
          <w:sz w:val="28"/>
          <w:szCs w:val="28"/>
        </w:rPr>
        <w:t>Могочинского</w:t>
      </w:r>
    </w:p>
    <w:p w:rsidR="00FA28BC" w:rsidRPr="00015236" w:rsidRDefault="005D14E6" w:rsidP="00015236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857FF" w:rsidRPr="00015236">
        <w:rPr>
          <w:rFonts w:ascii="Times New Roman" w:hAnsi="Times New Roman" w:cs="Times New Roman"/>
          <w:sz w:val="28"/>
          <w:szCs w:val="28"/>
        </w:rPr>
        <w:tab/>
      </w:r>
      <w:r w:rsidR="007857FF" w:rsidRPr="00015236">
        <w:rPr>
          <w:rFonts w:ascii="Times New Roman" w:hAnsi="Times New Roman" w:cs="Times New Roman"/>
          <w:sz w:val="28"/>
          <w:szCs w:val="28"/>
        </w:rPr>
        <w:tab/>
      </w:r>
      <w:r w:rsidR="007857FF" w:rsidRPr="00015236">
        <w:rPr>
          <w:rFonts w:ascii="Times New Roman" w:hAnsi="Times New Roman" w:cs="Times New Roman"/>
          <w:sz w:val="28"/>
          <w:szCs w:val="28"/>
        </w:rPr>
        <w:tab/>
      </w:r>
      <w:r w:rsidR="007857FF" w:rsidRPr="0001523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015236">
        <w:rPr>
          <w:rFonts w:ascii="Times New Roman" w:hAnsi="Times New Roman" w:cs="Times New Roman"/>
          <w:sz w:val="28"/>
          <w:szCs w:val="28"/>
        </w:rPr>
        <w:t xml:space="preserve">  </w:t>
      </w:r>
      <w:r w:rsidR="002B7B04" w:rsidRPr="00015236">
        <w:rPr>
          <w:rFonts w:ascii="Times New Roman" w:hAnsi="Times New Roman" w:cs="Times New Roman"/>
          <w:sz w:val="28"/>
          <w:szCs w:val="28"/>
        </w:rPr>
        <w:t xml:space="preserve">     </w:t>
      </w:r>
      <w:r w:rsidRPr="00015236">
        <w:rPr>
          <w:rFonts w:ascii="Times New Roman" w:hAnsi="Times New Roman" w:cs="Times New Roman"/>
          <w:sz w:val="28"/>
          <w:szCs w:val="28"/>
        </w:rPr>
        <w:t xml:space="preserve">   </w:t>
      </w:r>
      <w:r w:rsidR="007857FF" w:rsidRPr="00015236">
        <w:rPr>
          <w:rFonts w:ascii="Times New Roman" w:hAnsi="Times New Roman" w:cs="Times New Roman"/>
          <w:sz w:val="28"/>
          <w:szCs w:val="28"/>
        </w:rPr>
        <w:t xml:space="preserve">   </w:t>
      </w:r>
      <w:r w:rsidR="002B7B04" w:rsidRPr="00015236">
        <w:rPr>
          <w:rFonts w:ascii="Times New Roman" w:hAnsi="Times New Roman" w:cs="Times New Roman"/>
          <w:sz w:val="28"/>
          <w:szCs w:val="28"/>
        </w:rPr>
        <w:t>Н.В. Мирина</w:t>
      </w:r>
    </w:p>
    <w:p w:rsidR="005D14E6" w:rsidRPr="00015236" w:rsidRDefault="005D14E6" w:rsidP="00015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5F" w:rsidRPr="00015236" w:rsidRDefault="00DA795F" w:rsidP="0001523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8A35A6" w:rsidRPr="00015236" w:rsidRDefault="008A35A6" w:rsidP="0001523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8A35A6" w:rsidRPr="00015236" w:rsidRDefault="008A35A6" w:rsidP="0001523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8A35A6" w:rsidRPr="00015236" w:rsidRDefault="008A35A6" w:rsidP="0001523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BF28C1" w:rsidRPr="00015236" w:rsidRDefault="00BF28C1" w:rsidP="00015236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 w:rsidRPr="00015236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F28C1" w:rsidRPr="00015236" w:rsidRDefault="00BF28C1" w:rsidP="00015236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 w:rsidRPr="0001523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BF28C1" w:rsidRPr="00015236" w:rsidRDefault="00BF28C1" w:rsidP="00015236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 w:rsidRPr="00015236"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:rsidR="00BF28C1" w:rsidRPr="00015236" w:rsidRDefault="00BF28C1" w:rsidP="00015236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 w:rsidRPr="00015236">
        <w:rPr>
          <w:rFonts w:ascii="Times New Roman" w:hAnsi="Times New Roman"/>
          <w:sz w:val="28"/>
          <w:szCs w:val="28"/>
        </w:rPr>
        <w:t xml:space="preserve">  от </w:t>
      </w:r>
      <w:r w:rsidR="00540E02">
        <w:rPr>
          <w:rFonts w:ascii="Times New Roman" w:hAnsi="Times New Roman"/>
          <w:sz w:val="28"/>
          <w:szCs w:val="28"/>
        </w:rPr>
        <w:t xml:space="preserve">08 </w:t>
      </w:r>
      <w:r w:rsidRPr="00015236">
        <w:rPr>
          <w:rFonts w:ascii="Times New Roman" w:hAnsi="Times New Roman"/>
          <w:sz w:val="28"/>
          <w:szCs w:val="28"/>
        </w:rPr>
        <w:t xml:space="preserve"> июля 2025 года № </w:t>
      </w:r>
      <w:r w:rsidR="00540E02">
        <w:rPr>
          <w:rFonts w:ascii="Times New Roman" w:hAnsi="Times New Roman"/>
          <w:sz w:val="28"/>
          <w:szCs w:val="28"/>
        </w:rPr>
        <w:t xml:space="preserve"> 833</w:t>
      </w:r>
      <w:bookmarkStart w:id="0" w:name="_GoBack"/>
      <w:bookmarkEnd w:id="0"/>
      <w:r w:rsidRPr="00015236">
        <w:rPr>
          <w:rFonts w:ascii="Times New Roman" w:hAnsi="Times New Roman"/>
          <w:sz w:val="28"/>
          <w:szCs w:val="28"/>
        </w:rPr>
        <w:t xml:space="preserve"> </w:t>
      </w:r>
    </w:p>
    <w:p w:rsidR="00FF7F2E" w:rsidRPr="00015236" w:rsidRDefault="00FF7F2E" w:rsidP="00015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6E2" w:rsidRPr="00015236" w:rsidRDefault="004E46E2" w:rsidP="0001523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015236" w:rsidRDefault="008A35A6" w:rsidP="00015236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35A6" w:rsidRPr="00015236" w:rsidRDefault="008A35A6" w:rsidP="00015236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36">
        <w:rPr>
          <w:rFonts w:ascii="Times New Roman" w:hAnsi="Times New Roman" w:cs="Times New Roman"/>
          <w:b/>
          <w:sz w:val="28"/>
          <w:szCs w:val="28"/>
        </w:rPr>
        <w:t xml:space="preserve"> ОБ УСЛОВИЯХ И ПОРЯДКЕ ЗАКЛЮЧЕНИЯ СОГЛАШЕНИЙ О ЗАЩИТЕ И ПООЩРЕНИИ КАПИТАЛОВЛОЖЕНИЙ СО СТОРОНЫ МОГОЧИНСКОГО МУНИЦИПАЛЬНОГО ОКРУГА</w:t>
      </w:r>
    </w:p>
    <w:p w:rsidR="008A35A6" w:rsidRPr="00015236" w:rsidRDefault="008A35A6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64AA" w:rsidRPr="00015236" w:rsidRDefault="008264AA" w:rsidP="0001523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236">
        <w:rPr>
          <w:rFonts w:ascii="Times New Roman" w:hAnsi="Times New Roman" w:cs="Times New Roman"/>
          <w:color w:val="000000"/>
          <w:sz w:val="28"/>
          <w:szCs w:val="28"/>
        </w:rPr>
        <w:t xml:space="preserve">1. Общие положения </w:t>
      </w:r>
    </w:p>
    <w:p w:rsidR="008264AA" w:rsidRPr="00015236" w:rsidRDefault="008264A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частью 8 статьи 4 Федерального закона от 1 апреля 2020 № 69-ФЗ «О защите и поощрении капиталовложений в Российской Федерации» (далее - Федеральный закон № 69-ФЗ) и устанавливает условия и порядок заключения соглашений о защите и поощрении капиталовложений со стороны Могочинского муниципального округа Забайкальского области (далее - </w:t>
      </w:r>
      <w:r w:rsidR="00A6305A" w:rsidRPr="00015236">
        <w:rPr>
          <w:rFonts w:ascii="Times New Roman" w:hAnsi="Times New Roman" w:cs="Times New Roman"/>
          <w:sz w:val="28"/>
          <w:szCs w:val="28"/>
        </w:rPr>
        <w:t>С</w:t>
      </w:r>
      <w:r w:rsidRPr="00015236">
        <w:rPr>
          <w:rFonts w:ascii="Times New Roman" w:hAnsi="Times New Roman" w:cs="Times New Roman"/>
          <w:sz w:val="28"/>
          <w:szCs w:val="28"/>
        </w:rPr>
        <w:t>оглашение</w:t>
      </w:r>
      <w:r w:rsidR="00A6305A" w:rsidRPr="00015236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</w:t>
      </w:r>
      <w:r w:rsidRPr="00015236">
        <w:rPr>
          <w:rFonts w:ascii="Times New Roman" w:hAnsi="Times New Roman" w:cs="Times New Roman"/>
          <w:sz w:val="28"/>
          <w:szCs w:val="28"/>
        </w:rPr>
        <w:t>).</w:t>
      </w:r>
    </w:p>
    <w:p w:rsidR="008264AA" w:rsidRPr="00015236" w:rsidRDefault="008264A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1.2. Администрация Могочинского муниципального округа является уполномоченным органом в сфере заключения соглашений о защите и поощрении капиталовложений.</w:t>
      </w:r>
    </w:p>
    <w:p w:rsidR="008264AA" w:rsidRPr="00015236" w:rsidRDefault="008264A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</w:t>
      </w:r>
    </w:p>
    <w:p w:rsidR="008264AA" w:rsidRPr="00015236" w:rsidRDefault="008264A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236">
        <w:rPr>
          <w:rFonts w:ascii="Times New Roman" w:hAnsi="Times New Roman" w:cs="Times New Roman"/>
          <w:b/>
          <w:sz w:val="28"/>
          <w:szCs w:val="28"/>
        </w:rPr>
        <w:t>2. Порядок заключения соглашений о защите и поощрении капиталовложений со стороны (наименование муниципального образования)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2.1. Соглашение о защите и поощрении капиталовложений может заключаться с использованием государственной информационной системы 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№ 69-ФЗ «О защите и поощрении капиталовложений в Российской Федерации».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2.2. Соглашение о защите и поощрении капиталовложений заключается не позднее 1 января 2030 года.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2.3. Соглашение о защите и поощрении капиталовложений должно содержать следующие условия: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1) описание инвестиционного проекта, в том числе характеристики </w:t>
      </w:r>
      <w:r w:rsidRPr="00015236">
        <w:rPr>
          <w:rFonts w:ascii="Times New Roman" w:hAnsi="Times New Roman" w:cs="Times New Roman"/>
          <w:sz w:val="28"/>
          <w:szCs w:val="28"/>
        </w:rPr>
        <w:lastRenderedPageBreak/>
        <w:t xml:space="preserve">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2.1) срок осуществления капиталовложений в установленном объеме;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2.3) объем капиталовложений;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2.4) объем планируемых к возмещению затрат, указанных в части 1 статьи 15 Федерального закона от 01.04.2020 № 69-ФЗ «О защите и поощрении капиталовложений в Российской Федерации», и планируемые сроки их возмещения;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4) срок применения стабилизационной оговорки в пределах сроков, </w:t>
      </w:r>
      <w:r w:rsidRPr="0001523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частями 10 и 11 статьи 10 Федерального закона от 01.04.2020 № 69-ФЗ «О защите и поощрении капиталовложений в Российской Федерации»;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от 01.04.2020 № 69-ФЗ «О защите и поощрении капиталовложений в Российской Федерации», и (или) процентная ставка (порядок ее определения) по кредитному договору, указанному в пункте 2 части 1 статьи 14 Федерального закона от 01.04.2020 № 69-ФЗ «О защите и поощрении капиталовложений в Российской Федерации», а также сроки предоставления и объемы субсидий, указанных в пункте 2 части 3 статьи 14 Федерального закона от 01.04.2020 № 69-ФЗ «О защите и поощрении капиталовложений в Российской Федерации»;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(наименование муниципального образования) в связи с реализацией инвестиционного проекта, а именно земельного налога: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а) на возмещение реального ущерба в соответствии с порядком, предусмотренным статьей 12 Федерального закона от 01.04.2020 № 69-ФЗ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«О защите и поощрении капиталовложений в Российской Федерации», в том числе в случаях, предусмотренных частью 3 статьи 14 Федерального закона от 01.04.2020 № 69-ФЗ «О защите и поощрении капиталовложений в Российской Федерации»;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б) на возмещение понесенных затрат, предусмотренных статьей 15 Федерального закона от 01.04.2020 № 69-ФЗ «О защите и поощрении капиталовложений в Российской Федерации» (в случае, если муниципальным образованием было принято решение о возмещении таких затрат);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9) иные условия, предусмотренные Федеральным законом от 01.04.2020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2.3. Решение о заключении соглашения о защите и поощрении </w:t>
      </w:r>
      <w:r w:rsidRPr="00015236">
        <w:rPr>
          <w:rFonts w:ascii="Times New Roman" w:hAnsi="Times New Roman" w:cs="Times New Roman"/>
          <w:sz w:val="28"/>
          <w:szCs w:val="28"/>
        </w:rPr>
        <w:lastRenderedPageBreak/>
        <w:t>капиталовложений принимается в форме распоряжения администрации (наименование муниципального образования).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2.4. От имени (наименование муниципального образования) соглашение о защите и поощрении капиталовложений подлежит подписанию главой (главой администрации) (наименование муниципального образования).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2.5.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 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2.6.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  <w:r w:rsidRPr="00015236">
        <w:rPr>
          <w:rFonts w:ascii="Times New Roman" w:hAnsi="Times New Roman" w:cs="Times New Roman"/>
          <w:sz w:val="28"/>
          <w:szCs w:val="28"/>
        </w:rPr>
        <w:cr/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2.7.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(наименование муниципального образования).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A6305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2.9. Администрация </w:t>
      </w:r>
      <w:r w:rsidR="003024D7" w:rsidRPr="00015236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015236">
        <w:rPr>
          <w:rFonts w:ascii="Times New Roman" w:hAnsi="Times New Roman" w:cs="Times New Roman"/>
          <w:sz w:val="28"/>
          <w:szCs w:val="28"/>
        </w:rPr>
        <w:t xml:space="preserve"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8264AA" w:rsidRPr="00015236" w:rsidRDefault="00A6305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2.10. По итогам проведения указанной в пункте 2.9. Порядка процедуры администрация </w:t>
      </w:r>
      <w:r w:rsidR="003024D7" w:rsidRPr="00015236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15236">
        <w:rPr>
          <w:rFonts w:ascii="Times New Roman" w:hAnsi="Times New Roman" w:cs="Times New Roman"/>
          <w:sz w:val="28"/>
          <w:szCs w:val="28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:rsidR="008264AA" w:rsidRPr="00015236" w:rsidRDefault="008264A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236">
        <w:rPr>
          <w:rFonts w:ascii="Times New Roman" w:hAnsi="Times New Roman" w:cs="Times New Roman"/>
          <w:b/>
          <w:sz w:val="28"/>
          <w:szCs w:val="28"/>
        </w:rPr>
        <w:t>3. Условия заключения соглашений о защите и поощрении капиталовложений со стороны Могочинского муниципального округа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</w:t>
      </w:r>
      <w:r w:rsidRPr="00015236">
        <w:rPr>
          <w:rFonts w:ascii="Times New Roman" w:hAnsi="Times New Roman" w:cs="Times New Roman"/>
          <w:sz w:val="28"/>
          <w:szCs w:val="28"/>
        </w:rPr>
        <w:lastRenderedPageBreak/>
        <w:t>сфер российской экономики, за исключением следующих сфер и видов деятельности: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1) игорный бизнес; 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4) оптовая и розничная торговля; 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3.2. По соглашению о защите и поощрении капиталовложений администрация </w:t>
      </w:r>
      <w:r w:rsidR="00A12F0E" w:rsidRPr="00015236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015236">
        <w:rPr>
          <w:rFonts w:ascii="Times New Roman" w:hAnsi="Times New Roman" w:cs="Times New Roman"/>
          <w:sz w:val="28"/>
          <w:szCs w:val="28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1)</w:t>
      </w:r>
      <w:r w:rsidRPr="00015236">
        <w:rPr>
          <w:rFonts w:ascii="Times New Roman" w:hAnsi="Times New Roman" w:cs="Times New Roman"/>
          <w:sz w:val="28"/>
          <w:szCs w:val="28"/>
        </w:rPr>
        <w:tab/>
        <w:t>увеличивающих сроки осуществления процедур, необходимых для реализации инвестиционного проекта;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2)</w:t>
      </w:r>
      <w:r w:rsidRPr="00015236">
        <w:rPr>
          <w:rFonts w:ascii="Times New Roman" w:hAnsi="Times New Roman" w:cs="Times New Roman"/>
          <w:sz w:val="28"/>
          <w:szCs w:val="28"/>
        </w:rPr>
        <w:tab/>
        <w:t>увеличивающих количество процедур, необходимых для реализации инвестиционного проекта;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3)</w:t>
      </w:r>
      <w:r w:rsidRPr="00015236">
        <w:rPr>
          <w:rFonts w:ascii="Times New Roman" w:hAnsi="Times New Roman" w:cs="Times New Roman"/>
          <w:sz w:val="28"/>
          <w:szCs w:val="28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4)</w:t>
      </w:r>
      <w:r w:rsidRPr="00015236">
        <w:rPr>
          <w:rFonts w:ascii="Times New Roman" w:hAnsi="Times New Roman" w:cs="Times New Roman"/>
          <w:sz w:val="28"/>
          <w:szCs w:val="28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5)</w:t>
      </w:r>
      <w:r w:rsidRPr="00015236">
        <w:rPr>
          <w:rFonts w:ascii="Times New Roman" w:hAnsi="Times New Roman" w:cs="Times New Roman"/>
          <w:sz w:val="28"/>
          <w:szCs w:val="28"/>
        </w:rPr>
        <w:tab/>
        <w:t>устанавливающих дополнительные запреты, препятствующих реализации инвестиционного проекта.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Могочинского муниципального округа.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 xml:space="preserve">3.3. Администрация Могочинского муниципального округа, заключившая соглашение о защите и поощрении капиталовложений, не </w:t>
      </w:r>
      <w:r w:rsidRPr="00015236">
        <w:rPr>
          <w:rFonts w:ascii="Times New Roman" w:hAnsi="Times New Roman" w:cs="Times New Roman"/>
          <w:sz w:val="28"/>
          <w:szCs w:val="28"/>
        </w:rPr>
        <w:lastRenderedPageBreak/>
        <w:t>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A12F0E" w:rsidRPr="00015236" w:rsidRDefault="00A12F0E" w:rsidP="00015236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D7" w:rsidRPr="00015236" w:rsidRDefault="003024D7" w:rsidP="00015236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36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4.1. Положения об ответственности за нарушение условий соглашения о защите и поощрении капиталовложений установлены статьей 12 Федерального закона от 01.04.2020 № 69-ФЗ «О защите и поощрении капиталовложений в Российской Федерации».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4.2. Порядок рассмотрения споров по соглашению о защите и поощрении капиталовложений установлен статьей 13 Федерального закона от 01.04.2020 № 69-ФЗ «О защите и поощрении капиталовложений в Российской Федерации».</w:t>
      </w:r>
    </w:p>
    <w:p w:rsidR="003024D7" w:rsidRPr="00015236" w:rsidRDefault="003024D7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236">
        <w:rPr>
          <w:rFonts w:ascii="Times New Roman" w:hAnsi="Times New Roman" w:cs="Times New Roman"/>
          <w:sz w:val="28"/>
          <w:szCs w:val="28"/>
        </w:rPr>
        <w:t>4.3. 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</w:p>
    <w:p w:rsidR="008264AA" w:rsidRPr="00015236" w:rsidRDefault="008264AA" w:rsidP="0001523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24D7" w:rsidRPr="00015236" w:rsidRDefault="00015236" w:rsidP="00015236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3024D7" w:rsidRPr="00015236" w:rsidSect="00015236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9E" w:rsidRDefault="00C0789E" w:rsidP="00015236">
      <w:pPr>
        <w:spacing w:after="0" w:line="240" w:lineRule="auto"/>
      </w:pPr>
      <w:r>
        <w:separator/>
      </w:r>
    </w:p>
  </w:endnote>
  <w:endnote w:type="continuationSeparator" w:id="0">
    <w:p w:rsidR="00C0789E" w:rsidRDefault="00C0789E" w:rsidP="0001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36" w:rsidRDefault="0001523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37D0E">
      <w:rPr>
        <w:noProof/>
      </w:rPr>
      <w:t>2</w:t>
    </w:r>
    <w:r>
      <w:fldChar w:fldCharType="end"/>
    </w:r>
  </w:p>
  <w:p w:rsidR="00015236" w:rsidRDefault="0001523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9E" w:rsidRDefault="00C0789E" w:rsidP="00015236">
      <w:pPr>
        <w:spacing w:after="0" w:line="240" w:lineRule="auto"/>
      </w:pPr>
      <w:r>
        <w:separator/>
      </w:r>
    </w:p>
  </w:footnote>
  <w:footnote w:type="continuationSeparator" w:id="0">
    <w:p w:rsidR="00C0789E" w:rsidRDefault="00C0789E" w:rsidP="0001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1AC"/>
    <w:multiLevelType w:val="hybridMultilevel"/>
    <w:tmpl w:val="DE68E930"/>
    <w:lvl w:ilvl="0" w:tplc="7A4C53CA">
      <w:start w:val="1"/>
      <w:numFmt w:val="decimal"/>
      <w:lvlText w:val="%1."/>
      <w:lvlJc w:val="left"/>
      <w:pPr>
        <w:ind w:left="1017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3E2244"/>
    <w:multiLevelType w:val="hybridMultilevel"/>
    <w:tmpl w:val="181C4C16"/>
    <w:lvl w:ilvl="0" w:tplc="CA768F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2D204D"/>
    <w:multiLevelType w:val="singleLevel"/>
    <w:tmpl w:val="AB206B06"/>
    <w:lvl w:ilvl="0">
      <w:start w:val="5"/>
      <w:numFmt w:val="decimal"/>
      <w:lvlText w:val="4.3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A234F3"/>
    <w:multiLevelType w:val="hybridMultilevel"/>
    <w:tmpl w:val="3494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13032"/>
    <w:multiLevelType w:val="hybridMultilevel"/>
    <w:tmpl w:val="78AA6D2C"/>
    <w:lvl w:ilvl="0" w:tplc="0902143A">
      <w:start w:val="1"/>
      <w:numFmt w:val="decimal"/>
      <w:lvlText w:val="%1.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  <w:lvlOverride w:ilvl="0">
      <w:startOverride w:val="5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E"/>
    <w:rsid w:val="0000751D"/>
    <w:rsid w:val="00015236"/>
    <w:rsid w:val="000212B3"/>
    <w:rsid w:val="0002403B"/>
    <w:rsid w:val="00034EB8"/>
    <w:rsid w:val="0003696E"/>
    <w:rsid w:val="00044B98"/>
    <w:rsid w:val="00050559"/>
    <w:rsid w:val="0005738B"/>
    <w:rsid w:val="00074391"/>
    <w:rsid w:val="00086EA5"/>
    <w:rsid w:val="00090582"/>
    <w:rsid w:val="00090B4D"/>
    <w:rsid w:val="00093354"/>
    <w:rsid w:val="00094EFE"/>
    <w:rsid w:val="000B45D9"/>
    <w:rsid w:val="000B6CAF"/>
    <w:rsid w:val="000D7F1E"/>
    <w:rsid w:val="000F4A94"/>
    <w:rsid w:val="00110E51"/>
    <w:rsid w:val="00111E3A"/>
    <w:rsid w:val="00120A96"/>
    <w:rsid w:val="0012579A"/>
    <w:rsid w:val="00143FC5"/>
    <w:rsid w:val="00147FC6"/>
    <w:rsid w:val="0015011D"/>
    <w:rsid w:val="00154202"/>
    <w:rsid w:val="00154E72"/>
    <w:rsid w:val="00172C80"/>
    <w:rsid w:val="00185254"/>
    <w:rsid w:val="00186ABD"/>
    <w:rsid w:val="00192ADF"/>
    <w:rsid w:val="001945DC"/>
    <w:rsid w:val="00197BCD"/>
    <w:rsid w:val="001A25EF"/>
    <w:rsid w:val="001C37A8"/>
    <w:rsid w:val="001C5DD9"/>
    <w:rsid w:val="001D1CBE"/>
    <w:rsid w:val="001D2414"/>
    <w:rsid w:val="001F2CAA"/>
    <w:rsid w:val="001F372F"/>
    <w:rsid w:val="0020298E"/>
    <w:rsid w:val="00204E03"/>
    <w:rsid w:val="00215D7C"/>
    <w:rsid w:val="002336C5"/>
    <w:rsid w:val="00237902"/>
    <w:rsid w:val="0025472D"/>
    <w:rsid w:val="00264DEA"/>
    <w:rsid w:val="00275AA4"/>
    <w:rsid w:val="00291B2B"/>
    <w:rsid w:val="00292D58"/>
    <w:rsid w:val="00296B74"/>
    <w:rsid w:val="002B7A4B"/>
    <w:rsid w:val="002B7B04"/>
    <w:rsid w:val="002C03CB"/>
    <w:rsid w:val="002C7705"/>
    <w:rsid w:val="002D5912"/>
    <w:rsid w:val="002D7A5B"/>
    <w:rsid w:val="002E2CAC"/>
    <w:rsid w:val="002F1DB7"/>
    <w:rsid w:val="003024D7"/>
    <w:rsid w:val="0030292E"/>
    <w:rsid w:val="0032040B"/>
    <w:rsid w:val="0033308A"/>
    <w:rsid w:val="00334F77"/>
    <w:rsid w:val="00363AB8"/>
    <w:rsid w:val="0036445D"/>
    <w:rsid w:val="003869FE"/>
    <w:rsid w:val="0039495A"/>
    <w:rsid w:val="00394EEC"/>
    <w:rsid w:val="00396635"/>
    <w:rsid w:val="003A382E"/>
    <w:rsid w:val="003A6AEF"/>
    <w:rsid w:val="003B22D3"/>
    <w:rsid w:val="003B2CE0"/>
    <w:rsid w:val="003C3A42"/>
    <w:rsid w:val="003D10CA"/>
    <w:rsid w:val="003D1354"/>
    <w:rsid w:val="003D19D3"/>
    <w:rsid w:val="003F12B0"/>
    <w:rsid w:val="004043E1"/>
    <w:rsid w:val="004140C4"/>
    <w:rsid w:val="004158E4"/>
    <w:rsid w:val="00420653"/>
    <w:rsid w:val="00435061"/>
    <w:rsid w:val="004353DD"/>
    <w:rsid w:val="00442E9B"/>
    <w:rsid w:val="00445350"/>
    <w:rsid w:val="00455D6B"/>
    <w:rsid w:val="00464C73"/>
    <w:rsid w:val="00472013"/>
    <w:rsid w:val="00477C62"/>
    <w:rsid w:val="0048505E"/>
    <w:rsid w:val="00486FE2"/>
    <w:rsid w:val="0049687B"/>
    <w:rsid w:val="004E46E2"/>
    <w:rsid w:val="004E4901"/>
    <w:rsid w:val="00510794"/>
    <w:rsid w:val="00512F7E"/>
    <w:rsid w:val="0051675D"/>
    <w:rsid w:val="005326B3"/>
    <w:rsid w:val="00540E02"/>
    <w:rsid w:val="0055175A"/>
    <w:rsid w:val="00557655"/>
    <w:rsid w:val="00561F61"/>
    <w:rsid w:val="00575D70"/>
    <w:rsid w:val="00580042"/>
    <w:rsid w:val="005824A7"/>
    <w:rsid w:val="00583A07"/>
    <w:rsid w:val="0059173B"/>
    <w:rsid w:val="0059516D"/>
    <w:rsid w:val="005976D4"/>
    <w:rsid w:val="005979C5"/>
    <w:rsid w:val="005B1C01"/>
    <w:rsid w:val="005B4775"/>
    <w:rsid w:val="005B4A26"/>
    <w:rsid w:val="005B7048"/>
    <w:rsid w:val="005C2EA2"/>
    <w:rsid w:val="005D14E6"/>
    <w:rsid w:val="005E47A2"/>
    <w:rsid w:val="005E68FC"/>
    <w:rsid w:val="0060424D"/>
    <w:rsid w:val="00622241"/>
    <w:rsid w:val="00622719"/>
    <w:rsid w:val="00626729"/>
    <w:rsid w:val="006268CC"/>
    <w:rsid w:val="00631782"/>
    <w:rsid w:val="006320E9"/>
    <w:rsid w:val="00643604"/>
    <w:rsid w:val="00671EA0"/>
    <w:rsid w:val="006925C0"/>
    <w:rsid w:val="00696BCA"/>
    <w:rsid w:val="006A7C62"/>
    <w:rsid w:val="006B5274"/>
    <w:rsid w:val="006C15EC"/>
    <w:rsid w:val="006E1795"/>
    <w:rsid w:val="006E38D1"/>
    <w:rsid w:val="006F1422"/>
    <w:rsid w:val="00715990"/>
    <w:rsid w:val="0073229C"/>
    <w:rsid w:val="007351CC"/>
    <w:rsid w:val="00736529"/>
    <w:rsid w:val="00746368"/>
    <w:rsid w:val="00756186"/>
    <w:rsid w:val="00764F0E"/>
    <w:rsid w:val="007661B6"/>
    <w:rsid w:val="007857FF"/>
    <w:rsid w:val="00786D8E"/>
    <w:rsid w:val="00787924"/>
    <w:rsid w:val="00794E3E"/>
    <w:rsid w:val="007A2AF7"/>
    <w:rsid w:val="007A5D9C"/>
    <w:rsid w:val="007B4CFE"/>
    <w:rsid w:val="007B6109"/>
    <w:rsid w:val="007D127E"/>
    <w:rsid w:val="007E38BC"/>
    <w:rsid w:val="007E5010"/>
    <w:rsid w:val="007F04F1"/>
    <w:rsid w:val="0080401F"/>
    <w:rsid w:val="00815962"/>
    <w:rsid w:val="008248CE"/>
    <w:rsid w:val="008264AA"/>
    <w:rsid w:val="008300C1"/>
    <w:rsid w:val="008309A8"/>
    <w:rsid w:val="00830EA4"/>
    <w:rsid w:val="00832F1A"/>
    <w:rsid w:val="008571C5"/>
    <w:rsid w:val="00866F30"/>
    <w:rsid w:val="00871C9D"/>
    <w:rsid w:val="00874464"/>
    <w:rsid w:val="00874D1C"/>
    <w:rsid w:val="00881DE8"/>
    <w:rsid w:val="00890F77"/>
    <w:rsid w:val="008A17A2"/>
    <w:rsid w:val="008A35A6"/>
    <w:rsid w:val="008D2434"/>
    <w:rsid w:val="008F132B"/>
    <w:rsid w:val="008F348F"/>
    <w:rsid w:val="008F4CB3"/>
    <w:rsid w:val="00915F91"/>
    <w:rsid w:val="0092584B"/>
    <w:rsid w:val="00930041"/>
    <w:rsid w:val="00931039"/>
    <w:rsid w:val="009317D4"/>
    <w:rsid w:val="009330D9"/>
    <w:rsid w:val="00935C72"/>
    <w:rsid w:val="00937D0E"/>
    <w:rsid w:val="00941D10"/>
    <w:rsid w:val="009601F4"/>
    <w:rsid w:val="00965935"/>
    <w:rsid w:val="00981BA6"/>
    <w:rsid w:val="00993A8D"/>
    <w:rsid w:val="0099604E"/>
    <w:rsid w:val="009967F3"/>
    <w:rsid w:val="009A140F"/>
    <w:rsid w:val="009A63A8"/>
    <w:rsid w:val="009E0D5F"/>
    <w:rsid w:val="009E34D9"/>
    <w:rsid w:val="009E4044"/>
    <w:rsid w:val="00A0440A"/>
    <w:rsid w:val="00A04D1D"/>
    <w:rsid w:val="00A05F0F"/>
    <w:rsid w:val="00A07552"/>
    <w:rsid w:val="00A12F0E"/>
    <w:rsid w:val="00A23E81"/>
    <w:rsid w:val="00A45DB7"/>
    <w:rsid w:val="00A53BD0"/>
    <w:rsid w:val="00A6305A"/>
    <w:rsid w:val="00A92E2E"/>
    <w:rsid w:val="00A93ACE"/>
    <w:rsid w:val="00AA26A9"/>
    <w:rsid w:val="00AB11A6"/>
    <w:rsid w:val="00AB3CE8"/>
    <w:rsid w:val="00AB4A89"/>
    <w:rsid w:val="00AC5664"/>
    <w:rsid w:val="00AD2DEA"/>
    <w:rsid w:val="00AF7FD5"/>
    <w:rsid w:val="00B02F79"/>
    <w:rsid w:val="00B05C54"/>
    <w:rsid w:val="00B12909"/>
    <w:rsid w:val="00B21675"/>
    <w:rsid w:val="00B2385F"/>
    <w:rsid w:val="00B524B1"/>
    <w:rsid w:val="00B52C1D"/>
    <w:rsid w:val="00B53A88"/>
    <w:rsid w:val="00B7022D"/>
    <w:rsid w:val="00B71C74"/>
    <w:rsid w:val="00B81673"/>
    <w:rsid w:val="00B87CDB"/>
    <w:rsid w:val="00BC59BD"/>
    <w:rsid w:val="00BD3384"/>
    <w:rsid w:val="00BE2B4F"/>
    <w:rsid w:val="00BE3CCB"/>
    <w:rsid w:val="00BE4698"/>
    <w:rsid w:val="00BE6F76"/>
    <w:rsid w:val="00BF28C1"/>
    <w:rsid w:val="00C0524A"/>
    <w:rsid w:val="00C0789E"/>
    <w:rsid w:val="00C1127E"/>
    <w:rsid w:val="00C12DD4"/>
    <w:rsid w:val="00C149E6"/>
    <w:rsid w:val="00C213C3"/>
    <w:rsid w:val="00C26CA6"/>
    <w:rsid w:val="00C31AC7"/>
    <w:rsid w:val="00C41E07"/>
    <w:rsid w:val="00C47D43"/>
    <w:rsid w:val="00C50CD9"/>
    <w:rsid w:val="00C527A1"/>
    <w:rsid w:val="00C5581B"/>
    <w:rsid w:val="00C56157"/>
    <w:rsid w:val="00C63E67"/>
    <w:rsid w:val="00C6476A"/>
    <w:rsid w:val="00C65CB5"/>
    <w:rsid w:val="00C73E3B"/>
    <w:rsid w:val="00C810ED"/>
    <w:rsid w:val="00C84693"/>
    <w:rsid w:val="00C873D5"/>
    <w:rsid w:val="00C90E9D"/>
    <w:rsid w:val="00C949E3"/>
    <w:rsid w:val="00C955DC"/>
    <w:rsid w:val="00CA016C"/>
    <w:rsid w:val="00CB401E"/>
    <w:rsid w:val="00CD4197"/>
    <w:rsid w:val="00CE0F56"/>
    <w:rsid w:val="00D007F6"/>
    <w:rsid w:val="00D04A34"/>
    <w:rsid w:val="00D17A59"/>
    <w:rsid w:val="00D17FD6"/>
    <w:rsid w:val="00D30CBE"/>
    <w:rsid w:val="00D41669"/>
    <w:rsid w:val="00D43BDE"/>
    <w:rsid w:val="00D4673D"/>
    <w:rsid w:val="00D61F17"/>
    <w:rsid w:val="00D71307"/>
    <w:rsid w:val="00D82783"/>
    <w:rsid w:val="00D86ADE"/>
    <w:rsid w:val="00D87EAE"/>
    <w:rsid w:val="00DA3A36"/>
    <w:rsid w:val="00DA795F"/>
    <w:rsid w:val="00DB1D4B"/>
    <w:rsid w:val="00DB20B2"/>
    <w:rsid w:val="00DB36C4"/>
    <w:rsid w:val="00DC6552"/>
    <w:rsid w:val="00DC7814"/>
    <w:rsid w:val="00DD2999"/>
    <w:rsid w:val="00DD5870"/>
    <w:rsid w:val="00DD7FD8"/>
    <w:rsid w:val="00DE013E"/>
    <w:rsid w:val="00DE389E"/>
    <w:rsid w:val="00DF1C43"/>
    <w:rsid w:val="00DF7A5B"/>
    <w:rsid w:val="00E04123"/>
    <w:rsid w:val="00E33489"/>
    <w:rsid w:val="00E44504"/>
    <w:rsid w:val="00E4603F"/>
    <w:rsid w:val="00E46503"/>
    <w:rsid w:val="00E532E4"/>
    <w:rsid w:val="00E53E74"/>
    <w:rsid w:val="00E80CE8"/>
    <w:rsid w:val="00E80E09"/>
    <w:rsid w:val="00E83EE5"/>
    <w:rsid w:val="00E85CD8"/>
    <w:rsid w:val="00E92770"/>
    <w:rsid w:val="00EB1378"/>
    <w:rsid w:val="00EB2E66"/>
    <w:rsid w:val="00EC4E35"/>
    <w:rsid w:val="00EC7EDB"/>
    <w:rsid w:val="00EE0EB8"/>
    <w:rsid w:val="00EE3223"/>
    <w:rsid w:val="00EE5894"/>
    <w:rsid w:val="00EF53E4"/>
    <w:rsid w:val="00EF78DC"/>
    <w:rsid w:val="00F03056"/>
    <w:rsid w:val="00F03AF1"/>
    <w:rsid w:val="00F120FD"/>
    <w:rsid w:val="00F12A1B"/>
    <w:rsid w:val="00F233F4"/>
    <w:rsid w:val="00F2479B"/>
    <w:rsid w:val="00F265CE"/>
    <w:rsid w:val="00F42A8A"/>
    <w:rsid w:val="00F51FD4"/>
    <w:rsid w:val="00F559DC"/>
    <w:rsid w:val="00F73886"/>
    <w:rsid w:val="00F77019"/>
    <w:rsid w:val="00F847BD"/>
    <w:rsid w:val="00F849DE"/>
    <w:rsid w:val="00F87F9F"/>
    <w:rsid w:val="00F9423F"/>
    <w:rsid w:val="00F952B0"/>
    <w:rsid w:val="00FA28BC"/>
    <w:rsid w:val="00FA4A73"/>
    <w:rsid w:val="00FC3BC7"/>
    <w:rsid w:val="00FC3C09"/>
    <w:rsid w:val="00FC691F"/>
    <w:rsid w:val="00FC6B81"/>
    <w:rsid w:val="00FD3E76"/>
    <w:rsid w:val="00FE0633"/>
    <w:rsid w:val="00FF40BA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F7F2E"/>
    <w:rPr>
      <w:b/>
      <w:bCs/>
    </w:rPr>
  </w:style>
  <w:style w:type="character" w:styleId="a5">
    <w:name w:val="Hyperlink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link w:val="ConsPlusNormal0"/>
    <w:rsid w:val="00DA3A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C69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D12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CB401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22241"/>
    <w:rPr>
      <w:rFonts w:ascii="Arial" w:eastAsia="Times New Roman" w:hAnsi="Arial" w:cs="Arial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0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45D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FD3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styleId="ac">
    <w:name w:val="annotation reference"/>
    <w:uiPriority w:val="99"/>
    <w:semiHidden/>
    <w:unhideWhenUsed/>
    <w:rsid w:val="00F770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7019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7701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701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7019"/>
    <w:rPr>
      <w:b/>
      <w:bCs/>
      <w:lang w:eastAsia="en-US"/>
    </w:rPr>
  </w:style>
  <w:style w:type="paragraph" w:styleId="af1">
    <w:name w:val="header"/>
    <w:basedOn w:val="a"/>
    <w:link w:val="af2"/>
    <w:uiPriority w:val="99"/>
    <w:unhideWhenUsed/>
    <w:rsid w:val="0001523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15236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0152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1523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F7F2E"/>
    <w:rPr>
      <w:b/>
      <w:bCs/>
    </w:rPr>
  </w:style>
  <w:style w:type="character" w:styleId="a5">
    <w:name w:val="Hyperlink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link w:val="ConsPlusNormal0"/>
    <w:rsid w:val="00DA3A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C69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D12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CB401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22241"/>
    <w:rPr>
      <w:rFonts w:ascii="Arial" w:eastAsia="Times New Roman" w:hAnsi="Arial" w:cs="Arial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0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45D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FD3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styleId="ac">
    <w:name w:val="annotation reference"/>
    <w:uiPriority w:val="99"/>
    <w:semiHidden/>
    <w:unhideWhenUsed/>
    <w:rsid w:val="00F770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7019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7701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701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7019"/>
    <w:rPr>
      <w:b/>
      <w:bCs/>
      <w:lang w:eastAsia="en-US"/>
    </w:rPr>
  </w:style>
  <w:style w:type="paragraph" w:styleId="af1">
    <w:name w:val="header"/>
    <w:basedOn w:val="a"/>
    <w:link w:val="af2"/>
    <w:uiPriority w:val="99"/>
    <w:unhideWhenUsed/>
    <w:rsid w:val="0001523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15236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0152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152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D93C-99F8-44C1-8BA2-442A336B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Елена Алексеевна</cp:lastModifiedBy>
  <cp:revision>2</cp:revision>
  <cp:lastPrinted>2025-07-08T01:53:00Z</cp:lastPrinted>
  <dcterms:created xsi:type="dcterms:W3CDTF">2025-07-08T08:38:00Z</dcterms:created>
  <dcterms:modified xsi:type="dcterms:W3CDTF">2025-07-08T08:38:00Z</dcterms:modified>
</cp:coreProperties>
</file>