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D0" w:rsidRDefault="00AC4ED0" w:rsidP="00D90E3B">
      <w:pPr>
        <w:jc w:val="center"/>
        <w:rPr>
          <w:sz w:val="28"/>
          <w:szCs w:val="28"/>
        </w:rPr>
      </w:pPr>
    </w:p>
    <w:p w:rsidR="002E317C" w:rsidRPr="006C3603" w:rsidRDefault="002E317C" w:rsidP="006C3603">
      <w:pPr>
        <w:jc w:val="center"/>
        <w:rPr>
          <w:b/>
          <w:sz w:val="28"/>
          <w:szCs w:val="28"/>
        </w:rPr>
      </w:pPr>
      <w:r w:rsidRPr="006C3603">
        <w:rPr>
          <w:sz w:val="28"/>
          <w:szCs w:val="28"/>
        </w:rPr>
        <w:t>Администрация</w:t>
      </w:r>
      <w:r w:rsidR="00A24EAE" w:rsidRPr="006C3603">
        <w:rPr>
          <w:sz w:val="28"/>
          <w:szCs w:val="28"/>
        </w:rPr>
        <w:t xml:space="preserve"> Могочинского муниципального округа</w:t>
      </w:r>
    </w:p>
    <w:p w:rsidR="002E317C" w:rsidRDefault="002E317C" w:rsidP="006C3603">
      <w:pPr>
        <w:jc w:val="center"/>
        <w:rPr>
          <w:b/>
          <w:sz w:val="28"/>
          <w:szCs w:val="28"/>
        </w:rPr>
      </w:pPr>
    </w:p>
    <w:p w:rsidR="006C3603" w:rsidRPr="006C3603" w:rsidRDefault="006C3603" w:rsidP="006C3603">
      <w:pPr>
        <w:jc w:val="center"/>
        <w:rPr>
          <w:b/>
          <w:sz w:val="28"/>
          <w:szCs w:val="28"/>
        </w:rPr>
      </w:pPr>
    </w:p>
    <w:p w:rsidR="00E7357D" w:rsidRPr="006C3603" w:rsidRDefault="002E317C" w:rsidP="006C3603">
      <w:pPr>
        <w:jc w:val="center"/>
        <w:rPr>
          <w:b/>
          <w:sz w:val="32"/>
          <w:szCs w:val="32"/>
        </w:rPr>
      </w:pPr>
      <w:r w:rsidRPr="006C3603">
        <w:rPr>
          <w:b/>
          <w:sz w:val="32"/>
          <w:szCs w:val="32"/>
        </w:rPr>
        <w:t>ПОСТАНОВЛЕНИЕ</w:t>
      </w:r>
    </w:p>
    <w:p w:rsidR="002E317C" w:rsidRPr="006C3603" w:rsidRDefault="002F6D1C" w:rsidP="002F6D1C">
      <w:pPr>
        <w:jc w:val="both"/>
        <w:rPr>
          <w:b/>
          <w:sz w:val="28"/>
          <w:szCs w:val="28"/>
        </w:rPr>
      </w:pPr>
      <w:r>
        <w:rPr>
          <w:sz w:val="28"/>
          <w:szCs w:val="28"/>
        </w:rPr>
        <w:t xml:space="preserve">08 </w:t>
      </w:r>
      <w:r w:rsidR="00A24EAE" w:rsidRPr="006C3603">
        <w:rPr>
          <w:sz w:val="28"/>
          <w:szCs w:val="28"/>
        </w:rPr>
        <w:t>июля</w:t>
      </w:r>
      <w:r w:rsidR="0055628B" w:rsidRPr="006C3603">
        <w:rPr>
          <w:sz w:val="28"/>
          <w:szCs w:val="28"/>
        </w:rPr>
        <w:t xml:space="preserve"> </w:t>
      </w:r>
      <w:r w:rsidR="002E317C" w:rsidRPr="006C3603">
        <w:rPr>
          <w:sz w:val="28"/>
          <w:szCs w:val="28"/>
        </w:rPr>
        <w:t>20</w:t>
      </w:r>
      <w:r w:rsidR="00A24EAE" w:rsidRPr="006C3603">
        <w:rPr>
          <w:sz w:val="28"/>
          <w:szCs w:val="28"/>
        </w:rPr>
        <w:t>25</w:t>
      </w:r>
      <w:r w:rsidR="002E317C" w:rsidRPr="006C3603">
        <w:rPr>
          <w:sz w:val="28"/>
          <w:szCs w:val="28"/>
        </w:rPr>
        <w:t xml:space="preserve"> года                                                                             </w:t>
      </w:r>
      <w:r w:rsidR="002E317C" w:rsidRPr="006C3603">
        <w:rPr>
          <w:sz w:val="28"/>
          <w:szCs w:val="28"/>
        </w:rPr>
        <w:tab/>
      </w:r>
      <w:r>
        <w:rPr>
          <w:sz w:val="28"/>
          <w:szCs w:val="28"/>
        </w:rPr>
        <w:t xml:space="preserve">    </w:t>
      </w:r>
      <w:r w:rsidR="002E317C" w:rsidRPr="006C3603">
        <w:rPr>
          <w:sz w:val="28"/>
          <w:szCs w:val="28"/>
        </w:rPr>
        <w:t>№</w:t>
      </w:r>
      <w:r w:rsidR="00AC4ED0" w:rsidRPr="006C3603">
        <w:rPr>
          <w:sz w:val="28"/>
          <w:szCs w:val="28"/>
        </w:rPr>
        <w:t xml:space="preserve"> </w:t>
      </w:r>
      <w:r w:rsidR="002E317C" w:rsidRPr="006C3603">
        <w:rPr>
          <w:sz w:val="28"/>
          <w:szCs w:val="28"/>
        </w:rPr>
        <w:t xml:space="preserve"> </w:t>
      </w:r>
      <w:r>
        <w:rPr>
          <w:sz w:val="28"/>
          <w:szCs w:val="28"/>
        </w:rPr>
        <w:t>834</w:t>
      </w:r>
    </w:p>
    <w:p w:rsidR="002E317C" w:rsidRPr="006C3603" w:rsidRDefault="002E317C" w:rsidP="006C3603">
      <w:pPr>
        <w:jc w:val="center"/>
        <w:rPr>
          <w:sz w:val="28"/>
          <w:szCs w:val="28"/>
        </w:rPr>
      </w:pPr>
      <w:r w:rsidRPr="006C3603">
        <w:rPr>
          <w:sz w:val="28"/>
          <w:szCs w:val="28"/>
        </w:rPr>
        <w:t xml:space="preserve">г. Могоча </w:t>
      </w:r>
    </w:p>
    <w:p w:rsidR="002E317C" w:rsidRPr="006C3603" w:rsidRDefault="002E317C" w:rsidP="006C3603">
      <w:pPr>
        <w:pStyle w:val="ConsPlusTitle"/>
        <w:jc w:val="both"/>
        <w:rPr>
          <w:rFonts w:ascii="Times New Roman" w:hAnsi="Times New Roman" w:cs="Times New Roman"/>
          <w:sz w:val="28"/>
          <w:szCs w:val="28"/>
        </w:rPr>
      </w:pPr>
    </w:p>
    <w:p w:rsidR="00AC4ED0" w:rsidRPr="006C3603" w:rsidRDefault="00AC4ED0" w:rsidP="006C3603">
      <w:pPr>
        <w:pStyle w:val="ConsPlusTitle"/>
        <w:jc w:val="both"/>
        <w:rPr>
          <w:rFonts w:ascii="Times New Roman" w:hAnsi="Times New Roman" w:cs="Times New Roman"/>
          <w:sz w:val="28"/>
          <w:szCs w:val="28"/>
        </w:rPr>
      </w:pPr>
    </w:p>
    <w:p w:rsidR="002E317C" w:rsidRPr="006C3603" w:rsidRDefault="00D10C3C" w:rsidP="006C3603">
      <w:pPr>
        <w:pStyle w:val="ConsPlusTitle"/>
        <w:jc w:val="center"/>
        <w:rPr>
          <w:rFonts w:ascii="Times New Roman" w:hAnsi="Times New Roman" w:cs="Times New Roman"/>
          <w:sz w:val="28"/>
          <w:szCs w:val="28"/>
        </w:rPr>
      </w:pPr>
      <w:r w:rsidRPr="006C3603">
        <w:rPr>
          <w:rFonts w:ascii="Times New Roman" w:hAnsi="Times New Roman" w:cs="Times New Roman"/>
          <w:sz w:val="28"/>
          <w:szCs w:val="28"/>
        </w:rPr>
        <w:t xml:space="preserve">Об утверждении Положения об оказании поддержки социально ориентированным некоммерческим организациям на территории </w:t>
      </w:r>
      <w:r w:rsidR="00A24EAE" w:rsidRPr="006C3603">
        <w:rPr>
          <w:rFonts w:ascii="Times New Roman" w:hAnsi="Times New Roman" w:cs="Times New Roman"/>
          <w:sz w:val="28"/>
          <w:szCs w:val="28"/>
        </w:rPr>
        <w:t>Могочинского муниципального округа</w:t>
      </w:r>
    </w:p>
    <w:p w:rsidR="002E317C" w:rsidRPr="006C3603" w:rsidRDefault="002E317C" w:rsidP="006C3603">
      <w:pPr>
        <w:pStyle w:val="ConsPlusNormal"/>
        <w:jc w:val="both"/>
        <w:rPr>
          <w:rFonts w:ascii="Times New Roman" w:hAnsi="Times New Roman" w:cs="Times New Roman"/>
          <w:sz w:val="28"/>
          <w:szCs w:val="28"/>
        </w:rPr>
      </w:pPr>
    </w:p>
    <w:p w:rsidR="00D90E3B" w:rsidRPr="006C3603" w:rsidRDefault="00D90E3B" w:rsidP="006C3603">
      <w:pPr>
        <w:pStyle w:val="ConsPlusNormal"/>
        <w:jc w:val="both"/>
        <w:rPr>
          <w:rFonts w:ascii="Times New Roman" w:hAnsi="Times New Roman" w:cs="Times New Roman"/>
          <w:sz w:val="28"/>
          <w:szCs w:val="28"/>
        </w:rPr>
      </w:pPr>
    </w:p>
    <w:p w:rsidR="002E317C" w:rsidRPr="006C3603" w:rsidRDefault="00A66F00" w:rsidP="006C3603">
      <w:pPr>
        <w:pStyle w:val="ConsPlusNormal"/>
        <w:ind w:firstLine="540"/>
        <w:jc w:val="both"/>
        <w:rPr>
          <w:rFonts w:ascii="Times New Roman" w:hAnsi="Times New Roman" w:cs="Times New Roman"/>
          <w:b/>
          <w:sz w:val="28"/>
          <w:szCs w:val="28"/>
        </w:rPr>
      </w:pPr>
      <w:r w:rsidRPr="006C3603">
        <w:rPr>
          <w:rFonts w:ascii="Times New Roman" w:hAnsi="Times New Roman" w:cs="Times New Roman"/>
          <w:color w:val="000000" w:themeColor="text1"/>
          <w:sz w:val="28"/>
          <w:szCs w:val="28"/>
        </w:rPr>
        <w:t xml:space="preserve">В целях муниципальной поддержки социально ориентированных некоммерческих организаций в </w:t>
      </w:r>
      <w:r w:rsidR="00A24EAE" w:rsidRPr="006C3603">
        <w:rPr>
          <w:rFonts w:ascii="Times New Roman" w:hAnsi="Times New Roman" w:cs="Times New Roman"/>
          <w:color w:val="000000" w:themeColor="text1"/>
          <w:sz w:val="28"/>
          <w:szCs w:val="28"/>
        </w:rPr>
        <w:t xml:space="preserve"> Могочинском </w:t>
      </w:r>
      <w:r w:rsidR="0050609E" w:rsidRPr="006C3603">
        <w:rPr>
          <w:rFonts w:ascii="Times New Roman" w:hAnsi="Times New Roman" w:cs="Times New Roman"/>
          <w:color w:val="000000" w:themeColor="text1"/>
          <w:sz w:val="28"/>
          <w:szCs w:val="28"/>
        </w:rPr>
        <w:t>муниципальном</w:t>
      </w:r>
      <w:r w:rsidRPr="006C3603">
        <w:rPr>
          <w:rFonts w:ascii="Times New Roman" w:hAnsi="Times New Roman" w:cs="Times New Roman"/>
          <w:color w:val="000000" w:themeColor="text1"/>
          <w:sz w:val="28"/>
          <w:szCs w:val="28"/>
        </w:rPr>
        <w:t xml:space="preserve"> </w:t>
      </w:r>
      <w:r w:rsidR="00A24EAE" w:rsidRPr="006C3603">
        <w:rPr>
          <w:rFonts w:ascii="Times New Roman" w:hAnsi="Times New Roman" w:cs="Times New Roman"/>
          <w:color w:val="000000" w:themeColor="text1"/>
          <w:sz w:val="28"/>
          <w:szCs w:val="28"/>
        </w:rPr>
        <w:t>округе</w:t>
      </w:r>
      <w:r w:rsidRPr="006C3603">
        <w:rPr>
          <w:rFonts w:ascii="Times New Roman" w:hAnsi="Times New Roman" w:cs="Times New Roman"/>
          <w:color w:val="000000" w:themeColor="text1"/>
          <w:sz w:val="28"/>
          <w:szCs w:val="28"/>
        </w:rPr>
        <w:t>, в</w:t>
      </w:r>
      <w:r w:rsidR="002E317C" w:rsidRPr="006C3603">
        <w:rPr>
          <w:rFonts w:ascii="Times New Roman" w:hAnsi="Times New Roman" w:cs="Times New Roman"/>
          <w:color w:val="000000" w:themeColor="text1"/>
          <w:sz w:val="28"/>
          <w:szCs w:val="28"/>
        </w:rPr>
        <w:t xml:space="preserve"> соответствии со </w:t>
      </w:r>
      <w:hyperlink r:id="rId9" w:history="1">
        <w:r w:rsidR="002E317C" w:rsidRPr="006C3603">
          <w:rPr>
            <w:rFonts w:ascii="Times New Roman" w:hAnsi="Times New Roman" w:cs="Times New Roman"/>
            <w:color w:val="000000" w:themeColor="text1"/>
            <w:sz w:val="28"/>
            <w:szCs w:val="28"/>
          </w:rPr>
          <w:t>статьей 31.1</w:t>
        </w:r>
      </w:hyperlink>
      <w:r w:rsidR="002E317C" w:rsidRPr="006C3603">
        <w:rPr>
          <w:rFonts w:ascii="Times New Roman" w:hAnsi="Times New Roman" w:cs="Times New Roman"/>
          <w:color w:val="000000" w:themeColor="text1"/>
          <w:sz w:val="28"/>
          <w:szCs w:val="28"/>
        </w:rPr>
        <w:t xml:space="preserve"> Фед</w:t>
      </w:r>
      <w:r w:rsidR="00D10C3C" w:rsidRPr="006C3603">
        <w:rPr>
          <w:rFonts w:ascii="Times New Roman" w:hAnsi="Times New Roman" w:cs="Times New Roman"/>
          <w:color w:val="000000" w:themeColor="text1"/>
          <w:sz w:val="28"/>
          <w:szCs w:val="28"/>
        </w:rPr>
        <w:t xml:space="preserve">ерального закона от 12.01.1996 </w:t>
      </w:r>
      <w:bookmarkStart w:id="0" w:name="_GoBack"/>
      <w:bookmarkEnd w:id="0"/>
      <w:r w:rsidR="00D10C3C" w:rsidRPr="006C3603">
        <w:rPr>
          <w:rFonts w:ascii="Times New Roman" w:hAnsi="Times New Roman" w:cs="Times New Roman"/>
          <w:color w:val="000000" w:themeColor="text1"/>
          <w:sz w:val="28"/>
          <w:szCs w:val="28"/>
        </w:rPr>
        <w:t xml:space="preserve"> №</w:t>
      </w:r>
      <w:r w:rsidRPr="006C3603">
        <w:rPr>
          <w:rFonts w:ascii="Times New Roman" w:hAnsi="Times New Roman" w:cs="Times New Roman"/>
          <w:color w:val="000000" w:themeColor="text1"/>
          <w:sz w:val="28"/>
          <w:szCs w:val="28"/>
        </w:rPr>
        <w:t xml:space="preserve"> 7-ФЗ «О некоммерческих организациях»</w:t>
      </w:r>
      <w:r w:rsidR="002E317C" w:rsidRPr="006C3603">
        <w:rPr>
          <w:rFonts w:ascii="Times New Roman" w:hAnsi="Times New Roman" w:cs="Times New Roman"/>
          <w:color w:val="000000" w:themeColor="text1"/>
          <w:sz w:val="28"/>
          <w:szCs w:val="28"/>
        </w:rPr>
        <w:t>,  руководствуясь Устав</w:t>
      </w:r>
      <w:r w:rsidR="0050609E" w:rsidRPr="006C3603">
        <w:rPr>
          <w:rFonts w:ascii="Times New Roman" w:hAnsi="Times New Roman" w:cs="Times New Roman"/>
          <w:color w:val="000000" w:themeColor="text1"/>
          <w:sz w:val="28"/>
          <w:szCs w:val="28"/>
        </w:rPr>
        <w:t>ом</w:t>
      </w:r>
      <w:r w:rsidR="002E317C" w:rsidRPr="006C3603">
        <w:rPr>
          <w:rFonts w:ascii="Times New Roman" w:hAnsi="Times New Roman" w:cs="Times New Roman"/>
          <w:color w:val="000000" w:themeColor="text1"/>
          <w:sz w:val="28"/>
          <w:szCs w:val="28"/>
        </w:rPr>
        <w:t xml:space="preserve"> </w:t>
      </w:r>
      <w:r w:rsidR="00A24EAE" w:rsidRPr="006C3603">
        <w:rPr>
          <w:rFonts w:ascii="Times New Roman" w:hAnsi="Times New Roman" w:cs="Times New Roman"/>
          <w:color w:val="000000" w:themeColor="text1"/>
          <w:sz w:val="28"/>
          <w:szCs w:val="28"/>
        </w:rPr>
        <w:t>Могочинского</w:t>
      </w:r>
      <w:r w:rsidR="00A24EAE" w:rsidRPr="006C3603">
        <w:rPr>
          <w:rFonts w:ascii="Times New Roman" w:hAnsi="Times New Roman" w:cs="Times New Roman"/>
          <w:sz w:val="28"/>
          <w:szCs w:val="28"/>
        </w:rPr>
        <w:t xml:space="preserve"> муниципального округа</w:t>
      </w:r>
      <w:r w:rsidR="002E317C" w:rsidRPr="006C3603">
        <w:rPr>
          <w:rFonts w:ascii="Times New Roman" w:hAnsi="Times New Roman" w:cs="Times New Roman"/>
          <w:sz w:val="28"/>
          <w:szCs w:val="28"/>
        </w:rPr>
        <w:t xml:space="preserve">, администрация </w:t>
      </w:r>
      <w:r w:rsidR="00A24EAE" w:rsidRPr="006C3603">
        <w:rPr>
          <w:rFonts w:ascii="Times New Roman" w:hAnsi="Times New Roman" w:cs="Times New Roman"/>
          <w:sz w:val="28"/>
          <w:szCs w:val="28"/>
        </w:rPr>
        <w:t xml:space="preserve">Могочинского муниципального округа </w:t>
      </w:r>
      <w:r w:rsidR="002E317C" w:rsidRPr="006C3603">
        <w:rPr>
          <w:rFonts w:ascii="Times New Roman" w:hAnsi="Times New Roman" w:cs="Times New Roman"/>
          <w:sz w:val="28"/>
          <w:szCs w:val="28"/>
        </w:rPr>
        <w:t xml:space="preserve"> </w:t>
      </w:r>
      <w:r w:rsidR="002E317C" w:rsidRPr="006C3603">
        <w:rPr>
          <w:rFonts w:ascii="Times New Roman" w:hAnsi="Times New Roman" w:cs="Times New Roman"/>
          <w:b/>
          <w:sz w:val="28"/>
          <w:szCs w:val="28"/>
        </w:rPr>
        <w:t>постановляет:</w:t>
      </w:r>
    </w:p>
    <w:p w:rsidR="00D90E3B" w:rsidRPr="006C3603" w:rsidRDefault="00D90E3B" w:rsidP="006C3603">
      <w:pPr>
        <w:pStyle w:val="ConsPlusNormal"/>
        <w:jc w:val="both"/>
        <w:rPr>
          <w:rFonts w:ascii="Times New Roman" w:hAnsi="Times New Roman" w:cs="Times New Roman"/>
          <w:sz w:val="28"/>
          <w:szCs w:val="28"/>
        </w:rPr>
      </w:pPr>
    </w:p>
    <w:p w:rsidR="002E317C" w:rsidRDefault="00AC4ED0" w:rsidP="006C3603">
      <w:pPr>
        <w:pStyle w:val="ConsPlusNormal"/>
        <w:ind w:firstLine="709"/>
        <w:jc w:val="both"/>
        <w:rPr>
          <w:rFonts w:ascii="Times New Roman" w:hAnsi="Times New Roman" w:cs="Times New Roman"/>
          <w:sz w:val="28"/>
          <w:szCs w:val="28"/>
        </w:rPr>
      </w:pPr>
      <w:r w:rsidRPr="006C3603">
        <w:rPr>
          <w:rFonts w:ascii="Times New Roman" w:hAnsi="Times New Roman" w:cs="Times New Roman"/>
          <w:sz w:val="28"/>
          <w:szCs w:val="28"/>
        </w:rPr>
        <w:t>1.</w:t>
      </w:r>
      <w:r w:rsidR="002E317C" w:rsidRPr="006C3603">
        <w:rPr>
          <w:rFonts w:ascii="Times New Roman" w:hAnsi="Times New Roman" w:cs="Times New Roman"/>
          <w:sz w:val="28"/>
          <w:szCs w:val="28"/>
        </w:rPr>
        <w:t xml:space="preserve">Утвердить </w:t>
      </w:r>
      <w:r w:rsidR="006C3603">
        <w:rPr>
          <w:rFonts w:ascii="Times New Roman" w:hAnsi="Times New Roman" w:cs="Times New Roman"/>
          <w:sz w:val="28"/>
          <w:szCs w:val="28"/>
        </w:rPr>
        <w:t xml:space="preserve">прилагаемое </w:t>
      </w:r>
      <w:hyperlink w:anchor="P30" w:history="1">
        <w:r w:rsidR="002E317C" w:rsidRPr="006C3603">
          <w:rPr>
            <w:rFonts w:ascii="Times New Roman" w:hAnsi="Times New Roman" w:cs="Times New Roman"/>
            <w:sz w:val="28"/>
            <w:szCs w:val="28"/>
          </w:rPr>
          <w:t>Положение</w:t>
        </w:r>
      </w:hyperlink>
      <w:r w:rsidR="002E317C" w:rsidRPr="006C3603">
        <w:rPr>
          <w:rFonts w:ascii="Times New Roman" w:hAnsi="Times New Roman" w:cs="Times New Roman"/>
          <w:sz w:val="28"/>
          <w:szCs w:val="28"/>
        </w:rPr>
        <w:t xml:space="preserve"> об оказании поддержки социально ориентированным некоммерческим организациям на территории </w:t>
      </w:r>
      <w:r w:rsidR="00A24EAE" w:rsidRPr="006C3603">
        <w:rPr>
          <w:rFonts w:ascii="Times New Roman" w:hAnsi="Times New Roman" w:cs="Times New Roman"/>
          <w:sz w:val="28"/>
          <w:szCs w:val="28"/>
        </w:rPr>
        <w:t xml:space="preserve">Могочинского </w:t>
      </w:r>
      <w:r w:rsidR="002E317C" w:rsidRPr="006C3603">
        <w:rPr>
          <w:rFonts w:ascii="Times New Roman" w:hAnsi="Times New Roman" w:cs="Times New Roman"/>
          <w:sz w:val="28"/>
          <w:szCs w:val="28"/>
        </w:rPr>
        <w:t xml:space="preserve">муниципального </w:t>
      </w:r>
      <w:r w:rsidR="00A24EAE" w:rsidRPr="006C3603">
        <w:rPr>
          <w:rFonts w:ascii="Times New Roman" w:hAnsi="Times New Roman" w:cs="Times New Roman"/>
          <w:sz w:val="28"/>
          <w:szCs w:val="28"/>
        </w:rPr>
        <w:t>округа</w:t>
      </w:r>
      <w:r w:rsidR="002E317C" w:rsidRPr="006C3603">
        <w:rPr>
          <w:rFonts w:ascii="Times New Roman" w:hAnsi="Times New Roman" w:cs="Times New Roman"/>
          <w:sz w:val="28"/>
          <w:szCs w:val="28"/>
        </w:rPr>
        <w:t>.</w:t>
      </w:r>
    </w:p>
    <w:p w:rsidR="006C3603" w:rsidRPr="006C3603" w:rsidRDefault="006C3603" w:rsidP="006C3603">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2</w:t>
      </w:r>
      <w:r w:rsidRPr="006C3603">
        <w:rPr>
          <w:rFonts w:ascii="Times New Roman" w:hAnsi="Times New Roman" w:cs="Times New Roman"/>
          <w:b w:val="0"/>
          <w:sz w:val="28"/>
          <w:szCs w:val="28"/>
        </w:rPr>
        <w:t>.</w:t>
      </w:r>
      <w:r>
        <w:rPr>
          <w:rFonts w:ascii="Times New Roman" w:hAnsi="Times New Roman" w:cs="Times New Roman"/>
          <w:b w:val="0"/>
          <w:sz w:val="28"/>
          <w:szCs w:val="28"/>
        </w:rPr>
        <w:t>П</w:t>
      </w:r>
      <w:r w:rsidRPr="006C3603">
        <w:rPr>
          <w:rFonts w:ascii="Times New Roman" w:hAnsi="Times New Roman" w:cs="Times New Roman"/>
          <w:b w:val="0"/>
          <w:sz w:val="28"/>
          <w:szCs w:val="28"/>
        </w:rPr>
        <w:t>остановление администрации муниципального района «Могочинский район» № 615 от 07.10.2019 года «Об утверждении Положения об оказании поддержки социально ориентированным некоммерческим организациям на территории Могочинского района «Могочинский район»</w:t>
      </w:r>
      <w:r w:rsidR="00A30707">
        <w:rPr>
          <w:rFonts w:ascii="Times New Roman" w:hAnsi="Times New Roman" w:cs="Times New Roman"/>
          <w:b w:val="0"/>
          <w:sz w:val="28"/>
          <w:szCs w:val="28"/>
        </w:rPr>
        <w:t>,</w:t>
      </w:r>
      <w:r>
        <w:rPr>
          <w:rFonts w:ascii="Times New Roman" w:hAnsi="Times New Roman" w:cs="Times New Roman"/>
          <w:b w:val="0"/>
          <w:sz w:val="28"/>
          <w:szCs w:val="28"/>
        </w:rPr>
        <w:t xml:space="preserve"> считать утратившим силу. </w:t>
      </w:r>
    </w:p>
    <w:p w:rsidR="006C3603" w:rsidRPr="002E5193" w:rsidRDefault="00195087" w:rsidP="006C3603">
      <w:pPr>
        <w:ind w:firstLine="644"/>
        <w:jc w:val="both"/>
        <w:rPr>
          <w:color w:val="000000" w:themeColor="text1"/>
          <w:sz w:val="28"/>
          <w:szCs w:val="28"/>
        </w:rPr>
      </w:pPr>
      <w:r w:rsidRPr="006C3603">
        <w:rPr>
          <w:sz w:val="28"/>
          <w:szCs w:val="28"/>
        </w:rPr>
        <w:t xml:space="preserve">3. </w:t>
      </w:r>
      <w:r w:rsidR="006C3603" w:rsidRPr="002E5193">
        <w:rPr>
          <w:color w:val="000000" w:themeColor="text1"/>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w:t>
      </w:r>
      <w:proofErr w:type="gramStart"/>
      <w:r w:rsidR="006C3603" w:rsidRPr="002E5193">
        <w:rPr>
          <w:color w:val="000000" w:themeColor="text1"/>
          <w:sz w:val="28"/>
          <w:szCs w:val="28"/>
        </w:rPr>
        <w:t xml:space="preserve">Дополнительно настоящее постановление официально обнародовать на сайте администрации </w:t>
      </w:r>
      <w:r w:rsidR="006C3603">
        <w:rPr>
          <w:color w:val="000000" w:themeColor="text1"/>
          <w:sz w:val="28"/>
          <w:szCs w:val="28"/>
        </w:rPr>
        <w:t xml:space="preserve">Могочинского </w:t>
      </w:r>
      <w:r w:rsidR="006C3603" w:rsidRPr="002E5193">
        <w:rPr>
          <w:color w:val="000000" w:themeColor="text1"/>
          <w:sz w:val="28"/>
          <w:szCs w:val="28"/>
        </w:rPr>
        <w:t xml:space="preserve">муниципального </w:t>
      </w:r>
      <w:r w:rsidR="006C3603">
        <w:rPr>
          <w:color w:val="000000" w:themeColor="text1"/>
          <w:sz w:val="28"/>
          <w:szCs w:val="28"/>
        </w:rPr>
        <w:t>округа</w:t>
      </w:r>
      <w:r w:rsidR="006C3603" w:rsidRPr="002E5193">
        <w:rPr>
          <w:color w:val="000000" w:themeColor="text1"/>
          <w:sz w:val="28"/>
          <w:szCs w:val="28"/>
        </w:rPr>
        <w:t xml:space="preserve"> в информационно-телекоммуникационной сети Интернет, размещенному по адресу: «</w:t>
      </w:r>
      <w:r w:rsidR="006C3603" w:rsidRPr="002E5193">
        <w:rPr>
          <w:color w:val="000000" w:themeColor="text1"/>
          <w:sz w:val="28"/>
          <w:szCs w:val="28"/>
          <w:lang w:val="en-US"/>
        </w:rPr>
        <w:t>https</w:t>
      </w:r>
      <w:r w:rsidR="006C3603" w:rsidRPr="002E5193">
        <w:rPr>
          <w:color w:val="000000" w:themeColor="text1"/>
          <w:sz w:val="28"/>
          <w:szCs w:val="28"/>
        </w:rPr>
        <w:t>://</w:t>
      </w:r>
      <w:proofErr w:type="spellStart"/>
      <w:r w:rsidR="006C3603" w:rsidRPr="002E5193">
        <w:rPr>
          <w:color w:val="000000" w:themeColor="text1"/>
          <w:sz w:val="28"/>
          <w:szCs w:val="28"/>
          <w:lang w:val="en-US"/>
        </w:rPr>
        <w:t>mogocha</w:t>
      </w:r>
      <w:proofErr w:type="spellEnd"/>
      <w:r w:rsidR="006C3603" w:rsidRPr="002E5193">
        <w:rPr>
          <w:color w:val="000000" w:themeColor="text1"/>
          <w:sz w:val="28"/>
          <w:szCs w:val="28"/>
        </w:rPr>
        <w:t>.75.</w:t>
      </w:r>
      <w:proofErr w:type="spellStart"/>
      <w:r w:rsidR="006C3603" w:rsidRPr="002E5193">
        <w:rPr>
          <w:color w:val="000000" w:themeColor="text1"/>
          <w:sz w:val="28"/>
          <w:szCs w:val="28"/>
          <w:lang w:val="en-US"/>
        </w:rPr>
        <w:t>ru</w:t>
      </w:r>
      <w:proofErr w:type="spellEnd"/>
      <w:r w:rsidR="006C3603" w:rsidRPr="002E5193">
        <w:rPr>
          <w:color w:val="000000" w:themeColor="text1"/>
          <w:sz w:val="28"/>
          <w:szCs w:val="28"/>
        </w:rPr>
        <w:t xml:space="preserve">». </w:t>
      </w:r>
      <w:proofErr w:type="gramEnd"/>
    </w:p>
    <w:p w:rsidR="006C3603" w:rsidRPr="006C3603" w:rsidRDefault="006C3603" w:rsidP="006C3603">
      <w:pPr>
        <w:tabs>
          <w:tab w:val="num" w:pos="-142"/>
        </w:tabs>
        <w:ind w:firstLine="709"/>
        <w:jc w:val="both"/>
        <w:rPr>
          <w:sz w:val="28"/>
          <w:szCs w:val="28"/>
        </w:rPr>
      </w:pPr>
      <w:r>
        <w:rPr>
          <w:sz w:val="28"/>
          <w:szCs w:val="28"/>
        </w:rPr>
        <w:t>4</w:t>
      </w:r>
      <w:r w:rsidRPr="006C3603">
        <w:rPr>
          <w:sz w:val="28"/>
          <w:szCs w:val="28"/>
        </w:rPr>
        <w:t>. Контроль за исполнением настоящего постановления возложить на заместителя главы  администрации Могочинского муниципального округа по социальным вопросам</w:t>
      </w:r>
      <w:proofErr w:type="gramStart"/>
      <w:r w:rsidRPr="006C3603">
        <w:rPr>
          <w:sz w:val="28"/>
          <w:szCs w:val="28"/>
        </w:rPr>
        <w:t xml:space="preserve"> .</w:t>
      </w:r>
      <w:proofErr w:type="gramEnd"/>
    </w:p>
    <w:p w:rsidR="00D94CE1" w:rsidRPr="006C3603" w:rsidRDefault="00F10DF8" w:rsidP="006C3603">
      <w:pPr>
        <w:ind w:firstLine="709"/>
        <w:jc w:val="both"/>
        <w:rPr>
          <w:sz w:val="28"/>
          <w:szCs w:val="28"/>
        </w:rPr>
      </w:pPr>
      <w:r w:rsidRPr="006C3603">
        <w:rPr>
          <w:sz w:val="28"/>
          <w:szCs w:val="28"/>
        </w:rPr>
        <w:t>5</w:t>
      </w:r>
      <w:r w:rsidR="00AC4ED0" w:rsidRPr="006C3603">
        <w:rPr>
          <w:sz w:val="28"/>
          <w:szCs w:val="28"/>
        </w:rPr>
        <w:t xml:space="preserve">. </w:t>
      </w:r>
      <w:r w:rsidR="00D94CE1" w:rsidRPr="006C3603">
        <w:rPr>
          <w:sz w:val="28"/>
          <w:szCs w:val="28"/>
        </w:rPr>
        <w:t>Настоящее постановление вступае</w:t>
      </w:r>
      <w:r w:rsidR="00A2012E" w:rsidRPr="006C3603">
        <w:rPr>
          <w:sz w:val="28"/>
          <w:szCs w:val="28"/>
        </w:rPr>
        <w:t>т</w:t>
      </w:r>
      <w:r w:rsidR="00D94CE1" w:rsidRPr="006C3603">
        <w:rPr>
          <w:sz w:val="28"/>
          <w:szCs w:val="28"/>
        </w:rPr>
        <w:t xml:space="preserve"> в силу после его по</w:t>
      </w:r>
      <w:r w:rsidR="00AC4ED0" w:rsidRPr="006C3603">
        <w:rPr>
          <w:sz w:val="28"/>
          <w:szCs w:val="28"/>
        </w:rPr>
        <w:t>д</w:t>
      </w:r>
      <w:r w:rsidR="00D94CE1" w:rsidRPr="006C3603">
        <w:rPr>
          <w:sz w:val="28"/>
          <w:szCs w:val="28"/>
        </w:rPr>
        <w:t>писания.</w:t>
      </w:r>
    </w:p>
    <w:p w:rsidR="00D94CE1" w:rsidRPr="006C3603" w:rsidRDefault="00D94CE1" w:rsidP="006C3603">
      <w:pPr>
        <w:jc w:val="center"/>
        <w:rPr>
          <w:sz w:val="28"/>
          <w:szCs w:val="28"/>
        </w:rPr>
      </w:pPr>
    </w:p>
    <w:p w:rsidR="00D90E3B" w:rsidRPr="006C3603" w:rsidRDefault="00D90E3B" w:rsidP="006C3603">
      <w:pPr>
        <w:jc w:val="center"/>
        <w:rPr>
          <w:sz w:val="28"/>
          <w:szCs w:val="28"/>
        </w:rPr>
      </w:pPr>
    </w:p>
    <w:p w:rsidR="006C3603" w:rsidRDefault="00A24EAE" w:rsidP="006C3603">
      <w:pPr>
        <w:tabs>
          <w:tab w:val="right" w:pos="9355"/>
        </w:tabs>
        <w:rPr>
          <w:color w:val="000000"/>
          <w:sz w:val="28"/>
          <w:szCs w:val="28"/>
        </w:rPr>
      </w:pPr>
      <w:proofErr w:type="spellStart"/>
      <w:r w:rsidRPr="006C3603">
        <w:rPr>
          <w:color w:val="000000"/>
          <w:sz w:val="28"/>
          <w:szCs w:val="28"/>
        </w:rPr>
        <w:t>И.о</w:t>
      </w:r>
      <w:proofErr w:type="spellEnd"/>
      <w:r w:rsidRPr="006C3603">
        <w:rPr>
          <w:color w:val="000000"/>
          <w:sz w:val="28"/>
          <w:szCs w:val="28"/>
        </w:rPr>
        <w:t xml:space="preserve"> главы </w:t>
      </w:r>
      <w:r w:rsidR="00D90E3B" w:rsidRPr="006C3603">
        <w:rPr>
          <w:color w:val="000000"/>
          <w:sz w:val="28"/>
          <w:szCs w:val="28"/>
        </w:rPr>
        <w:t xml:space="preserve"> </w:t>
      </w:r>
      <w:r w:rsidR="006C3603">
        <w:rPr>
          <w:color w:val="000000"/>
          <w:sz w:val="28"/>
          <w:szCs w:val="28"/>
        </w:rPr>
        <w:t xml:space="preserve">Могочинского </w:t>
      </w:r>
    </w:p>
    <w:p w:rsidR="00A24EAE" w:rsidRPr="006C3603" w:rsidRDefault="00D90E3B" w:rsidP="006C3603">
      <w:pPr>
        <w:tabs>
          <w:tab w:val="right" w:pos="9355"/>
        </w:tabs>
        <w:rPr>
          <w:color w:val="000000"/>
          <w:sz w:val="28"/>
          <w:szCs w:val="28"/>
        </w:rPr>
      </w:pPr>
      <w:r w:rsidRPr="006C3603">
        <w:rPr>
          <w:color w:val="000000"/>
          <w:sz w:val="28"/>
          <w:szCs w:val="28"/>
        </w:rPr>
        <w:t xml:space="preserve">муниципального </w:t>
      </w:r>
      <w:r w:rsidR="006C3603">
        <w:rPr>
          <w:color w:val="000000"/>
          <w:sz w:val="28"/>
          <w:szCs w:val="28"/>
        </w:rPr>
        <w:t xml:space="preserve"> округа</w:t>
      </w:r>
      <w:r w:rsidRPr="006C3603">
        <w:rPr>
          <w:color w:val="000000"/>
          <w:sz w:val="28"/>
          <w:szCs w:val="28"/>
        </w:rPr>
        <w:tab/>
        <w:t xml:space="preserve">            </w:t>
      </w:r>
      <w:proofErr w:type="spellStart"/>
      <w:r w:rsidR="00A24EAE" w:rsidRPr="006C3603">
        <w:rPr>
          <w:color w:val="000000"/>
          <w:sz w:val="28"/>
          <w:szCs w:val="28"/>
        </w:rPr>
        <w:t>Н.В.Мирина</w:t>
      </w:r>
      <w:proofErr w:type="spellEnd"/>
    </w:p>
    <w:p w:rsidR="00D90E3B" w:rsidRPr="006C3603" w:rsidRDefault="00D90E3B" w:rsidP="006C3603">
      <w:pPr>
        <w:tabs>
          <w:tab w:val="left" w:pos="6222"/>
          <w:tab w:val="right" w:pos="9355"/>
        </w:tabs>
        <w:rPr>
          <w:color w:val="000000"/>
          <w:sz w:val="28"/>
          <w:szCs w:val="28"/>
        </w:rPr>
      </w:pPr>
      <w:r w:rsidRPr="006C3603">
        <w:rPr>
          <w:color w:val="000000"/>
          <w:sz w:val="28"/>
          <w:szCs w:val="28"/>
        </w:rPr>
        <w:tab/>
      </w:r>
    </w:p>
    <w:p w:rsidR="006C3603" w:rsidRDefault="006C3603" w:rsidP="006C3603">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2E317C" w:rsidRPr="006C3603" w:rsidRDefault="002E317C" w:rsidP="006C3603">
      <w:pPr>
        <w:pStyle w:val="ConsPlusNormal"/>
        <w:jc w:val="right"/>
        <w:rPr>
          <w:rFonts w:ascii="Times New Roman" w:hAnsi="Times New Roman" w:cs="Times New Roman"/>
          <w:sz w:val="28"/>
          <w:szCs w:val="28"/>
        </w:rPr>
      </w:pPr>
      <w:r w:rsidRPr="006C3603">
        <w:rPr>
          <w:rFonts w:ascii="Times New Roman" w:hAnsi="Times New Roman" w:cs="Times New Roman"/>
          <w:sz w:val="28"/>
          <w:szCs w:val="28"/>
        </w:rPr>
        <w:t xml:space="preserve"> постановлени</w:t>
      </w:r>
      <w:r w:rsidR="006C3603">
        <w:rPr>
          <w:rFonts w:ascii="Times New Roman" w:hAnsi="Times New Roman" w:cs="Times New Roman"/>
          <w:sz w:val="28"/>
          <w:szCs w:val="28"/>
        </w:rPr>
        <w:t>ем</w:t>
      </w:r>
      <w:r w:rsidRPr="006C3603">
        <w:rPr>
          <w:rFonts w:ascii="Times New Roman" w:hAnsi="Times New Roman" w:cs="Times New Roman"/>
          <w:sz w:val="28"/>
          <w:szCs w:val="28"/>
        </w:rPr>
        <w:t xml:space="preserve"> администрации</w:t>
      </w:r>
    </w:p>
    <w:p w:rsidR="002E317C" w:rsidRPr="006C3603" w:rsidRDefault="00A24EAE" w:rsidP="006C3603">
      <w:pPr>
        <w:pStyle w:val="ConsPlusNormal"/>
        <w:jc w:val="right"/>
        <w:rPr>
          <w:rFonts w:ascii="Times New Roman" w:hAnsi="Times New Roman" w:cs="Times New Roman"/>
          <w:sz w:val="28"/>
          <w:szCs w:val="28"/>
        </w:rPr>
      </w:pPr>
      <w:r w:rsidRPr="006C3603">
        <w:rPr>
          <w:rFonts w:ascii="Times New Roman" w:hAnsi="Times New Roman" w:cs="Times New Roman"/>
          <w:sz w:val="28"/>
          <w:szCs w:val="28"/>
        </w:rPr>
        <w:t xml:space="preserve">Могочинского </w:t>
      </w:r>
      <w:r w:rsidR="00084139" w:rsidRPr="006C3603">
        <w:rPr>
          <w:rFonts w:ascii="Times New Roman" w:hAnsi="Times New Roman" w:cs="Times New Roman"/>
          <w:sz w:val="28"/>
          <w:szCs w:val="28"/>
        </w:rPr>
        <w:t xml:space="preserve">муниципального </w:t>
      </w:r>
      <w:r w:rsidRPr="006C3603">
        <w:rPr>
          <w:rFonts w:ascii="Times New Roman" w:hAnsi="Times New Roman" w:cs="Times New Roman"/>
          <w:sz w:val="28"/>
          <w:szCs w:val="28"/>
        </w:rPr>
        <w:t>округа</w:t>
      </w:r>
    </w:p>
    <w:p w:rsidR="002E317C" w:rsidRPr="006C3603" w:rsidRDefault="006C3603" w:rsidP="006C3603">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2E317C" w:rsidRPr="006C3603">
        <w:rPr>
          <w:rFonts w:ascii="Times New Roman" w:hAnsi="Times New Roman" w:cs="Times New Roman"/>
          <w:sz w:val="28"/>
          <w:szCs w:val="28"/>
        </w:rPr>
        <w:t>т</w:t>
      </w:r>
      <w:r>
        <w:rPr>
          <w:rFonts w:ascii="Times New Roman" w:hAnsi="Times New Roman" w:cs="Times New Roman"/>
          <w:sz w:val="28"/>
          <w:szCs w:val="28"/>
        </w:rPr>
        <w:t xml:space="preserve">   </w:t>
      </w:r>
      <w:r w:rsidR="002F6D1C">
        <w:rPr>
          <w:rFonts w:ascii="Times New Roman" w:hAnsi="Times New Roman" w:cs="Times New Roman"/>
          <w:sz w:val="28"/>
          <w:szCs w:val="28"/>
        </w:rPr>
        <w:t>08</w:t>
      </w:r>
      <w:r>
        <w:rPr>
          <w:rFonts w:ascii="Times New Roman" w:hAnsi="Times New Roman" w:cs="Times New Roman"/>
          <w:sz w:val="28"/>
          <w:szCs w:val="28"/>
        </w:rPr>
        <w:t xml:space="preserve">   июля </w:t>
      </w:r>
      <w:r w:rsidR="00D455B1" w:rsidRPr="006C3603">
        <w:rPr>
          <w:rFonts w:ascii="Times New Roman" w:hAnsi="Times New Roman" w:cs="Times New Roman"/>
          <w:sz w:val="28"/>
          <w:szCs w:val="28"/>
        </w:rPr>
        <w:t xml:space="preserve"> </w:t>
      </w:r>
      <w:r w:rsidR="002E317C" w:rsidRPr="006C3603">
        <w:rPr>
          <w:rFonts w:ascii="Times New Roman" w:hAnsi="Times New Roman" w:cs="Times New Roman"/>
          <w:sz w:val="28"/>
          <w:szCs w:val="28"/>
        </w:rPr>
        <w:t>20</w:t>
      </w:r>
      <w:r w:rsidR="00A24EAE" w:rsidRPr="006C3603">
        <w:rPr>
          <w:rFonts w:ascii="Times New Roman" w:hAnsi="Times New Roman" w:cs="Times New Roman"/>
          <w:sz w:val="28"/>
          <w:szCs w:val="28"/>
        </w:rPr>
        <w:t>25</w:t>
      </w:r>
      <w:r w:rsidR="002E317C" w:rsidRPr="006C3603">
        <w:rPr>
          <w:rFonts w:ascii="Times New Roman" w:hAnsi="Times New Roman" w:cs="Times New Roman"/>
          <w:sz w:val="28"/>
          <w:szCs w:val="28"/>
        </w:rPr>
        <w:t xml:space="preserve"> г</w:t>
      </w:r>
      <w:r w:rsidR="00DD1027" w:rsidRPr="006C3603">
        <w:rPr>
          <w:rFonts w:ascii="Times New Roman" w:hAnsi="Times New Roman" w:cs="Times New Roman"/>
          <w:sz w:val="28"/>
          <w:szCs w:val="28"/>
        </w:rPr>
        <w:t>ода</w:t>
      </w:r>
      <w:r w:rsidR="002E317C" w:rsidRPr="006C3603">
        <w:rPr>
          <w:rFonts w:ascii="Times New Roman" w:hAnsi="Times New Roman" w:cs="Times New Roman"/>
          <w:sz w:val="28"/>
          <w:szCs w:val="28"/>
        </w:rPr>
        <w:t xml:space="preserve"> </w:t>
      </w:r>
      <w:r>
        <w:rPr>
          <w:rFonts w:ascii="Times New Roman" w:hAnsi="Times New Roman" w:cs="Times New Roman"/>
          <w:sz w:val="28"/>
          <w:szCs w:val="28"/>
        </w:rPr>
        <w:t xml:space="preserve"> № </w:t>
      </w:r>
      <w:r w:rsidR="002F6D1C">
        <w:rPr>
          <w:rFonts w:ascii="Times New Roman" w:hAnsi="Times New Roman" w:cs="Times New Roman"/>
          <w:sz w:val="28"/>
          <w:szCs w:val="28"/>
        </w:rPr>
        <w:t>834</w:t>
      </w:r>
      <w:r>
        <w:rPr>
          <w:rFonts w:ascii="Times New Roman" w:hAnsi="Times New Roman" w:cs="Times New Roman"/>
          <w:sz w:val="28"/>
          <w:szCs w:val="28"/>
        </w:rPr>
        <w:t xml:space="preserve"> </w:t>
      </w:r>
    </w:p>
    <w:p w:rsidR="002E317C" w:rsidRPr="006C3603" w:rsidRDefault="002E317C" w:rsidP="006C3603">
      <w:pPr>
        <w:pStyle w:val="ConsPlusNormal"/>
        <w:jc w:val="both"/>
        <w:rPr>
          <w:rFonts w:ascii="Times New Roman" w:hAnsi="Times New Roman" w:cs="Times New Roman"/>
          <w:sz w:val="28"/>
          <w:szCs w:val="28"/>
        </w:rPr>
      </w:pPr>
    </w:p>
    <w:p w:rsidR="00DD1027" w:rsidRPr="006C3603" w:rsidRDefault="00DD1027" w:rsidP="006C3603">
      <w:pPr>
        <w:pStyle w:val="ConsPlusNormal"/>
        <w:jc w:val="both"/>
        <w:rPr>
          <w:rFonts w:ascii="Times New Roman" w:hAnsi="Times New Roman" w:cs="Times New Roman"/>
          <w:sz w:val="28"/>
          <w:szCs w:val="28"/>
        </w:rPr>
      </w:pPr>
    </w:p>
    <w:p w:rsidR="00263A31" w:rsidRPr="006C3603" w:rsidRDefault="00263A31" w:rsidP="006C3603">
      <w:pPr>
        <w:pStyle w:val="ConsPlusTitle"/>
        <w:jc w:val="center"/>
        <w:rPr>
          <w:rFonts w:ascii="Times New Roman" w:hAnsi="Times New Roman" w:cs="Times New Roman"/>
          <w:sz w:val="28"/>
          <w:szCs w:val="28"/>
        </w:rPr>
      </w:pPr>
      <w:bookmarkStart w:id="1" w:name="P30"/>
      <w:bookmarkEnd w:id="1"/>
      <w:r w:rsidRPr="006C3603">
        <w:rPr>
          <w:rFonts w:ascii="Times New Roman" w:hAnsi="Times New Roman" w:cs="Times New Roman"/>
          <w:sz w:val="28"/>
          <w:szCs w:val="28"/>
        </w:rPr>
        <w:t>ПОЛОЖЕНИЕ</w:t>
      </w:r>
    </w:p>
    <w:p w:rsidR="002E317C" w:rsidRPr="006C3603" w:rsidRDefault="00263A31" w:rsidP="006C3603">
      <w:pPr>
        <w:pStyle w:val="ConsPlusTitle"/>
        <w:jc w:val="center"/>
        <w:rPr>
          <w:rFonts w:ascii="Times New Roman" w:hAnsi="Times New Roman" w:cs="Times New Roman"/>
          <w:sz w:val="28"/>
          <w:szCs w:val="28"/>
        </w:rPr>
      </w:pPr>
      <w:r w:rsidRPr="006C3603">
        <w:rPr>
          <w:rFonts w:ascii="Times New Roman" w:hAnsi="Times New Roman" w:cs="Times New Roman"/>
          <w:sz w:val="28"/>
          <w:szCs w:val="28"/>
        </w:rPr>
        <w:t>об оказании поддержки социально ориентированным некоммерческим организациям на территории</w:t>
      </w:r>
      <w:r w:rsidR="00A24EAE" w:rsidRPr="006C3603">
        <w:rPr>
          <w:rFonts w:ascii="Times New Roman" w:hAnsi="Times New Roman" w:cs="Times New Roman"/>
          <w:sz w:val="28"/>
          <w:szCs w:val="28"/>
        </w:rPr>
        <w:t xml:space="preserve"> Могочинского</w:t>
      </w:r>
      <w:r w:rsidRPr="006C3603">
        <w:rPr>
          <w:rFonts w:ascii="Times New Roman" w:hAnsi="Times New Roman" w:cs="Times New Roman"/>
          <w:sz w:val="28"/>
          <w:szCs w:val="28"/>
        </w:rPr>
        <w:t xml:space="preserve"> муниципального</w:t>
      </w:r>
      <w:r w:rsidR="00A24EAE" w:rsidRPr="006C3603">
        <w:rPr>
          <w:rFonts w:ascii="Times New Roman" w:hAnsi="Times New Roman" w:cs="Times New Roman"/>
          <w:sz w:val="28"/>
          <w:szCs w:val="28"/>
        </w:rPr>
        <w:t xml:space="preserve"> округа</w:t>
      </w:r>
    </w:p>
    <w:p w:rsidR="002E317C" w:rsidRPr="006C3603" w:rsidRDefault="002E317C" w:rsidP="006C3603">
      <w:pPr>
        <w:pStyle w:val="ConsPlusNormal"/>
        <w:jc w:val="both"/>
        <w:rPr>
          <w:rFonts w:ascii="Times New Roman" w:hAnsi="Times New Roman" w:cs="Times New Roman"/>
          <w:sz w:val="28"/>
          <w:szCs w:val="28"/>
        </w:rPr>
      </w:pPr>
    </w:p>
    <w:p w:rsidR="002E317C" w:rsidRPr="006C3603" w:rsidRDefault="002E317C" w:rsidP="006C3603">
      <w:pPr>
        <w:pStyle w:val="ConsPlusTitle"/>
        <w:jc w:val="center"/>
        <w:outlineLvl w:val="1"/>
        <w:rPr>
          <w:rFonts w:ascii="Times New Roman" w:hAnsi="Times New Roman" w:cs="Times New Roman"/>
          <w:sz w:val="28"/>
          <w:szCs w:val="28"/>
        </w:rPr>
      </w:pPr>
      <w:r w:rsidRPr="006C3603">
        <w:rPr>
          <w:rFonts w:ascii="Times New Roman" w:hAnsi="Times New Roman" w:cs="Times New Roman"/>
          <w:sz w:val="28"/>
          <w:szCs w:val="28"/>
        </w:rPr>
        <w:t>1. О</w:t>
      </w:r>
      <w:r w:rsidR="004B48D7" w:rsidRPr="006C3603">
        <w:rPr>
          <w:rFonts w:ascii="Times New Roman" w:hAnsi="Times New Roman" w:cs="Times New Roman"/>
          <w:sz w:val="28"/>
          <w:szCs w:val="28"/>
        </w:rPr>
        <w:t xml:space="preserve">бщие </w:t>
      </w:r>
      <w:r w:rsidR="009748C6" w:rsidRPr="006C3603">
        <w:rPr>
          <w:rFonts w:ascii="Times New Roman" w:hAnsi="Times New Roman" w:cs="Times New Roman"/>
          <w:sz w:val="28"/>
          <w:szCs w:val="28"/>
        </w:rPr>
        <w:t>положения</w:t>
      </w:r>
    </w:p>
    <w:p w:rsidR="002E317C" w:rsidRPr="006C3603" w:rsidRDefault="002E317C" w:rsidP="006C3603">
      <w:pPr>
        <w:pStyle w:val="ConsPlusNormal"/>
        <w:jc w:val="both"/>
        <w:rPr>
          <w:rFonts w:ascii="Times New Roman" w:hAnsi="Times New Roman" w:cs="Times New Roman"/>
          <w:sz w:val="28"/>
          <w:szCs w:val="28"/>
        </w:rPr>
      </w:pPr>
    </w:p>
    <w:p w:rsidR="006D1492" w:rsidRPr="006C3603" w:rsidRDefault="006D1492" w:rsidP="006C3603">
      <w:pPr>
        <w:autoSpaceDE w:val="0"/>
        <w:autoSpaceDN w:val="0"/>
        <w:adjustRightInd w:val="0"/>
        <w:ind w:firstLine="709"/>
        <w:jc w:val="both"/>
        <w:rPr>
          <w:bCs/>
          <w:sz w:val="28"/>
          <w:szCs w:val="28"/>
        </w:rPr>
      </w:pPr>
      <w:r w:rsidRPr="006C3603">
        <w:rPr>
          <w:bCs/>
          <w:color w:val="000000" w:themeColor="text1"/>
          <w:sz w:val="28"/>
          <w:szCs w:val="28"/>
        </w:rPr>
        <w:t xml:space="preserve">1.1 Настоящее Положение разработано в соответствии с Федеральным </w:t>
      </w:r>
      <w:hyperlink r:id="rId10" w:history="1">
        <w:r w:rsidRPr="006C3603">
          <w:rPr>
            <w:bCs/>
            <w:color w:val="000000" w:themeColor="text1"/>
            <w:sz w:val="28"/>
            <w:szCs w:val="28"/>
          </w:rPr>
          <w:t>законом</w:t>
        </w:r>
      </w:hyperlink>
      <w:r w:rsidRPr="006C3603">
        <w:rPr>
          <w:bCs/>
          <w:color w:val="000000" w:themeColor="text1"/>
          <w:sz w:val="28"/>
          <w:szCs w:val="28"/>
        </w:rPr>
        <w:t xml:space="preserve"> от 06.10.2003</w:t>
      </w:r>
      <w:r w:rsidR="00DB3A2F" w:rsidRPr="006C3603">
        <w:rPr>
          <w:bCs/>
          <w:color w:val="000000" w:themeColor="text1"/>
          <w:sz w:val="28"/>
          <w:szCs w:val="28"/>
        </w:rPr>
        <w:t xml:space="preserve"> г.</w:t>
      </w:r>
      <w:r w:rsidRPr="006C3603">
        <w:rPr>
          <w:bCs/>
          <w:color w:val="000000" w:themeColor="text1"/>
          <w:sz w:val="28"/>
          <w:szCs w:val="28"/>
        </w:rPr>
        <w:t xml:space="preserve"> № 131-ФЗ «Об общих принципах организации местного самоуправления в Российской Федерации», Федеральным </w:t>
      </w:r>
      <w:hyperlink r:id="rId11" w:history="1">
        <w:r w:rsidRPr="006C3603">
          <w:rPr>
            <w:bCs/>
            <w:color w:val="000000" w:themeColor="text1"/>
            <w:sz w:val="28"/>
            <w:szCs w:val="28"/>
          </w:rPr>
          <w:t>законом</w:t>
        </w:r>
      </w:hyperlink>
      <w:r w:rsidRPr="006C3603">
        <w:rPr>
          <w:bCs/>
          <w:color w:val="000000" w:themeColor="text1"/>
          <w:sz w:val="28"/>
          <w:szCs w:val="28"/>
        </w:rPr>
        <w:t xml:space="preserve"> от 12.01.1996 </w:t>
      </w:r>
      <w:r w:rsidR="00DB3A2F" w:rsidRPr="006C3603">
        <w:rPr>
          <w:bCs/>
          <w:color w:val="000000" w:themeColor="text1"/>
          <w:sz w:val="28"/>
          <w:szCs w:val="28"/>
        </w:rPr>
        <w:t xml:space="preserve">г. </w:t>
      </w:r>
      <w:r w:rsidRPr="006C3603">
        <w:rPr>
          <w:bCs/>
          <w:color w:val="000000" w:themeColor="text1"/>
          <w:sz w:val="28"/>
          <w:szCs w:val="28"/>
        </w:rPr>
        <w:t xml:space="preserve">№ 7-ФЗ «О некоммерческих организациях» и определяет дополнительные виды деятельности,  в целях признания некоммерческих организаций социально  ориентированными, формы поддержки социально ориентированных некоммерческих организаций, оказываемой органами местного самоуправления </w:t>
      </w:r>
      <w:r w:rsidR="00A24EAE" w:rsidRPr="006C3603">
        <w:rPr>
          <w:bCs/>
          <w:color w:val="000000" w:themeColor="text1"/>
          <w:sz w:val="28"/>
          <w:szCs w:val="28"/>
        </w:rPr>
        <w:t xml:space="preserve">Могочинского </w:t>
      </w:r>
      <w:r w:rsidRPr="006C3603">
        <w:rPr>
          <w:bCs/>
          <w:color w:val="000000" w:themeColor="text1"/>
          <w:sz w:val="28"/>
          <w:szCs w:val="28"/>
        </w:rPr>
        <w:t>муниципального</w:t>
      </w:r>
      <w:r w:rsidR="00A24EAE" w:rsidRPr="006C3603">
        <w:rPr>
          <w:bCs/>
          <w:color w:val="000000" w:themeColor="text1"/>
          <w:sz w:val="28"/>
          <w:szCs w:val="28"/>
        </w:rPr>
        <w:t xml:space="preserve"> округа</w:t>
      </w:r>
      <w:r w:rsidR="007242EC" w:rsidRPr="006C3603">
        <w:rPr>
          <w:bCs/>
          <w:color w:val="000000" w:themeColor="text1"/>
          <w:sz w:val="28"/>
          <w:szCs w:val="28"/>
        </w:rPr>
        <w:t xml:space="preserve"> (дале</w:t>
      </w:r>
      <w:proofErr w:type="gramStart"/>
      <w:r w:rsidR="007242EC" w:rsidRPr="006C3603">
        <w:rPr>
          <w:bCs/>
          <w:color w:val="000000" w:themeColor="text1"/>
          <w:sz w:val="28"/>
          <w:szCs w:val="28"/>
        </w:rPr>
        <w:t>е-</w:t>
      </w:r>
      <w:proofErr w:type="gramEnd"/>
      <w:r w:rsidR="007242EC" w:rsidRPr="006C3603">
        <w:rPr>
          <w:bCs/>
          <w:color w:val="000000" w:themeColor="text1"/>
          <w:sz w:val="28"/>
          <w:szCs w:val="28"/>
        </w:rPr>
        <w:t xml:space="preserve"> СО НКО)</w:t>
      </w:r>
      <w:r w:rsidRPr="006C3603">
        <w:rPr>
          <w:bCs/>
          <w:sz w:val="28"/>
          <w:szCs w:val="28"/>
        </w:rPr>
        <w:t>.</w:t>
      </w:r>
    </w:p>
    <w:p w:rsidR="00DB3A2F" w:rsidRPr="006C3603" w:rsidRDefault="006D1492" w:rsidP="006C3603">
      <w:pPr>
        <w:autoSpaceDE w:val="0"/>
        <w:autoSpaceDN w:val="0"/>
        <w:adjustRightInd w:val="0"/>
        <w:ind w:firstLine="709"/>
        <w:jc w:val="both"/>
        <w:rPr>
          <w:bCs/>
          <w:sz w:val="28"/>
          <w:szCs w:val="28"/>
        </w:rPr>
      </w:pPr>
      <w:r w:rsidRPr="006C3603">
        <w:rPr>
          <w:bCs/>
          <w:sz w:val="28"/>
          <w:szCs w:val="28"/>
        </w:rPr>
        <w:t>1.2. Настоящее Положение распространяется  на некоммерческие организации, являющиеся в соответствии с законодательством Российской Федерации и настоящим Положением социально ориентированными некоммерческими организациями, и осуществляющими деятельность на территории</w:t>
      </w:r>
      <w:r w:rsidR="00DB3A2F" w:rsidRPr="006C3603">
        <w:rPr>
          <w:bCs/>
          <w:color w:val="000000" w:themeColor="text1"/>
          <w:sz w:val="28"/>
          <w:szCs w:val="28"/>
        </w:rPr>
        <w:t xml:space="preserve"> </w:t>
      </w:r>
      <w:r w:rsidR="00A24EAE" w:rsidRPr="006C3603">
        <w:rPr>
          <w:bCs/>
          <w:color w:val="000000" w:themeColor="text1"/>
          <w:sz w:val="28"/>
          <w:szCs w:val="28"/>
        </w:rPr>
        <w:t>Могочинского муниципального округа</w:t>
      </w:r>
      <w:r w:rsidR="00DB3A2F" w:rsidRPr="006C3603">
        <w:rPr>
          <w:bCs/>
          <w:sz w:val="28"/>
          <w:szCs w:val="28"/>
        </w:rPr>
        <w:t>.</w:t>
      </w:r>
    </w:p>
    <w:p w:rsidR="006D1492" w:rsidRPr="006C3603" w:rsidRDefault="006D1492" w:rsidP="006C3603">
      <w:pPr>
        <w:autoSpaceDE w:val="0"/>
        <w:autoSpaceDN w:val="0"/>
        <w:adjustRightInd w:val="0"/>
        <w:ind w:firstLine="709"/>
        <w:jc w:val="both"/>
        <w:rPr>
          <w:sz w:val="28"/>
          <w:szCs w:val="28"/>
        </w:rPr>
      </w:pPr>
      <w:r w:rsidRPr="006C3603">
        <w:rPr>
          <w:bCs/>
          <w:sz w:val="28"/>
          <w:szCs w:val="28"/>
        </w:rPr>
        <w:t xml:space="preserve">1.3.   </w:t>
      </w:r>
      <w:r w:rsidRPr="006C3603">
        <w:rPr>
          <w:sz w:val="28"/>
          <w:szCs w:val="28"/>
        </w:rPr>
        <w:t>Для целей настоящего Положения используются следующие понятия:</w:t>
      </w:r>
    </w:p>
    <w:p w:rsidR="006D1492" w:rsidRPr="006C3603" w:rsidRDefault="006D1492" w:rsidP="006C3603">
      <w:pPr>
        <w:autoSpaceDE w:val="0"/>
        <w:autoSpaceDN w:val="0"/>
        <w:adjustRightInd w:val="0"/>
        <w:ind w:firstLine="709"/>
        <w:jc w:val="both"/>
        <w:rPr>
          <w:sz w:val="28"/>
          <w:szCs w:val="28"/>
        </w:rPr>
      </w:pPr>
      <w:r w:rsidRPr="006C3603">
        <w:rPr>
          <w:sz w:val="28"/>
          <w:szCs w:val="28"/>
        </w:rPr>
        <w:t xml:space="preserve">- муниципальная поддержка социально ориентированных некоммерческих организаций - совокупность мер, осуществляемых органами местного самоуправления </w:t>
      </w:r>
      <w:r w:rsidR="00A24EAE" w:rsidRPr="006C3603">
        <w:rPr>
          <w:bCs/>
          <w:color w:val="000000" w:themeColor="text1"/>
          <w:sz w:val="28"/>
          <w:szCs w:val="28"/>
        </w:rPr>
        <w:t xml:space="preserve">Могочинского муниципального округа </w:t>
      </w:r>
      <w:r w:rsidRPr="006C3603">
        <w:rPr>
          <w:sz w:val="28"/>
          <w:szCs w:val="28"/>
        </w:rPr>
        <w:t>в целях создания и обеспечения правовых, экономических и организационных условий эффективной деятельности социально ориентированных некоммерческих организаций;</w:t>
      </w:r>
    </w:p>
    <w:p w:rsidR="00AF6823" w:rsidRPr="006C3603" w:rsidRDefault="006D1492" w:rsidP="006C3603">
      <w:pPr>
        <w:autoSpaceDE w:val="0"/>
        <w:autoSpaceDN w:val="0"/>
        <w:adjustRightInd w:val="0"/>
        <w:ind w:firstLine="709"/>
        <w:jc w:val="both"/>
        <w:rPr>
          <w:bCs/>
          <w:sz w:val="28"/>
          <w:szCs w:val="28"/>
        </w:rPr>
      </w:pPr>
      <w:r w:rsidRPr="006C3603">
        <w:rPr>
          <w:sz w:val="28"/>
          <w:szCs w:val="28"/>
        </w:rPr>
        <w:t>- социальный проект - разработанный социально ориентированной некоммерческой организацией комплекс мероприятий, объединенных по функциональным, финансовым и иным признакам, ограниченный периодом времени и направленный на решение социальных проблем, развитие гражданского общества на территории</w:t>
      </w:r>
      <w:r w:rsidR="00A24EAE" w:rsidRPr="006C3603">
        <w:rPr>
          <w:bCs/>
          <w:color w:val="000000" w:themeColor="text1"/>
          <w:sz w:val="28"/>
          <w:szCs w:val="28"/>
        </w:rPr>
        <w:t xml:space="preserve"> Могочинского муниципального округа</w:t>
      </w:r>
      <w:r w:rsidR="00AF6823" w:rsidRPr="006C3603">
        <w:rPr>
          <w:bCs/>
          <w:sz w:val="28"/>
          <w:szCs w:val="28"/>
        </w:rPr>
        <w:t>.</w:t>
      </w:r>
    </w:p>
    <w:p w:rsidR="002E317C" w:rsidRPr="006C3603" w:rsidRDefault="002E317C" w:rsidP="006C3603">
      <w:pPr>
        <w:pStyle w:val="ConsPlusNormal"/>
        <w:jc w:val="both"/>
        <w:rPr>
          <w:rFonts w:ascii="Times New Roman" w:hAnsi="Times New Roman" w:cs="Times New Roman"/>
          <w:sz w:val="28"/>
          <w:szCs w:val="28"/>
        </w:rPr>
      </w:pPr>
    </w:p>
    <w:p w:rsidR="00DD1027" w:rsidRPr="006C3603" w:rsidRDefault="00DD1027" w:rsidP="006C3603">
      <w:pPr>
        <w:pStyle w:val="ConsPlusNormal"/>
        <w:jc w:val="both"/>
        <w:rPr>
          <w:rFonts w:ascii="Times New Roman" w:hAnsi="Times New Roman" w:cs="Times New Roman"/>
          <w:sz w:val="28"/>
          <w:szCs w:val="28"/>
        </w:rPr>
      </w:pPr>
    </w:p>
    <w:p w:rsidR="002E317C" w:rsidRPr="006C3603" w:rsidRDefault="002E317C" w:rsidP="006C3603">
      <w:pPr>
        <w:pStyle w:val="ConsPlusTitle"/>
        <w:jc w:val="center"/>
        <w:outlineLvl w:val="1"/>
        <w:rPr>
          <w:rFonts w:ascii="Times New Roman" w:hAnsi="Times New Roman" w:cs="Times New Roman"/>
          <w:sz w:val="28"/>
          <w:szCs w:val="28"/>
        </w:rPr>
      </w:pPr>
      <w:r w:rsidRPr="006C3603">
        <w:rPr>
          <w:rFonts w:ascii="Times New Roman" w:hAnsi="Times New Roman" w:cs="Times New Roman"/>
          <w:sz w:val="28"/>
          <w:szCs w:val="28"/>
        </w:rPr>
        <w:t>2. Ф</w:t>
      </w:r>
      <w:r w:rsidR="004B48D7" w:rsidRPr="006C3603">
        <w:rPr>
          <w:rFonts w:ascii="Times New Roman" w:hAnsi="Times New Roman" w:cs="Times New Roman"/>
          <w:sz w:val="28"/>
          <w:szCs w:val="28"/>
        </w:rPr>
        <w:t xml:space="preserve">ормы оказания поддержки социально ориентированным некоммерческим организациям в </w:t>
      </w:r>
      <w:r w:rsidR="00A24EAE" w:rsidRPr="006C3603">
        <w:rPr>
          <w:rFonts w:ascii="Times New Roman" w:hAnsi="Times New Roman" w:cs="Times New Roman"/>
          <w:sz w:val="28"/>
          <w:szCs w:val="28"/>
        </w:rPr>
        <w:t xml:space="preserve">Могочинском </w:t>
      </w:r>
      <w:r w:rsidR="004B48D7" w:rsidRPr="006C3603">
        <w:rPr>
          <w:rFonts w:ascii="Times New Roman" w:hAnsi="Times New Roman" w:cs="Times New Roman"/>
          <w:sz w:val="28"/>
          <w:szCs w:val="28"/>
        </w:rPr>
        <w:t xml:space="preserve">муниципальном </w:t>
      </w:r>
      <w:r w:rsidR="00A24EAE" w:rsidRPr="006C3603">
        <w:rPr>
          <w:rFonts w:ascii="Times New Roman" w:hAnsi="Times New Roman" w:cs="Times New Roman"/>
          <w:sz w:val="28"/>
          <w:szCs w:val="28"/>
        </w:rPr>
        <w:t>округе</w:t>
      </w:r>
      <w:r w:rsidR="004B48D7" w:rsidRPr="006C3603">
        <w:rPr>
          <w:rFonts w:ascii="Times New Roman" w:hAnsi="Times New Roman" w:cs="Times New Roman"/>
          <w:sz w:val="28"/>
          <w:szCs w:val="28"/>
        </w:rPr>
        <w:t xml:space="preserve"> </w:t>
      </w:r>
    </w:p>
    <w:p w:rsidR="002E317C" w:rsidRPr="006C3603" w:rsidRDefault="002E317C" w:rsidP="006C3603">
      <w:pPr>
        <w:pStyle w:val="ConsPlusNormal"/>
        <w:jc w:val="both"/>
        <w:rPr>
          <w:rFonts w:ascii="Times New Roman" w:hAnsi="Times New Roman" w:cs="Times New Roman"/>
          <w:sz w:val="28"/>
          <w:szCs w:val="28"/>
        </w:rPr>
      </w:pPr>
    </w:p>
    <w:p w:rsidR="002E317C" w:rsidRPr="006C3603" w:rsidRDefault="002E317C" w:rsidP="006C3603">
      <w:pPr>
        <w:pStyle w:val="ConsPlusNormal"/>
        <w:ind w:firstLine="540"/>
        <w:jc w:val="both"/>
        <w:rPr>
          <w:rFonts w:ascii="Times New Roman" w:hAnsi="Times New Roman" w:cs="Times New Roman"/>
          <w:sz w:val="28"/>
          <w:szCs w:val="28"/>
        </w:rPr>
      </w:pPr>
      <w:bookmarkStart w:id="2" w:name="P45"/>
      <w:bookmarkEnd w:id="2"/>
      <w:r w:rsidRPr="006C3603">
        <w:rPr>
          <w:rFonts w:ascii="Times New Roman" w:hAnsi="Times New Roman" w:cs="Times New Roman"/>
          <w:sz w:val="28"/>
          <w:szCs w:val="28"/>
        </w:rPr>
        <w:t xml:space="preserve">2.1. Оказание поддержки СО НКО в </w:t>
      </w:r>
      <w:r w:rsidR="00A24EAE" w:rsidRPr="006C3603">
        <w:rPr>
          <w:rFonts w:ascii="Times New Roman" w:hAnsi="Times New Roman" w:cs="Times New Roman"/>
          <w:sz w:val="28"/>
          <w:szCs w:val="28"/>
        </w:rPr>
        <w:t xml:space="preserve">Могочинском </w:t>
      </w:r>
      <w:r w:rsidR="004B48D7" w:rsidRPr="006C3603">
        <w:rPr>
          <w:rFonts w:ascii="Times New Roman" w:hAnsi="Times New Roman" w:cs="Times New Roman"/>
          <w:sz w:val="28"/>
          <w:szCs w:val="28"/>
        </w:rPr>
        <w:t>муниципально</w:t>
      </w:r>
      <w:r w:rsidR="00111027" w:rsidRPr="006C3603">
        <w:rPr>
          <w:rFonts w:ascii="Times New Roman" w:hAnsi="Times New Roman" w:cs="Times New Roman"/>
          <w:sz w:val="28"/>
          <w:szCs w:val="28"/>
        </w:rPr>
        <w:t>м</w:t>
      </w:r>
      <w:r w:rsidR="004B48D7" w:rsidRPr="006C3603">
        <w:rPr>
          <w:rFonts w:ascii="Times New Roman" w:hAnsi="Times New Roman" w:cs="Times New Roman"/>
          <w:sz w:val="28"/>
          <w:szCs w:val="28"/>
        </w:rPr>
        <w:t xml:space="preserve"> </w:t>
      </w:r>
      <w:r w:rsidR="00A24EAE" w:rsidRPr="006C3603">
        <w:rPr>
          <w:rFonts w:ascii="Times New Roman" w:hAnsi="Times New Roman" w:cs="Times New Roman"/>
          <w:sz w:val="28"/>
          <w:szCs w:val="28"/>
        </w:rPr>
        <w:t>округе</w:t>
      </w:r>
      <w:r w:rsidR="004B48D7" w:rsidRPr="006C3603">
        <w:rPr>
          <w:rFonts w:ascii="Times New Roman" w:hAnsi="Times New Roman" w:cs="Times New Roman"/>
          <w:sz w:val="28"/>
          <w:szCs w:val="28"/>
        </w:rPr>
        <w:t xml:space="preserve"> </w:t>
      </w:r>
      <w:r w:rsidRPr="006C3603">
        <w:rPr>
          <w:rFonts w:ascii="Times New Roman" w:hAnsi="Times New Roman" w:cs="Times New Roman"/>
          <w:sz w:val="28"/>
          <w:szCs w:val="28"/>
        </w:rPr>
        <w:t>осуществляется в следующих формах:</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2.1.1. Финансовая поддержка.</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2.1.2. Имущественная поддержка.</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2.1.3. Информационная поддержка.</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2.1.4. Консультационная поддержка.</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2.2. Оказание поддержки СО НКО осуществляется в соответствии с </w:t>
      </w:r>
      <w:hyperlink r:id="rId12" w:history="1">
        <w:r w:rsidRPr="006C3603">
          <w:rPr>
            <w:rFonts w:ascii="Times New Roman" w:hAnsi="Times New Roman" w:cs="Times New Roman"/>
            <w:sz w:val="28"/>
            <w:szCs w:val="28"/>
          </w:rPr>
          <w:t>п. 1 статьи 31.1</w:t>
        </w:r>
      </w:hyperlink>
      <w:r w:rsidRPr="006C3603">
        <w:rPr>
          <w:rFonts w:ascii="Times New Roman" w:hAnsi="Times New Roman" w:cs="Times New Roman"/>
          <w:sz w:val="28"/>
          <w:szCs w:val="28"/>
        </w:rPr>
        <w:t xml:space="preserve"> Федерального закона от 12.01.1996 </w:t>
      </w:r>
      <w:r w:rsidR="00111027" w:rsidRPr="006C3603">
        <w:rPr>
          <w:rFonts w:ascii="Times New Roman" w:hAnsi="Times New Roman" w:cs="Times New Roman"/>
          <w:sz w:val="28"/>
          <w:szCs w:val="28"/>
        </w:rPr>
        <w:t>г. №</w:t>
      </w:r>
      <w:r w:rsidRPr="006C3603">
        <w:rPr>
          <w:rFonts w:ascii="Times New Roman" w:hAnsi="Times New Roman" w:cs="Times New Roman"/>
          <w:sz w:val="28"/>
          <w:szCs w:val="28"/>
        </w:rPr>
        <w:t xml:space="preserve"> 7-ФЗ </w:t>
      </w:r>
      <w:r w:rsidR="00111027" w:rsidRPr="006C3603">
        <w:rPr>
          <w:rFonts w:ascii="Times New Roman" w:hAnsi="Times New Roman" w:cs="Times New Roman"/>
          <w:sz w:val="28"/>
          <w:szCs w:val="28"/>
        </w:rPr>
        <w:t>«О некоммерческих организациях»</w:t>
      </w:r>
      <w:r w:rsidRPr="006C3603">
        <w:rPr>
          <w:rFonts w:ascii="Times New Roman" w:hAnsi="Times New Roman" w:cs="Times New Roman"/>
          <w:sz w:val="28"/>
          <w:szCs w:val="28"/>
        </w:rPr>
        <w:t>.</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2.3. СО НКО свободны в выборе форм поддержки, указанных в </w:t>
      </w:r>
      <w:hyperlink w:anchor="P45" w:history="1">
        <w:r w:rsidRPr="006C3603">
          <w:rPr>
            <w:rFonts w:ascii="Times New Roman" w:hAnsi="Times New Roman" w:cs="Times New Roman"/>
            <w:sz w:val="28"/>
            <w:szCs w:val="28"/>
          </w:rPr>
          <w:t>пункте 2.1</w:t>
        </w:r>
      </w:hyperlink>
      <w:r w:rsidRPr="006C3603">
        <w:rPr>
          <w:rFonts w:ascii="Times New Roman" w:hAnsi="Times New Roman" w:cs="Times New Roman"/>
          <w:sz w:val="28"/>
          <w:szCs w:val="28"/>
        </w:rPr>
        <w:t xml:space="preserve"> настоящего Положения.</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2.4. Представление СО НКО заявления на оказание одной из форм поддержки, указанной в </w:t>
      </w:r>
      <w:hyperlink w:anchor="P45" w:history="1">
        <w:r w:rsidRPr="006C3603">
          <w:rPr>
            <w:rFonts w:ascii="Times New Roman" w:hAnsi="Times New Roman" w:cs="Times New Roman"/>
            <w:sz w:val="28"/>
            <w:szCs w:val="28"/>
          </w:rPr>
          <w:t>пункте 2.1</w:t>
        </w:r>
      </w:hyperlink>
      <w:r w:rsidRPr="006C3603">
        <w:rPr>
          <w:rFonts w:ascii="Times New Roman" w:hAnsi="Times New Roman" w:cs="Times New Roman"/>
          <w:sz w:val="28"/>
          <w:szCs w:val="28"/>
        </w:rPr>
        <w:t xml:space="preserve"> настоящего Положения, не является ограничением представления заявления на оказание иных форм поддержки.</w:t>
      </w:r>
    </w:p>
    <w:p w:rsidR="002E317C" w:rsidRPr="006C3603" w:rsidRDefault="002E317C" w:rsidP="006C3603">
      <w:pPr>
        <w:pStyle w:val="ConsPlusNormal"/>
        <w:jc w:val="both"/>
        <w:rPr>
          <w:rFonts w:ascii="Times New Roman" w:hAnsi="Times New Roman" w:cs="Times New Roman"/>
          <w:sz w:val="28"/>
          <w:szCs w:val="28"/>
        </w:rPr>
      </w:pPr>
    </w:p>
    <w:p w:rsidR="00D53A0A" w:rsidRPr="006C3603" w:rsidRDefault="002E317C" w:rsidP="006C3603">
      <w:pPr>
        <w:pStyle w:val="ConsPlusTitle"/>
        <w:jc w:val="center"/>
        <w:outlineLvl w:val="1"/>
        <w:rPr>
          <w:rFonts w:ascii="Times New Roman" w:hAnsi="Times New Roman" w:cs="Times New Roman"/>
          <w:sz w:val="28"/>
          <w:szCs w:val="28"/>
        </w:rPr>
      </w:pPr>
      <w:r w:rsidRPr="006C3603">
        <w:rPr>
          <w:rFonts w:ascii="Times New Roman" w:hAnsi="Times New Roman" w:cs="Times New Roman"/>
          <w:sz w:val="28"/>
          <w:szCs w:val="28"/>
        </w:rPr>
        <w:t xml:space="preserve">3. </w:t>
      </w:r>
      <w:r w:rsidR="00D53A0A" w:rsidRPr="006C3603">
        <w:rPr>
          <w:rFonts w:ascii="Times New Roman" w:hAnsi="Times New Roman" w:cs="Times New Roman"/>
          <w:sz w:val="28"/>
          <w:szCs w:val="28"/>
        </w:rPr>
        <w:t>Особенности</w:t>
      </w:r>
      <w:r w:rsidR="00111027" w:rsidRPr="006C3603">
        <w:rPr>
          <w:rFonts w:ascii="Times New Roman" w:hAnsi="Times New Roman" w:cs="Times New Roman"/>
          <w:sz w:val="28"/>
          <w:szCs w:val="28"/>
        </w:rPr>
        <w:t xml:space="preserve"> оказания отдельных форм поддержки социально</w:t>
      </w:r>
      <w:r w:rsidR="00D53A0A" w:rsidRPr="006C3603">
        <w:rPr>
          <w:rFonts w:ascii="Times New Roman" w:hAnsi="Times New Roman" w:cs="Times New Roman"/>
          <w:sz w:val="28"/>
          <w:szCs w:val="28"/>
        </w:rPr>
        <w:t xml:space="preserve"> ориентированным некоммерческим организациям </w:t>
      </w:r>
    </w:p>
    <w:p w:rsidR="00D53A0A" w:rsidRPr="006C3603" w:rsidRDefault="00D53A0A" w:rsidP="006C3603">
      <w:pPr>
        <w:pStyle w:val="ConsPlusTitle"/>
        <w:jc w:val="center"/>
        <w:outlineLvl w:val="1"/>
        <w:rPr>
          <w:rFonts w:ascii="Times New Roman" w:hAnsi="Times New Roman" w:cs="Times New Roman"/>
          <w:sz w:val="28"/>
          <w:szCs w:val="28"/>
        </w:rPr>
      </w:pPr>
      <w:r w:rsidRPr="006C3603">
        <w:rPr>
          <w:rFonts w:ascii="Times New Roman" w:hAnsi="Times New Roman" w:cs="Times New Roman"/>
          <w:sz w:val="28"/>
          <w:szCs w:val="28"/>
        </w:rPr>
        <w:t xml:space="preserve">в </w:t>
      </w:r>
      <w:r w:rsidR="00A24EAE" w:rsidRPr="006C3603">
        <w:rPr>
          <w:rFonts w:ascii="Times New Roman" w:hAnsi="Times New Roman" w:cs="Times New Roman"/>
          <w:sz w:val="28"/>
          <w:szCs w:val="28"/>
        </w:rPr>
        <w:t xml:space="preserve">Могочинском </w:t>
      </w:r>
      <w:r w:rsidRPr="006C3603">
        <w:rPr>
          <w:rFonts w:ascii="Times New Roman" w:hAnsi="Times New Roman" w:cs="Times New Roman"/>
          <w:sz w:val="28"/>
          <w:szCs w:val="28"/>
        </w:rPr>
        <w:t xml:space="preserve">муниципальном </w:t>
      </w:r>
      <w:r w:rsidR="00A24EAE" w:rsidRPr="006C3603">
        <w:rPr>
          <w:rFonts w:ascii="Times New Roman" w:hAnsi="Times New Roman" w:cs="Times New Roman"/>
          <w:sz w:val="28"/>
          <w:szCs w:val="28"/>
        </w:rPr>
        <w:t>округе</w:t>
      </w:r>
      <w:r w:rsidRPr="006C3603">
        <w:rPr>
          <w:rFonts w:ascii="Times New Roman" w:hAnsi="Times New Roman" w:cs="Times New Roman"/>
          <w:sz w:val="28"/>
          <w:szCs w:val="28"/>
        </w:rPr>
        <w:t xml:space="preserve"> </w:t>
      </w:r>
    </w:p>
    <w:p w:rsidR="002E317C" w:rsidRPr="006C3603" w:rsidRDefault="002E317C" w:rsidP="006C3603">
      <w:pPr>
        <w:pStyle w:val="ConsPlusNormal"/>
        <w:jc w:val="both"/>
        <w:rPr>
          <w:rFonts w:ascii="Times New Roman" w:hAnsi="Times New Roman" w:cs="Times New Roman"/>
          <w:sz w:val="28"/>
          <w:szCs w:val="28"/>
        </w:rPr>
      </w:pPr>
    </w:p>
    <w:p w:rsidR="00674A41" w:rsidRPr="006C3603" w:rsidRDefault="002E317C" w:rsidP="006C3603">
      <w:pPr>
        <w:autoSpaceDE w:val="0"/>
        <w:autoSpaceDN w:val="0"/>
        <w:adjustRightInd w:val="0"/>
        <w:ind w:firstLine="709"/>
        <w:jc w:val="both"/>
        <w:rPr>
          <w:sz w:val="28"/>
          <w:szCs w:val="28"/>
        </w:rPr>
      </w:pPr>
      <w:r w:rsidRPr="006C3603">
        <w:rPr>
          <w:sz w:val="28"/>
          <w:szCs w:val="28"/>
        </w:rPr>
        <w:t xml:space="preserve">3.1. </w:t>
      </w:r>
      <w:r w:rsidR="00BF5D62" w:rsidRPr="006C3603">
        <w:rPr>
          <w:sz w:val="28"/>
          <w:szCs w:val="28"/>
        </w:rPr>
        <w:t xml:space="preserve">Администрация   </w:t>
      </w:r>
      <w:r w:rsidR="00C86040" w:rsidRPr="006C3603">
        <w:rPr>
          <w:bCs/>
          <w:color w:val="000000" w:themeColor="text1"/>
          <w:sz w:val="28"/>
          <w:szCs w:val="28"/>
        </w:rPr>
        <w:t xml:space="preserve">Могочинского муниципального округа </w:t>
      </w:r>
      <w:r w:rsidR="00BF5D62" w:rsidRPr="006C3603">
        <w:rPr>
          <w:sz w:val="28"/>
          <w:szCs w:val="28"/>
        </w:rPr>
        <w:t xml:space="preserve">в пределах своей компетенции оказывает финансовую поддержку социально ориентированным некоммерческим организациям на конкурсной основе путем предоставления субсидий из местного бюджета в порядке, установленном муниципальным нормативным правовым актом администрации </w:t>
      </w:r>
      <w:r w:rsidR="00C86040" w:rsidRPr="006C3603">
        <w:rPr>
          <w:bCs/>
          <w:color w:val="000000" w:themeColor="text1"/>
          <w:sz w:val="28"/>
          <w:szCs w:val="28"/>
        </w:rPr>
        <w:t xml:space="preserve">Могочинского муниципального округа </w:t>
      </w:r>
      <w:r w:rsidR="00BF5D62" w:rsidRPr="006C3603">
        <w:rPr>
          <w:sz w:val="28"/>
          <w:szCs w:val="28"/>
        </w:rPr>
        <w:t xml:space="preserve">в соответствии с </w:t>
      </w:r>
      <w:hyperlink r:id="rId13" w:history="1">
        <w:r w:rsidR="00BF5D62" w:rsidRPr="006C3603">
          <w:rPr>
            <w:rStyle w:val="a5"/>
            <w:b w:val="0"/>
            <w:color w:val="auto"/>
            <w:sz w:val="28"/>
            <w:szCs w:val="28"/>
          </w:rPr>
          <w:t>бюджетным законодательством</w:t>
        </w:r>
      </w:hyperlink>
      <w:r w:rsidR="00BF5D62" w:rsidRPr="006C3603">
        <w:rPr>
          <w:sz w:val="28"/>
          <w:szCs w:val="28"/>
        </w:rPr>
        <w:t xml:space="preserve"> Российской Федерации.</w:t>
      </w:r>
      <w:r w:rsidR="00456EB0" w:rsidRPr="006C3603">
        <w:rPr>
          <w:sz w:val="28"/>
          <w:szCs w:val="28"/>
        </w:rPr>
        <w:t xml:space="preserve"> </w:t>
      </w:r>
    </w:p>
    <w:p w:rsidR="00456EB0" w:rsidRPr="006C3603" w:rsidRDefault="00456EB0" w:rsidP="006C3603">
      <w:pPr>
        <w:autoSpaceDE w:val="0"/>
        <w:autoSpaceDN w:val="0"/>
        <w:adjustRightInd w:val="0"/>
        <w:ind w:firstLine="851"/>
        <w:jc w:val="both"/>
        <w:rPr>
          <w:sz w:val="28"/>
          <w:szCs w:val="28"/>
        </w:rPr>
      </w:pPr>
      <w:r w:rsidRPr="006C3603">
        <w:rPr>
          <w:sz w:val="28"/>
          <w:szCs w:val="28"/>
        </w:rPr>
        <w:t>Конкретные мероприятия финансовой, информационной, консультационной поддержки на очередной финансовый год (очередной финансовый год и плановый период) устанавливаются в муниципальной программе (подпрограмме) поддержки социально ориентированных некоммерческих организаций на территории</w:t>
      </w:r>
      <w:r w:rsidR="005B4CF9" w:rsidRPr="006C3603">
        <w:rPr>
          <w:sz w:val="28"/>
          <w:szCs w:val="28"/>
        </w:rPr>
        <w:t xml:space="preserve"> </w:t>
      </w:r>
      <w:r w:rsidR="00C86040" w:rsidRPr="006C3603">
        <w:rPr>
          <w:bCs/>
          <w:color w:val="000000" w:themeColor="text1"/>
          <w:sz w:val="28"/>
          <w:szCs w:val="28"/>
        </w:rPr>
        <w:t>Могочинского муниципального округа</w:t>
      </w:r>
      <w:r w:rsidRPr="006C3603">
        <w:rPr>
          <w:sz w:val="28"/>
          <w:szCs w:val="28"/>
        </w:rPr>
        <w:t xml:space="preserve">, утверждаемой постановлением </w:t>
      </w:r>
      <w:r w:rsidR="00D352A5">
        <w:rPr>
          <w:sz w:val="28"/>
          <w:szCs w:val="28"/>
        </w:rPr>
        <w:t>а</w:t>
      </w:r>
      <w:r w:rsidRPr="006C3603">
        <w:rPr>
          <w:sz w:val="28"/>
          <w:szCs w:val="28"/>
        </w:rPr>
        <w:t xml:space="preserve">дминистрации </w:t>
      </w:r>
      <w:r w:rsidR="00C86040" w:rsidRPr="006C3603">
        <w:rPr>
          <w:bCs/>
          <w:color w:val="000000" w:themeColor="text1"/>
          <w:sz w:val="28"/>
          <w:szCs w:val="28"/>
        </w:rPr>
        <w:t>Могочинского муниципального округа</w:t>
      </w:r>
      <w:r w:rsidRPr="006C3603">
        <w:rPr>
          <w:sz w:val="28"/>
          <w:szCs w:val="28"/>
        </w:rPr>
        <w:t>.</w:t>
      </w:r>
    </w:p>
    <w:p w:rsidR="00BF5D62" w:rsidRPr="006C3603" w:rsidRDefault="00BF5D62" w:rsidP="006C3603">
      <w:pPr>
        <w:ind w:firstLine="720"/>
        <w:jc w:val="both"/>
        <w:rPr>
          <w:sz w:val="28"/>
          <w:szCs w:val="28"/>
        </w:rPr>
      </w:pPr>
      <w:r w:rsidRPr="006C3603">
        <w:rPr>
          <w:sz w:val="28"/>
          <w:szCs w:val="28"/>
        </w:rPr>
        <w:t xml:space="preserve">3.2. Оказание имущественной поддержки социально ориентированным некоммерческим организациям осуществляется администрацией </w:t>
      </w:r>
      <w:r w:rsidR="00346F18" w:rsidRPr="006C3603">
        <w:rPr>
          <w:bCs/>
          <w:color w:val="000000" w:themeColor="text1"/>
          <w:sz w:val="28"/>
          <w:szCs w:val="28"/>
        </w:rPr>
        <w:t>Могочинского муниципального округа</w:t>
      </w:r>
      <w:r w:rsidRPr="006C3603">
        <w:rPr>
          <w:sz w:val="28"/>
          <w:szCs w:val="28"/>
        </w:rPr>
        <w:t xml:space="preserve">  путем передачи во владение и (или) в пользование таким некоммерческим организациям муниципального имущества. Указанное имущество должно использоваться только по целевому назначению. Запрещаются продажа переданного социально ориентированным некоммерческим организациям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A2D2C" w:rsidRPr="006C3603" w:rsidRDefault="00AA2D2C" w:rsidP="006C3603">
      <w:pPr>
        <w:autoSpaceDE w:val="0"/>
        <w:autoSpaceDN w:val="0"/>
        <w:adjustRightInd w:val="0"/>
        <w:ind w:firstLine="851"/>
        <w:jc w:val="both"/>
        <w:rPr>
          <w:sz w:val="28"/>
          <w:szCs w:val="28"/>
        </w:rPr>
      </w:pPr>
      <w:r w:rsidRPr="006C3603">
        <w:rPr>
          <w:sz w:val="28"/>
          <w:szCs w:val="28"/>
        </w:rPr>
        <w:lastRenderedPageBreak/>
        <w:t xml:space="preserve">Порядок формирования, ведения, обязательного опубликования перечня имущества, находящегося в собственности </w:t>
      </w:r>
      <w:r w:rsidR="00346F18" w:rsidRPr="006C3603">
        <w:rPr>
          <w:bCs/>
          <w:color w:val="000000" w:themeColor="text1"/>
          <w:sz w:val="28"/>
          <w:szCs w:val="28"/>
        </w:rPr>
        <w:t>Могочинского муниципального округа</w:t>
      </w:r>
      <w:proofErr w:type="gramStart"/>
      <w:r w:rsidR="00346F18" w:rsidRPr="006C3603">
        <w:rPr>
          <w:bCs/>
          <w:color w:val="000000" w:themeColor="text1"/>
          <w:sz w:val="28"/>
          <w:szCs w:val="28"/>
        </w:rPr>
        <w:t xml:space="preserve"> </w:t>
      </w:r>
      <w:r w:rsidRPr="006C3603">
        <w:rPr>
          <w:sz w:val="28"/>
          <w:szCs w:val="28"/>
        </w:rPr>
        <w:t>,</w:t>
      </w:r>
      <w:proofErr w:type="gramEnd"/>
      <w:r w:rsidRPr="006C3603">
        <w:rPr>
          <w:sz w:val="28"/>
          <w:szCs w:val="28"/>
        </w:rPr>
        <w:t xml:space="preserve">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социально ориентированным некоммерческим организациям, а также порядок и условия предоставления во владение и (или) в пользование включенного в указанный перечень имущества утверждается </w:t>
      </w:r>
      <w:r w:rsidR="00FD585D" w:rsidRPr="006C3603">
        <w:rPr>
          <w:sz w:val="28"/>
          <w:szCs w:val="28"/>
        </w:rPr>
        <w:t xml:space="preserve">распоряжением администрации </w:t>
      </w:r>
      <w:r w:rsidR="00346F18" w:rsidRPr="006C3603">
        <w:rPr>
          <w:bCs/>
          <w:color w:val="000000" w:themeColor="text1"/>
          <w:sz w:val="28"/>
          <w:szCs w:val="28"/>
        </w:rPr>
        <w:t>Могочинского муниципального округа</w:t>
      </w:r>
      <w:r w:rsidRPr="006C3603">
        <w:rPr>
          <w:sz w:val="28"/>
          <w:szCs w:val="28"/>
        </w:rPr>
        <w:t>.</w:t>
      </w:r>
    </w:p>
    <w:p w:rsidR="002E317C" w:rsidRPr="006C3603" w:rsidRDefault="00FD585D"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   </w:t>
      </w:r>
      <w:r w:rsidR="007D1BD5" w:rsidRPr="006C3603">
        <w:rPr>
          <w:rFonts w:ascii="Times New Roman" w:hAnsi="Times New Roman" w:cs="Times New Roman"/>
          <w:sz w:val="28"/>
          <w:szCs w:val="28"/>
        </w:rPr>
        <w:t>3.3</w:t>
      </w:r>
      <w:r w:rsidR="002E317C" w:rsidRPr="006C3603">
        <w:rPr>
          <w:rFonts w:ascii="Times New Roman" w:hAnsi="Times New Roman" w:cs="Times New Roman"/>
          <w:sz w:val="28"/>
          <w:szCs w:val="28"/>
        </w:rPr>
        <w:t>. Оказание информационной поддержки СО НКО в</w:t>
      </w:r>
      <w:r w:rsidR="00A14B29" w:rsidRPr="006C3603">
        <w:rPr>
          <w:rFonts w:ascii="Times New Roman" w:hAnsi="Times New Roman" w:cs="Times New Roman"/>
          <w:sz w:val="28"/>
          <w:szCs w:val="28"/>
        </w:rPr>
        <w:t xml:space="preserve"> </w:t>
      </w:r>
      <w:r w:rsidR="00346F18" w:rsidRPr="006C3603">
        <w:rPr>
          <w:rFonts w:ascii="Times New Roman" w:hAnsi="Times New Roman" w:cs="Times New Roman"/>
          <w:bCs/>
          <w:color w:val="000000" w:themeColor="text1"/>
          <w:sz w:val="28"/>
          <w:szCs w:val="28"/>
        </w:rPr>
        <w:t>Могочинского муниципального округа</w:t>
      </w:r>
      <w:r w:rsidR="00346F18" w:rsidRPr="006C3603">
        <w:rPr>
          <w:rFonts w:ascii="Times New Roman" w:hAnsi="Times New Roman" w:cs="Times New Roman"/>
          <w:sz w:val="28"/>
          <w:szCs w:val="28"/>
        </w:rPr>
        <w:t xml:space="preserve"> </w:t>
      </w:r>
      <w:r w:rsidR="002E317C" w:rsidRPr="006C3603">
        <w:rPr>
          <w:rFonts w:ascii="Times New Roman" w:hAnsi="Times New Roman" w:cs="Times New Roman"/>
          <w:sz w:val="28"/>
          <w:szCs w:val="28"/>
        </w:rPr>
        <w:t>осуществляется с использованием существующих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C36CA1" w:rsidRPr="006C3603" w:rsidRDefault="007D1BD5" w:rsidP="006C3603">
      <w:pPr>
        <w:autoSpaceDE w:val="0"/>
        <w:autoSpaceDN w:val="0"/>
        <w:adjustRightInd w:val="0"/>
        <w:ind w:firstLine="709"/>
        <w:jc w:val="both"/>
        <w:rPr>
          <w:sz w:val="28"/>
          <w:szCs w:val="28"/>
        </w:rPr>
      </w:pPr>
      <w:r w:rsidRPr="006C3603">
        <w:rPr>
          <w:sz w:val="28"/>
          <w:szCs w:val="28"/>
        </w:rPr>
        <w:t xml:space="preserve"> </w:t>
      </w:r>
      <w:r w:rsidR="002E317C" w:rsidRPr="006C3603">
        <w:rPr>
          <w:sz w:val="28"/>
          <w:szCs w:val="28"/>
        </w:rPr>
        <w:t>3.</w:t>
      </w:r>
      <w:r w:rsidRPr="006C3603">
        <w:rPr>
          <w:sz w:val="28"/>
          <w:szCs w:val="28"/>
        </w:rPr>
        <w:t>3</w:t>
      </w:r>
      <w:r w:rsidR="002E317C" w:rsidRPr="006C3603">
        <w:rPr>
          <w:sz w:val="28"/>
          <w:szCs w:val="28"/>
        </w:rPr>
        <w:t>.1. Информация, связанная с оказанием поддержки СО НКО на территории</w:t>
      </w:r>
      <w:r w:rsidR="00A14B29" w:rsidRPr="006C3603">
        <w:rPr>
          <w:sz w:val="28"/>
          <w:szCs w:val="28"/>
        </w:rPr>
        <w:t xml:space="preserve"> </w:t>
      </w:r>
      <w:r w:rsidR="00346F18" w:rsidRPr="006C3603">
        <w:rPr>
          <w:bCs/>
          <w:color w:val="000000" w:themeColor="text1"/>
          <w:sz w:val="28"/>
          <w:szCs w:val="28"/>
        </w:rPr>
        <w:t>Могочинского муниципального округа</w:t>
      </w:r>
      <w:r w:rsidR="00346F18" w:rsidRPr="006C3603">
        <w:rPr>
          <w:sz w:val="28"/>
          <w:szCs w:val="28"/>
        </w:rPr>
        <w:t xml:space="preserve"> </w:t>
      </w:r>
      <w:r w:rsidR="002E317C" w:rsidRPr="006C3603">
        <w:rPr>
          <w:sz w:val="28"/>
          <w:szCs w:val="28"/>
        </w:rPr>
        <w:t>(за исключением информации с ограниченным доступом), предоставляется физическим и юридическим лицам бесплатно</w:t>
      </w:r>
      <w:r w:rsidR="00C36CA1" w:rsidRPr="006C3603">
        <w:rPr>
          <w:sz w:val="28"/>
          <w:szCs w:val="28"/>
        </w:rPr>
        <w:t>.</w:t>
      </w:r>
      <w:r w:rsidR="00601405" w:rsidRPr="006C3603">
        <w:rPr>
          <w:sz w:val="28"/>
          <w:szCs w:val="28"/>
        </w:rPr>
        <w:t xml:space="preserve"> </w:t>
      </w:r>
    </w:p>
    <w:p w:rsidR="00674A41" w:rsidRPr="006C3603" w:rsidRDefault="001D4532" w:rsidP="006C3603">
      <w:pPr>
        <w:autoSpaceDE w:val="0"/>
        <w:autoSpaceDN w:val="0"/>
        <w:adjustRightInd w:val="0"/>
        <w:ind w:firstLine="709"/>
        <w:jc w:val="both"/>
        <w:rPr>
          <w:sz w:val="28"/>
          <w:szCs w:val="28"/>
        </w:rPr>
      </w:pPr>
      <w:r w:rsidRPr="006C3603">
        <w:rPr>
          <w:sz w:val="28"/>
          <w:szCs w:val="28"/>
        </w:rPr>
        <w:t xml:space="preserve"> </w:t>
      </w:r>
      <w:r w:rsidR="00674A41" w:rsidRPr="006C3603">
        <w:rPr>
          <w:sz w:val="28"/>
          <w:szCs w:val="28"/>
        </w:rPr>
        <w:t>Информационная поддержка социально ориентированных некоммерческих организаций осуществляется путем:</w:t>
      </w:r>
    </w:p>
    <w:p w:rsidR="00C36CA1" w:rsidRPr="006C3603" w:rsidRDefault="00674A41" w:rsidP="006C3603">
      <w:pPr>
        <w:autoSpaceDE w:val="0"/>
        <w:autoSpaceDN w:val="0"/>
        <w:adjustRightInd w:val="0"/>
        <w:ind w:firstLine="709"/>
        <w:jc w:val="both"/>
        <w:rPr>
          <w:sz w:val="28"/>
          <w:szCs w:val="28"/>
        </w:rPr>
      </w:pPr>
      <w:r w:rsidRPr="006C3603">
        <w:rPr>
          <w:sz w:val="28"/>
          <w:szCs w:val="28"/>
        </w:rPr>
        <w:t xml:space="preserve">- размещения информационных материалов </w:t>
      </w:r>
      <w:r w:rsidR="00C36CA1" w:rsidRPr="006C3603">
        <w:rPr>
          <w:sz w:val="28"/>
          <w:szCs w:val="28"/>
        </w:rPr>
        <w:t xml:space="preserve">на официальном сайте администрации </w:t>
      </w:r>
      <w:r w:rsidR="00346F18" w:rsidRPr="006C3603">
        <w:rPr>
          <w:bCs/>
          <w:color w:val="000000" w:themeColor="text1"/>
          <w:sz w:val="28"/>
          <w:szCs w:val="28"/>
        </w:rPr>
        <w:t>Могочинского муниципального округа</w:t>
      </w:r>
      <w:r w:rsidR="00346F18" w:rsidRPr="006C3603">
        <w:rPr>
          <w:sz w:val="28"/>
          <w:szCs w:val="28"/>
        </w:rPr>
        <w:t xml:space="preserve"> </w:t>
      </w:r>
      <w:r w:rsidR="00C36CA1" w:rsidRPr="006C3603">
        <w:rPr>
          <w:sz w:val="28"/>
          <w:szCs w:val="28"/>
        </w:rPr>
        <w:t>в информационн</w:t>
      </w:r>
      <w:proofErr w:type="gramStart"/>
      <w:r w:rsidR="00C36CA1" w:rsidRPr="006C3603">
        <w:rPr>
          <w:sz w:val="28"/>
          <w:szCs w:val="28"/>
        </w:rPr>
        <w:t>о-</w:t>
      </w:r>
      <w:proofErr w:type="gramEnd"/>
      <w:r w:rsidR="00C36CA1" w:rsidRPr="006C3603">
        <w:rPr>
          <w:sz w:val="28"/>
          <w:szCs w:val="28"/>
        </w:rPr>
        <w:t xml:space="preserve"> коммуникационной сети Интернет, размещенном по адресу</w:t>
      </w:r>
      <w:r w:rsidR="00A30707">
        <w:rPr>
          <w:sz w:val="28"/>
          <w:szCs w:val="28"/>
        </w:rPr>
        <w:t xml:space="preserve"> </w:t>
      </w:r>
      <w:r w:rsidR="00A30707" w:rsidRPr="002E5193">
        <w:rPr>
          <w:color w:val="000000" w:themeColor="text1"/>
          <w:sz w:val="28"/>
          <w:szCs w:val="28"/>
        </w:rPr>
        <w:t>«</w:t>
      </w:r>
      <w:r w:rsidR="00A30707" w:rsidRPr="002E5193">
        <w:rPr>
          <w:color w:val="000000" w:themeColor="text1"/>
          <w:sz w:val="28"/>
          <w:szCs w:val="28"/>
          <w:lang w:val="en-US"/>
        </w:rPr>
        <w:t>https</w:t>
      </w:r>
      <w:r w:rsidR="00A30707" w:rsidRPr="002E5193">
        <w:rPr>
          <w:color w:val="000000" w:themeColor="text1"/>
          <w:sz w:val="28"/>
          <w:szCs w:val="28"/>
        </w:rPr>
        <w:t>://</w:t>
      </w:r>
      <w:proofErr w:type="spellStart"/>
      <w:r w:rsidR="00A30707" w:rsidRPr="002E5193">
        <w:rPr>
          <w:color w:val="000000" w:themeColor="text1"/>
          <w:sz w:val="28"/>
          <w:szCs w:val="28"/>
          <w:lang w:val="en-US"/>
        </w:rPr>
        <w:t>mogocha</w:t>
      </w:r>
      <w:proofErr w:type="spellEnd"/>
      <w:r w:rsidR="00A30707" w:rsidRPr="002E5193">
        <w:rPr>
          <w:color w:val="000000" w:themeColor="text1"/>
          <w:sz w:val="28"/>
          <w:szCs w:val="28"/>
        </w:rPr>
        <w:t>.75.</w:t>
      </w:r>
      <w:proofErr w:type="spellStart"/>
      <w:r w:rsidR="00A30707" w:rsidRPr="002E5193">
        <w:rPr>
          <w:color w:val="000000" w:themeColor="text1"/>
          <w:sz w:val="28"/>
          <w:szCs w:val="28"/>
          <w:lang w:val="en-US"/>
        </w:rPr>
        <w:t>ru</w:t>
      </w:r>
      <w:proofErr w:type="spellEnd"/>
      <w:r w:rsidR="00A30707" w:rsidRPr="002E5193">
        <w:rPr>
          <w:color w:val="000000" w:themeColor="text1"/>
          <w:sz w:val="28"/>
          <w:szCs w:val="28"/>
        </w:rPr>
        <w:t>»</w:t>
      </w:r>
      <w:r w:rsidR="00C36CA1" w:rsidRPr="006C3603">
        <w:rPr>
          <w:sz w:val="28"/>
          <w:szCs w:val="28"/>
        </w:rPr>
        <w:t>;</w:t>
      </w:r>
    </w:p>
    <w:p w:rsidR="00674A41" w:rsidRPr="006C3603" w:rsidRDefault="00674A41" w:rsidP="006C3603">
      <w:pPr>
        <w:autoSpaceDE w:val="0"/>
        <w:autoSpaceDN w:val="0"/>
        <w:adjustRightInd w:val="0"/>
        <w:ind w:firstLine="709"/>
        <w:jc w:val="both"/>
        <w:rPr>
          <w:sz w:val="28"/>
          <w:szCs w:val="28"/>
        </w:rPr>
      </w:pPr>
      <w:r w:rsidRPr="006C3603">
        <w:rPr>
          <w:sz w:val="28"/>
          <w:szCs w:val="28"/>
        </w:rPr>
        <w:t>- размещения в средствах массовой информации о деятельности социально ориентированных некоммерческих организаций, а также актуальной для социально ориентированных некоммерческих организаций информации;</w:t>
      </w:r>
    </w:p>
    <w:p w:rsidR="00601405" w:rsidRPr="006C3603" w:rsidRDefault="005C3D04" w:rsidP="006C3603">
      <w:pPr>
        <w:jc w:val="both"/>
        <w:rPr>
          <w:rFonts w:eastAsia="Calibri"/>
          <w:sz w:val="28"/>
          <w:szCs w:val="28"/>
          <w:lang w:eastAsia="en-US"/>
        </w:rPr>
      </w:pPr>
      <w:r w:rsidRPr="006C3603">
        <w:rPr>
          <w:sz w:val="28"/>
          <w:szCs w:val="28"/>
        </w:rPr>
        <w:t xml:space="preserve">         </w:t>
      </w:r>
      <w:r w:rsidR="00674A41" w:rsidRPr="006C3603">
        <w:rPr>
          <w:sz w:val="28"/>
          <w:szCs w:val="28"/>
        </w:rPr>
        <w:t>- создания условий для свободного доступа к информации о деятельности социально ориентированных некоммерческих организаций</w:t>
      </w:r>
    </w:p>
    <w:p w:rsidR="002E317C" w:rsidRPr="006C3603" w:rsidRDefault="001D4532"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   </w:t>
      </w:r>
      <w:r w:rsidR="002E317C" w:rsidRPr="006C3603">
        <w:rPr>
          <w:rFonts w:ascii="Times New Roman" w:hAnsi="Times New Roman" w:cs="Times New Roman"/>
          <w:sz w:val="28"/>
          <w:szCs w:val="28"/>
        </w:rPr>
        <w:t>3.</w:t>
      </w:r>
      <w:r w:rsidR="007D1BD5" w:rsidRPr="006C3603">
        <w:rPr>
          <w:rFonts w:ascii="Times New Roman" w:hAnsi="Times New Roman" w:cs="Times New Roman"/>
          <w:sz w:val="28"/>
          <w:szCs w:val="28"/>
        </w:rPr>
        <w:t>4</w:t>
      </w:r>
      <w:r w:rsidR="002E317C" w:rsidRPr="006C3603">
        <w:rPr>
          <w:rFonts w:ascii="Times New Roman" w:hAnsi="Times New Roman" w:cs="Times New Roman"/>
          <w:sz w:val="28"/>
          <w:szCs w:val="28"/>
        </w:rPr>
        <w:t xml:space="preserve">. Оказание консультационной поддержки СО НКО осуществляется специалистами администрации </w:t>
      </w:r>
      <w:r w:rsidR="00346F18" w:rsidRPr="006C3603">
        <w:rPr>
          <w:rFonts w:ascii="Times New Roman" w:hAnsi="Times New Roman" w:cs="Times New Roman"/>
          <w:bCs/>
          <w:color w:val="000000" w:themeColor="text1"/>
          <w:sz w:val="28"/>
          <w:szCs w:val="28"/>
        </w:rPr>
        <w:t>Могочинского муниципального округа</w:t>
      </w:r>
      <w:r w:rsidR="00E83FF5" w:rsidRPr="006C3603">
        <w:rPr>
          <w:rFonts w:ascii="Times New Roman" w:hAnsi="Times New Roman" w:cs="Times New Roman"/>
          <w:sz w:val="28"/>
          <w:szCs w:val="28"/>
        </w:rPr>
        <w:t xml:space="preserve">» </w:t>
      </w:r>
      <w:r w:rsidR="002E317C" w:rsidRPr="006C3603">
        <w:rPr>
          <w:rFonts w:ascii="Times New Roman" w:hAnsi="Times New Roman" w:cs="Times New Roman"/>
          <w:sz w:val="28"/>
          <w:szCs w:val="28"/>
        </w:rPr>
        <w:t xml:space="preserve"> в виде проведения совещаний, круглых столов, разъяснительной работы.</w:t>
      </w:r>
    </w:p>
    <w:p w:rsidR="00AA2D2C" w:rsidRPr="006C3603" w:rsidRDefault="001D4532" w:rsidP="006C3603">
      <w:pPr>
        <w:autoSpaceDE w:val="0"/>
        <w:autoSpaceDN w:val="0"/>
        <w:adjustRightInd w:val="0"/>
        <w:ind w:firstLine="851"/>
        <w:jc w:val="both"/>
        <w:rPr>
          <w:sz w:val="28"/>
          <w:szCs w:val="28"/>
        </w:rPr>
      </w:pPr>
      <w:bookmarkStart w:id="3" w:name="sub_162"/>
      <w:r w:rsidRPr="006C3603">
        <w:rPr>
          <w:sz w:val="28"/>
          <w:szCs w:val="28"/>
        </w:rPr>
        <w:t>3.</w:t>
      </w:r>
      <w:r w:rsidR="00576243" w:rsidRPr="006C3603">
        <w:rPr>
          <w:sz w:val="28"/>
          <w:szCs w:val="28"/>
        </w:rPr>
        <w:t>4</w:t>
      </w:r>
      <w:r w:rsidRPr="006C3603">
        <w:rPr>
          <w:sz w:val="28"/>
          <w:szCs w:val="28"/>
        </w:rPr>
        <w:t>.</w:t>
      </w:r>
      <w:r w:rsidR="00576243" w:rsidRPr="006C3603">
        <w:rPr>
          <w:sz w:val="28"/>
          <w:szCs w:val="28"/>
        </w:rPr>
        <w:t>1.</w:t>
      </w:r>
      <w:r w:rsidRPr="006C3603">
        <w:rPr>
          <w:sz w:val="28"/>
          <w:szCs w:val="28"/>
        </w:rPr>
        <w:t xml:space="preserve"> </w:t>
      </w:r>
      <w:r w:rsidR="00AA2D2C" w:rsidRPr="006C3603">
        <w:rPr>
          <w:sz w:val="28"/>
          <w:szCs w:val="28"/>
        </w:rPr>
        <w:t xml:space="preserve">Консультационная поддержка социально ориентированных некоммерческих организаций на территории </w:t>
      </w:r>
      <w:r w:rsidR="0077309E">
        <w:rPr>
          <w:sz w:val="28"/>
          <w:szCs w:val="28"/>
        </w:rPr>
        <w:t xml:space="preserve">Могочинского </w:t>
      </w:r>
      <w:r w:rsidRPr="006C3603">
        <w:rPr>
          <w:sz w:val="28"/>
          <w:szCs w:val="28"/>
        </w:rPr>
        <w:t xml:space="preserve">муниципального </w:t>
      </w:r>
      <w:r w:rsidR="0077309E">
        <w:rPr>
          <w:sz w:val="28"/>
          <w:szCs w:val="28"/>
        </w:rPr>
        <w:t xml:space="preserve"> округа </w:t>
      </w:r>
      <w:r w:rsidRPr="006C3603">
        <w:rPr>
          <w:sz w:val="28"/>
          <w:szCs w:val="28"/>
        </w:rPr>
        <w:t xml:space="preserve"> </w:t>
      </w:r>
      <w:r w:rsidR="00AA2D2C" w:rsidRPr="006C3603">
        <w:rPr>
          <w:sz w:val="28"/>
          <w:szCs w:val="28"/>
        </w:rPr>
        <w:t>осуществляется путем:</w:t>
      </w:r>
    </w:p>
    <w:p w:rsidR="00AA2D2C" w:rsidRPr="006C3603" w:rsidRDefault="00AA2D2C" w:rsidP="006C3603">
      <w:pPr>
        <w:autoSpaceDE w:val="0"/>
        <w:autoSpaceDN w:val="0"/>
        <w:adjustRightInd w:val="0"/>
        <w:ind w:firstLine="851"/>
        <w:jc w:val="both"/>
        <w:rPr>
          <w:sz w:val="28"/>
          <w:szCs w:val="28"/>
        </w:rPr>
      </w:pPr>
      <w:r w:rsidRPr="006C3603">
        <w:rPr>
          <w:sz w:val="28"/>
          <w:szCs w:val="28"/>
        </w:rPr>
        <w:t>а) организации проведения «круглых столов», конференций, общественных слушаний, информационно-методических семинаров по вопросам деятельности социально ориентированных некоммерческих организаций и оказания государственной и муниципальной поддержки;</w:t>
      </w:r>
    </w:p>
    <w:p w:rsidR="00AA2D2C" w:rsidRPr="006C3603" w:rsidRDefault="00AA2D2C" w:rsidP="006C3603">
      <w:pPr>
        <w:autoSpaceDE w:val="0"/>
        <w:autoSpaceDN w:val="0"/>
        <w:adjustRightInd w:val="0"/>
        <w:ind w:firstLine="851"/>
        <w:jc w:val="both"/>
        <w:rPr>
          <w:sz w:val="28"/>
          <w:szCs w:val="28"/>
        </w:rPr>
      </w:pPr>
      <w:r w:rsidRPr="006C3603">
        <w:rPr>
          <w:sz w:val="28"/>
          <w:szCs w:val="28"/>
        </w:rPr>
        <w:t>б) разработки и издания методических материалов для социально ориентированных некоммерческих организаций;</w:t>
      </w:r>
    </w:p>
    <w:p w:rsidR="00AA2D2C" w:rsidRPr="006C3603" w:rsidRDefault="00AA2D2C" w:rsidP="006C3603">
      <w:pPr>
        <w:autoSpaceDE w:val="0"/>
        <w:autoSpaceDN w:val="0"/>
        <w:adjustRightInd w:val="0"/>
        <w:ind w:firstLine="851"/>
        <w:jc w:val="both"/>
        <w:rPr>
          <w:sz w:val="28"/>
          <w:szCs w:val="28"/>
        </w:rPr>
      </w:pPr>
      <w:r w:rsidRPr="006C3603">
        <w:rPr>
          <w:sz w:val="28"/>
          <w:szCs w:val="28"/>
        </w:rPr>
        <w:lastRenderedPageBreak/>
        <w:t>в) консультирования работников и добровольцев социально ориентированных некоммерческих организаций по вопросам деятельности социально ориентированных некоммерческих организаций;</w:t>
      </w:r>
    </w:p>
    <w:p w:rsidR="00AA2D2C" w:rsidRPr="006C3603" w:rsidRDefault="00AA2D2C" w:rsidP="006C3603">
      <w:pPr>
        <w:autoSpaceDE w:val="0"/>
        <w:autoSpaceDN w:val="0"/>
        <w:adjustRightInd w:val="0"/>
        <w:ind w:firstLine="851"/>
        <w:jc w:val="both"/>
        <w:rPr>
          <w:sz w:val="28"/>
          <w:szCs w:val="28"/>
        </w:rPr>
      </w:pPr>
      <w:r w:rsidRPr="006C3603">
        <w:rPr>
          <w:sz w:val="28"/>
          <w:szCs w:val="28"/>
        </w:rPr>
        <w:t>г) содействия в проведении социально ориентированными некоммерческими организациями форумов, конференций, семинаров, «круглых столов» и других информационно-методических мероприятий.</w:t>
      </w:r>
    </w:p>
    <w:bookmarkEnd w:id="3"/>
    <w:p w:rsidR="002E317C" w:rsidRPr="006C3603" w:rsidRDefault="002E317C" w:rsidP="006C3603">
      <w:pPr>
        <w:pStyle w:val="ConsPlusNormal"/>
        <w:jc w:val="both"/>
        <w:rPr>
          <w:rFonts w:ascii="Times New Roman" w:hAnsi="Times New Roman" w:cs="Times New Roman"/>
          <w:sz w:val="28"/>
          <w:szCs w:val="28"/>
        </w:rPr>
      </w:pPr>
    </w:p>
    <w:p w:rsidR="00E83FF5" w:rsidRPr="006C3603" w:rsidRDefault="002E317C" w:rsidP="006C3603">
      <w:pPr>
        <w:pStyle w:val="ConsPlusTitle"/>
        <w:numPr>
          <w:ilvl w:val="0"/>
          <w:numId w:val="2"/>
        </w:numPr>
        <w:jc w:val="center"/>
        <w:outlineLvl w:val="1"/>
        <w:rPr>
          <w:rFonts w:ascii="Times New Roman" w:hAnsi="Times New Roman" w:cs="Times New Roman"/>
          <w:sz w:val="28"/>
          <w:szCs w:val="28"/>
        </w:rPr>
      </w:pPr>
      <w:r w:rsidRPr="006C3603">
        <w:rPr>
          <w:rFonts w:ascii="Times New Roman" w:hAnsi="Times New Roman" w:cs="Times New Roman"/>
          <w:sz w:val="28"/>
          <w:szCs w:val="28"/>
        </w:rPr>
        <w:t>О</w:t>
      </w:r>
      <w:r w:rsidR="00E83FF5" w:rsidRPr="006C3603">
        <w:rPr>
          <w:rFonts w:ascii="Times New Roman" w:hAnsi="Times New Roman" w:cs="Times New Roman"/>
          <w:sz w:val="28"/>
          <w:szCs w:val="28"/>
        </w:rPr>
        <w:t xml:space="preserve">рганизация оказания отдельных форм поддержки социально ориентированным некоммерческим организациям </w:t>
      </w:r>
    </w:p>
    <w:p w:rsidR="00E83FF5" w:rsidRPr="006C3603" w:rsidRDefault="00E83FF5" w:rsidP="006C3603">
      <w:pPr>
        <w:pStyle w:val="ConsPlusTitle"/>
        <w:jc w:val="center"/>
        <w:outlineLvl w:val="1"/>
        <w:rPr>
          <w:rFonts w:ascii="Times New Roman" w:hAnsi="Times New Roman" w:cs="Times New Roman"/>
          <w:sz w:val="28"/>
          <w:szCs w:val="28"/>
        </w:rPr>
      </w:pPr>
      <w:r w:rsidRPr="006C3603">
        <w:rPr>
          <w:rFonts w:ascii="Times New Roman" w:hAnsi="Times New Roman" w:cs="Times New Roman"/>
          <w:sz w:val="28"/>
          <w:szCs w:val="28"/>
        </w:rPr>
        <w:t xml:space="preserve">в </w:t>
      </w:r>
      <w:r w:rsidR="00346F18" w:rsidRPr="006C3603">
        <w:rPr>
          <w:rFonts w:ascii="Times New Roman" w:hAnsi="Times New Roman" w:cs="Times New Roman"/>
          <w:sz w:val="28"/>
          <w:szCs w:val="28"/>
        </w:rPr>
        <w:t>М</w:t>
      </w:r>
      <w:r w:rsidR="00D352A5">
        <w:rPr>
          <w:rFonts w:ascii="Times New Roman" w:hAnsi="Times New Roman" w:cs="Times New Roman"/>
          <w:sz w:val="28"/>
          <w:szCs w:val="28"/>
        </w:rPr>
        <w:t>о</w:t>
      </w:r>
      <w:r w:rsidR="00346F18" w:rsidRPr="006C3603">
        <w:rPr>
          <w:rFonts w:ascii="Times New Roman" w:hAnsi="Times New Roman" w:cs="Times New Roman"/>
          <w:sz w:val="28"/>
          <w:szCs w:val="28"/>
        </w:rPr>
        <w:t xml:space="preserve">гочинском </w:t>
      </w:r>
      <w:r w:rsidRPr="006C3603">
        <w:rPr>
          <w:rFonts w:ascii="Times New Roman" w:hAnsi="Times New Roman" w:cs="Times New Roman"/>
          <w:sz w:val="28"/>
          <w:szCs w:val="28"/>
        </w:rPr>
        <w:t xml:space="preserve">муниципальном </w:t>
      </w:r>
      <w:r w:rsidR="00346F18" w:rsidRPr="006C3603">
        <w:rPr>
          <w:rFonts w:ascii="Times New Roman" w:hAnsi="Times New Roman" w:cs="Times New Roman"/>
          <w:sz w:val="28"/>
          <w:szCs w:val="28"/>
        </w:rPr>
        <w:t>округе</w:t>
      </w:r>
    </w:p>
    <w:p w:rsidR="002E317C" w:rsidRPr="006C3603" w:rsidRDefault="002E317C" w:rsidP="006C3603">
      <w:pPr>
        <w:pStyle w:val="ConsPlusNormal"/>
        <w:jc w:val="both"/>
        <w:rPr>
          <w:rFonts w:ascii="Times New Roman" w:hAnsi="Times New Roman" w:cs="Times New Roman"/>
          <w:sz w:val="28"/>
          <w:szCs w:val="28"/>
        </w:rPr>
      </w:pP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4.1. Нормативные правовые акты администрации </w:t>
      </w:r>
      <w:r w:rsidR="00346F18" w:rsidRPr="006C3603">
        <w:rPr>
          <w:rFonts w:ascii="Times New Roman" w:hAnsi="Times New Roman" w:cs="Times New Roman"/>
          <w:bCs/>
          <w:color w:val="000000" w:themeColor="text1"/>
          <w:sz w:val="28"/>
          <w:szCs w:val="28"/>
        </w:rPr>
        <w:t>Могочинского муниципального округа</w:t>
      </w:r>
      <w:r w:rsidRPr="006C3603">
        <w:rPr>
          <w:rFonts w:ascii="Times New Roman" w:hAnsi="Times New Roman" w:cs="Times New Roman"/>
          <w:sz w:val="28"/>
          <w:szCs w:val="28"/>
        </w:rPr>
        <w:t>, должны содержать следующие основные положения:</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4.1.1. Форму заявления на оказание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4.1.2. Сроки представления заявлений на оказание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4.1.3. Перечень документов для оказания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4.1.4. Основания для отказа в приеме документов, представленных СО НКО.</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4.1.5. Основания для оказания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4.1.6. Основания для отказа в оказании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4.1.8. Форму соглашения об оказании соответствующей формы поддержки (далее - Соглашение), порядок его заключения.</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4.1.9. Основания прекращения оказания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4.1.10. Порядок и сроки представления отчетов об использовании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Нормативные правовые акты </w:t>
      </w:r>
      <w:r w:rsidR="00516207" w:rsidRPr="006C3603">
        <w:rPr>
          <w:rFonts w:ascii="Times New Roman" w:hAnsi="Times New Roman" w:cs="Times New Roman"/>
          <w:sz w:val="28"/>
          <w:szCs w:val="28"/>
        </w:rPr>
        <w:t xml:space="preserve">муниципального района «Могочинский район» </w:t>
      </w:r>
      <w:r w:rsidRPr="006C3603">
        <w:rPr>
          <w:rFonts w:ascii="Times New Roman" w:hAnsi="Times New Roman" w:cs="Times New Roman"/>
          <w:sz w:val="28"/>
          <w:szCs w:val="28"/>
        </w:rPr>
        <w:t xml:space="preserve"> могут содержать иные положения, отражающие специфику оказания соответствующей формы поддержки.</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4.2. Администрация </w:t>
      </w:r>
      <w:r w:rsidR="00346F18" w:rsidRPr="006C3603">
        <w:rPr>
          <w:rFonts w:ascii="Times New Roman" w:hAnsi="Times New Roman" w:cs="Times New Roman"/>
          <w:bCs/>
          <w:color w:val="000000" w:themeColor="text1"/>
          <w:sz w:val="28"/>
          <w:szCs w:val="28"/>
        </w:rPr>
        <w:t>Могочинского муниципального округа</w:t>
      </w:r>
      <w:r w:rsidR="00346F18" w:rsidRPr="006C3603">
        <w:rPr>
          <w:rFonts w:ascii="Times New Roman" w:hAnsi="Times New Roman" w:cs="Times New Roman"/>
          <w:sz w:val="28"/>
          <w:szCs w:val="28"/>
        </w:rPr>
        <w:t xml:space="preserve"> </w:t>
      </w:r>
      <w:r w:rsidRPr="006C3603">
        <w:rPr>
          <w:rFonts w:ascii="Times New Roman" w:hAnsi="Times New Roman" w:cs="Times New Roman"/>
          <w:sz w:val="28"/>
          <w:szCs w:val="28"/>
        </w:rPr>
        <w:t>осуществляет прием представленных СО НКО документов (при отсутствии оснований для отказа в приеме документов) и их регистрацию.</w:t>
      </w: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При наличии оснований для отказа в приеме документов администрация </w:t>
      </w:r>
      <w:r w:rsidR="00346F18" w:rsidRPr="006C3603">
        <w:rPr>
          <w:rFonts w:ascii="Times New Roman" w:hAnsi="Times New Roman" w:cs="Times New Roman"/>
          <w:bCs/>
          <w:color w:val="000000" w:themeColor="text1"/>
          <w:sz w:val="28"/>
          <w:szCs w:val="28"/>
        </w:rPr>
        <w:t>Могочинского муниципального округа</w:t>
      </w:r>
      <w:r w:rsidR="00516207" w:rsidRPr="006C3603">
        <w:rPr>
          <w:rFonts w:ascii="Times New Roman" w:hAnsi="Times New Roman" w:cs="Times New Roman"/>
          <w:sz w:val="28"/>
          <w:szCs w:val="28"/>
        </w:rPr>
        <w:t xml:space="preserve"> </w:t>
      </w:r>
      <w:r w:rsidRPr="006C3603">
        <w:rPr>
          <w:rFonts w:ascii="Times New Roman" w:hAnsi="Times New Roman" w:cs="Times New Roman"/>
          <w:sz w:val="28"/>
          <w:szCs w:val="28"/>
        </w:rPr>
        <w:t xml:space="preserve"> направляет мотивированный отказ с указанием оснований для отказа в приеме документов в течение 10 рабочих дней со дня обращения СО НКО.</w:t>
      </w:r>
    </w:p>
    <w:p w:rsidR="00B46149" w:rsidRPr="006C3603" w:rsidRDefault="00B46149" w:rsidP="006C3603">
      <w:pPr>
        <w:ind w:firstLine="720"/>
        <w:jc w:val="both"/>
        <w:rPr>
          <w:sz w:val="28"/>
          <w:szCs w:val="28"/>
        </w:rPr>
      </w:pPr>
      <w:bookmarkStart w:id="4" w:name="sub_316"/>
      <w:r w:rsidRPr="006C3603">
        <w:rPr>
          <w:sz w:val="28"/>
          <w:szCs w:val="28"/>
        </w:rPr>
        <w:t>4.3.</w:t>
      </w:r>
      <w:proofErr w:type="gramStart"/>
      <w:r w:rsidRPr="006C3603">
        <w:rPr>
          <w:sz w:val="28"/>
          <w:szCs w:val="28"/>
        </w:rPr>
        <w:t>Контроль за</w:t>
      </w:r>
      <w:proofErr w:type="gramEnd"/>
      <w:r w:rsidRPr="006C3603">
        <w:rPr>
          <w:sz w:val="28"/>
          <w:szCs w:val="28"/>
        </w:rPr>
        <w:t xml:space="preserve"> использованием предоставленной имущественной и финансовой поддержки.</w:t>
      </w:r>
    </w:p>
    <w:p w:rsidR="00B46149" w:rsidRPr="006C3603" w:rsidRDefault="00B46149" w:rsidP="006C3603">
      <w:pPr>
        <w:ind w:firstLine="720"/>
        <w:jc w:val="both"/>
        <w:rPr>
          <w:sz w:val="28"/>
          <w:szCs w:val="28"/>
        </w:rPr>
      </w:pPr>
      <w:bookmarkStart w:id="5" w:name="sub_161"/>
      <w:bookmarkEnd w:id="4"/>
      <w:r w:rsidRPr="006C3603">
        <w:rPr>
          <w:sz w:val="28"/>
          <w:szCs w:val="28"/>
        </w:rPr>
        <w:t xml:space="preserve">4.3.1. Администрация  </w:t>
      </w:r>
      <w:r w:rsidR="00A13513" w:rsidRPr="006C3603">
        <w:rPr>
          <w:bCs/>
          <w:color w:val="000000" w:themeColor="text1"/>
          <w:sz w:val="28"/>
          <w:szCs w:val="28"/>
        </w:rPr>
        <w:t>Могочинского муниципального округа</w:t>
      </w:r>
      <w:r w:rsidR="00696BF4" w:rsidRPr="006C3603">
        <w:rPr>
          <w:sz w:val="28"/>
          <w:szCs w:val="28"/>
        </w:rPr>
        <w:t xml:space="preserve">  </w:t>
      </w:r>
      <w:r w:rsidRPr="006C3603">
        <w:rPr>
          <w:sz w:val="28"/>
          <w:szCs w:val="28"/>
        </w:rPr>
        <w:t xml:space="preserve">осуществляет контроль за целевым и эффективным использованием </w:t>
      </w:r>
      <w:r w:rsidRPr="006C3603">
        <w:rPr>
          <w:sz w:val="28"/>
          <w:szCs w:val="28"/>
        </w:rPr>
        <w:lastRenderedPageBreak/>
        <w:t>имущественной и финансовой поддержки, предоставленной некоммерческим организациям на осуществление социально ориентированной деятельности.</w:t>
      </w:r>
    </w:p>
    <w:bookmarkEnd w:id="5"/>
    <w:p w:rsidR="00B46149" w:rsidRPr="006C3603" w:rsidRDefault="00B46149" w:rsidP="006C3603">
      <w:pPr>
        <w:ind w:firstLine="720"/>
        <w:jc w:val="both"/>
        <w:rPr>
          <w:sz w:val="28"/>
          <w:szCs w:val="28"/>
        </w:rPr>
      </w:pPr>
      <w:r w:rsidRPr="006C3603">
        <w:rPr>
          <w:sz w:val="28"/>
          <w:szCs w:val="28"/>
        </w:rPr>
        <w:t xml:space="preserve">4.3.2. </w:t>
      </w:r>
      <w:proofErr w:type="gramStart"/>
      <w:r w:rsidRPr="006C3603">
        <w:rPr>
          <w:sz w:val="28"/>
          <w:szCs w:val="28"/>
        </w:rPr>
        <w:t>Социально ориентированные некоммерческие организации обязаны представлять в администрацию</w:t>
      </w:r>
      <w:r w:rsidR="00696BF4" w:rsidRPr="006C3603">
        <w:rPr>
          <w:sz w:val="28"/>
          <w:szCs w:val="28"/>
        </w:rPr>
        <w:t xml:space="preserve"> </w:t>
      </w:r>
      <w:r w:rsidR="00A13513" w:rsidRPr="006C3603">
        <w:rPr>
          <w:bCs/>
          <w:color w:val="000000" w:themeColor="text1"/>
          <w:sz w:val="28"/>
          <w:szCs w:val="28"/>
        </w:rPr>
        <w:t>Могочинского муниципального округа</w:t>
      </w:r>
      <w:r w:rsidR="00696BF4" w:rsidRPr="006C3603">
        <w:rPr>
          <w:sz w:val="28"/>
          <w:szCs w:val="28"/>
        </w:rPr>
        <w:t xml:space="preserve">  </w:t>
      </w:r>
      <w:r w:rsidRPr="006C3603">
        <w:rPr>
          <w:sz w:val="28"/>
          <w:szCs w:val="28"/>
        </w:rPr>
        <w:t xml:space="preserve"> финансовые отчеты о целевом использовании полученных средств местного бюджета и переданного имущества, а также о результатах осуществления социально ориентированной деятельности в порядке, определяемом муниципальным нормативным правовым актом администрации </w:t>
      </w:r>
      <w:r w:rsidR="00A13513" w:rsidRPr="006C3603">
        <w:rPr>
          <w:bCs/>
          <w:color w:val="000000" w:themeColor="text1"/>
          <w:sz w:val="28"/>
          <w:szCs w:val="28"/>
        </w:rPr>
        <w:t>Могочинского муниципального округа</w:t>
      </w:r>
      <w:r w:rsidRPr="006C3603">
        <w:rPr>
          <w:sz w:val="28"/>
          <w:szCs w:val="28"/>
        </w:rPr>
        <w:t>.</w:t>
      </w:r>
      <w:proofErr w:type="gramEnd"/>
    </w:p>
    <w:p w:rsidR="00B46149" w:rsidRPr="006C3603" w:rsidRDefault="00B46149" w:rsidP="006C3603">
      <w:pPr>
        <w:ind w:firstLine="720"/>
        <w:jc w:val="both"/>
        <w:rPr>
          <w:sz w:val="28"/>
          <w:szCs w:val="28"/>
        </w:rPr>
      </w:pPr>
      <w:r w:rsidRPr="006C3603">
        <w:rPr>
          <w:sz w:val="28"/>
          <w:szCs w:val="28"/>
        </w:rPr>
        <w:t xml:space="preserve">При использовании имущества, предоставленного в качестве имущественной поддержки социально ориентированным некоммерческим организациям,  не по целевому назначению и (или) с нарушением запретов и ограничений, администрация </w:t>
      </w:r>
      <w:r w:rsidR="00A13513" w:rsidRPr="006C3603">
        <w:rPr>
          <w:bCs/>
          <w:color w:val="000000" w:themeColor="text1"/>
          <w:sz w:val="28"/>
          <w:szCs w:val="28"/>
        </w:rPr>
        <w:t>Могочинского муниципального округа</w:t>
      </w:r>
      <w:r w:rsidR="00A13513" w:rsidRPr="006C3603">
        <w:rPr>
          <w:sz w:val="28"/>
          <w:szCs w:val="28"/>
        </w:rPr>
        <w:t xml:space="preserve"> </w:t>
      </w:r>
      <w:r w:rsidR="00A31DD1" w:rsidRPr="006C3603">
        <w:rPr>
          <w:sz w:val="28"/>
          <w:szCs w:val="28"/>
        </w:rPr>
        <w:t xml:space="preserve">вправе </w:t>
      </w:r>
      <w:r w:rsidRPr="006C3603">
        <w:rPr>
          <w:sz w:val="28"/>
          <w:szCs w:val="28"/>
        </w:rPr>
        <w:t>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муниципальным имуществом.</w:t>
      </w:r>
    </w:p>
    <w:p w:rsidR="002E317C" w:rsidRPr="006C3603" w:rsidRDefault="002E317C" w:rsidP="006C3603">
      <w:pPr>
        <w:pStyle w:val="ConsPlusNormal"/>
        <w:jc w:val="both"/>
        <w:rPr>
          <w:rFonts w:ascii="Times New Roman" w:hAnsi="Times New Roman" w:cs="Times New Roman"/>
          <w:sz w:val="28"/>
          <w:szCs w:val="28"/>
        </w:rPr>
      </w:pPr>
    </w:p>
    <w:p w:rsidR="00845BDA" w:rsidRPr="006C3603" w:rsidRDefault="002E317C" w:rsidP="006C3603">
      <w:pPr>
        <w:pStyle w:val="ConsPlusTitle"/>
        <w:numPr>
          <w:ilvl w:val="0"/>
          <w:numId w:val="2"/>
        </w:numPr>
        <w:jc w:val="center"/>
        <w:outlineLvl w:val="1"/>
        <w:rPr>
          <w:rFonts w:ascii="Times New Roman" w:hAnsi="Times New Roman" w:cs="Times New Roman"/>
          <w:sz w:val="28"/>
          <w:szCs w:val="28"/>
        </w:rPr>
      </w:pPr>
      <w:r w:rsidRPr="006C3603">
        <w:rPr>
          <w:rFonts w:ascii="Times New Roman" w:hAnsi="Times New Roman" w:cs="Times New Roman"/>
          <w:sz w:val="28"/>
          <w:szCs w:val="28"/>
        </w:rPr>
        <w:t xml:space="preserve">5. </w:t>
      </w:r>
      <w:r w:rsidR="00845BDA" w:rsidRPr="006C3603">
        <w:rPr>
          <w:rFonts w:ascii="Times New Roman" w:hAnsi="Times New Roman" w:cs="Times New Roman"/>
          <w:sz w:val="28"/>
          <w:szCs w:val="28"/>
        </w:rPr>
        <w:t xml:space="preserve">Организация ведения реестр социально ориентированным некоммерческим организациям </w:t>
      </w:r>
    </w:p>
    <w:p w:rsidR="00845BDA" w:rsidRPr="006C3603" w:rsidRDefault="00A13513" w:rsidP="006C3603">
      <w:pPr>
        <w:pStyle w:val="ConsPlusTitle"/>
        <w:jc w:val="center"/>
        <w:outlineLvl w:val="1"/>
        <w:rPr>
          <w:rFonts w:ascii="Times New Roman" w:hAnsi="Times New Roman" w:cs="Times New Roman"/>
          <w:sz w:val="28"/>
          <w:szCs w:val="28"/>
        </w:rPr>
      </w:pPr>
      <w:r w:rsidRPr="006C3603">
        <w:rPr>
          <w:rFonts w:ascii="Times New Roman" w:hAnsi="Times New Roman" w:cs="Times New Roman"/>
          <w:sz w:val="28"/>
          <w:szCs w:val="28"/>
        </w:rPr>
        <w:t xml:space="preserve">В Могочинском </w:t>
      </w:r>
      <w:r w:rsidR="00845BDA" w:rsidRPr="006C3603">
        <w:rPr>
          <w:rFonts w:ascii="Times New Roman" w:hAnsi="Times New Roman" w:cs="Times New Roman"/>
          <w:sz w:val="28"/>
          <w:szCs w:val="28"/>
        </w:rPr>
        <w:t xml:space="preserve"> муниципальном </w:t>
      </w:r>
      <w:r w:rsidRPr="006C3603">
        <w:rPr>
          <w:rFonts w:ascii="Times New Roman" w:hAnsi="Times New Roman" w:cs="Times New Roman"/>
          <w:sz w:val="28"/>
          <w:szCs w:val="28"/>
        </w:rPr>
        <w:t>округе</w:t>
      </w:r>
      <w:r w:rsidR="00845BDA" w:rsidRPr="006C3603">
        <w:rPr>
          <w:rFonts w:ascii="Times New Roman" w:hAnsi="Times New Roman" w:cs="Times New Roman"/>
          <w:sz w:val="28"/>
          <w:szCs w:val="28"/>
        </w:rPr>
        <w:t xml:space="preserve"> </w:t>
      </w:r>
    </w:p>
    <w:p w:rsidR="002E317C" w:rsidRPr="006C3603" w:rsidRDefault="002E317C" w:rsidP="006C3603">
      <w:pPr>
        <w:pStyle w:val="ConsPlusNormal"/>
        <w:jc w:val="both"/>
        <w:rPr>
          <w:rFonts w:ascii="Times New Roman" w:hAnsi="Times New Roman" w:cs="Times New Roman"/>
          <w:sz w:val="28"/>
          <w:szCs w:val="28"/>
        </w:rPr>
      </w:pPr>
    </w:p>
    <w:p w:rsidR="002E317C" w:rsidRPr="006C3603"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5.1. </w:t>
      </w:r>
      <w:proofErr w:type="gramStart"/>
      <w:r w:rsidRPr="00A30707">
        <w:rPr>
          <w:rFonts w:ascii="Times New Roman" w:hAnsi="Times New Roman" w:cs="Times New Roman"/>
          <w:color w:val="000000" w:themeColor="text1"/>
          <w:sz w:val="28"/>
          <w:szCs w:val="28"/>
        </w:rPr>
        <w:t xml:space="preserve">Реестр ведется в соответствии с требованиями, установленными </w:t>
      </w:r>
      <w:hyperlink r:id="rId14" w:history="1">
        <w:r w:rsidRPr="00A30707">
          <w:rPr>
            <w:rFonts w:ascii="Times New Roman" w:hAnsi="Times New Roman" w:cs="Times New Roman"/>
            <w:color w:val="000000" w:themeColor="text1"/>
            <w:sz w:val="28"/>
            <w:szCs w:val="28"/>
          </w:rPr>
          <w:t>статьей 31.2</w:t>
        </w:r>
      </w:hyperlink>
      <w:r w:rsidRPr="00A30707">
        <w:rPr>
          <w:rFonts w:ascii="Times New Roman" w:hAnsi="Times New Roman" w:cs="Times New Roman"/>
          <w:color w:val="000000" w:themeColor="text1"/>
          <w:sz w:val="28"/>
          <w:szCs w:val="28"/>
        </w:rPr>
        <w:t xml:space="preserve"> Федерального закона от 12.01.1996 </w:t>
      </w:r>
      <w:r w:rsidR="00845BDA" w:rsidRPr="00A30707">
        <w:rPr>
          <w:rFonts w:ascii="Times New Roman" w:hAnsi="Times New Roman" w:cs="Times New Roman"/>
          <w:color w:val="000000" w:themeColor="text1"/>
          <w:sz w:val="28"/>
          <w:szCs w:val="28"/>
        </w:rPr>
        <w:t xml:space="preserve">г. № </w:t>
      </w:r>
      <w:r w:rsidRPr="00A30707">
        <w:rPr>
          <w:rFonts w:ascii="Times New Roman" w:hAnsi="Times New Roman" w:cs="Times New Roman"/>
          <w:color w:val="000000" w:themeColor="text1"/>
          <w:sz w:val="28"/>
          <w:szCs w:val="28"/>
        </w:rPr>
        <w:t xml:space="preserve">N 7-ФЗ </w:t>
      </w:r>
      <w:r w:rsidR="00845BDA" w:rsidRPr="00A30707">
        <w:rPr>
          <w:rFonts w:ascii="Times New Roman" w:hAnsi="Times New Roman" w:cs="Times New Roman"/>
          <w:color w:val="000000" w:themeColor="text1"/>
          <w:sz w:val="28"/>
          <w:szCs w:val="28"/>
        </w:rPr>
        <w:t>«О некоммерческих организациях»</w:t>
      </w:r>
      <w:r w:rsidRPr="00A30707">
        <w:rPr>
          <w:rFonts w:ascii="Times New Roman" w:hAnsi="Times New Roman" w:cs="Times New Roman"/>
          <w:color w:val="000000" w:themeColor="text1"/>
          <w:sz w:val="28"/>
          <w:szCs w:val="28"/>
        </w:rPr>
        <w:t xml:space="preserve">, </w:t>
      </w:r>
      <w:hyperlink r:id="rId15" w:history="1">
        <w:r w:rsidRPr="00A30707">
          <w:rPr>
            <w:rFonts w:ascii="Times New Roman" w:hAnsi="Times New Roman" w:cs="Times New Roman"/>
            <w:color w:val="000000" w:themeColor="text1"/>
            <w:sz w:val="28"/>
            <w:szCs w:val="28"/>
          </w:rPr>
          <w:t>приказом</w:t>
        </w:r>
      </w:hyperlink>
      <w:r w:rsidRPr="00A30707">
        <w:rPr>
          <w:rFonts w:ascii="Times New Roman" w:hAnsi="Times New Roman" w:cs="Times New Roman"/>
          <w:color w:val="000000" w:themeColor="text1"/>
          <w:sz w:val="28"/>
          <w:szCs w:val="28"/>
        </w:rPr>
        <w:t xml:space="preserve"> Министерства экономического развития Российской Федерации от 17.05.2011 </w:t>
      </w:r>
      <w:r w:rsidR="00845BDA" w:rsidRPr="00A30707">
        <w:rPr>
          <w:rFonts w:ascii="Times New Roman" w:hAnsi="Times New Roman" w:cs="Times New Roman"/>
          <w:color w:val="000000" w:themeColor="text1"/>
          <w:sz w:val="28"/>
          <w:szCs w:val="28"/>
        </w:rPr>
        <w:t xml:space="preserve"> г. №</w:t>
      </w:r>
      <w:r w:rsidRPr="00A30707">
        <w:rPr>
          <w:rFonts w:ascii="Times New Roman" w:hAnsi="Times New Roman" w:cs="Times New Roman"/>
          <w:color w:val="000000" w:themeColor="text1"/>
          <w:sz w:val="28"/>
          <w:szCs w:val="28"/>
        </w:rPr>
        <w:t xml:space="preserve"> 223 </w:t>
      </w:r>
      <w:r w:rsidR="00845BDA" w:rsidRPr="00A30707">
        <w:rPr>
          <w:rFonts w:ascii="Times New Roman" w:hAnsi="Times New Roman" w:cs="Times New Roman"/>
          <w:color w:val="000000" w:themeColor="text1"/>
          <w:sz w:val="28"/>
          <w:szCs w:val="28"/>
        </w:rPr>
        <w:t>«</w:t>
      </w:r>
      <w:r w:rsidRPr="00A30707">
        <w:rPr>
          <w:rFonts w:ascii="Times New Roman" w:hAnsi="Times New Roman" w:cs="Times New Roman"/>
          <w:color w:val="000000" w:themeColor="text1"/>
          <w:sz w:val="28"/>
          <w:szCs w:val="28"/>
        </w:rPr>
        <w:t>О ведении реестров социально ориентированных некоммерческих организаций</w:t>
      </w:r>
      <w:r w:rsidRPr="006C3603">
        <w:rPr>
          <w:rFonts w:ascii="Times New Roman" w:hAnsi="Times New Roman" w:cs="Times New Roman"/>
          <w:sz w:val="28"/>
          <w:szCs w:val="28"/>
        </w:rPr>
        <w:t xml:space="preserve">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r w:rsidR="00845BDA" w:rsidRPr="006C3603">
        <w:rPr>
          <w:rFonts w:ascii="Times New Roman" w:hAnsi="Times New Roman" w:cs="Times New Roman"/>
          <w:sz w:val="28"/>
          <w:szCs w:val="28"/>
        </w:rPr>
        <w:t>»</w:t>
      </w:r>
      <w:r w:rsidRPr="006C3603">
        <w:rPr>
          <w:rFonts w:ascii="Times New Roman" w:hAnsi="Times New Roman" w:cs="Times New Roman"/>
          <w:sz w:val="28"/>
          <w:szCs w:val="28"/>
        </w:rPr>
        <w:t>.</w:t>
      </w:r>
      <w:proofErr w:type="gramEnd"/>
    </w:p>
    <w:p w:rsidR="002E317C" w:rsidRDefault="002E317C" w:rsidP="006C3603">
      <w:pPr>
        <w:pStyle w:val="ConsPlusNormal"/>
        <w:ind w:firstLine="540"/>
        <w:jc w:val="both"/>
        <w:rPr>
          <w:rFonts w:ascii="Times New Roman" w:hAnsi="Times New Roman" w:cs="Times New Roman"/>
          <w:sz w:val="28"/>
          <w:szCs w:val="28"/>
        </w:rPr>
      </w:pPr>
      <w:r w:rsidRPr="006C3603">
        <w:rPr>
          <w:rFonts w:ascii="Times New Roman" w:hAnsi="Times New Roman" w:cs="Times New Roman"/>
          <w:sz w:val="28"/>
          <w:szCs w:val="28"/>
        </w:rPr>
        <w:t xml:space="preserve">5.2. Администрация </w:t>
      </w:r>
      <w:r w:rsidR="00A13513" w:rsidRPr="006C3603">
        <w:rPr>
          <w:rFonts w:ascii="Times New Roman" w:hAnsi="Times New Roman" w:cs="Times New Roman"/>
          <w:bCs/>
          <w:color w:val="000000" w:themeColor="text1"/>
          <w:sz w:val="28"/>
          <w:szCs w:val="28"/>
        </w:rPr>
        <w:t>Могочинского муниципального округа</w:t>
      </w:r>
      <w:r w:rsidR="00A13513" w:rsidRPr="006C3603">
        <w:rPr>
          <w:rFonts w:ascii="Times New Roman" w:hAnsi="Times New Roman" w:cs="Times New Roman"/>
          <w:sz w:val="28"/>
          <w:szCs w:val="28"/>
        </w:rPr>
        <w:t xml:space="preserve"> </w:t>
      </w:r>
      <w:r w:rsidRPr="006C3603">
        <w:rPr>
          <w:rFonts w:ascii="Times New Roman" w:hAnsi="Times New Roman" w:cs="Times New Roman"/>
          <w:sz w:val="28"/>
          <w:szCs w:val="28"/>
        </w:rPr>
        <w:t>в течение трех рабочих дней со дня включения соответствующей информации в Реестр осуществляет размещение информации, содержащейся в Реестре, на официальном сайте www.забайкальскийкрай</w:t>
      </w:r>
      <w:proofErr w:type="gramStart"/>
      <w:r w:rsidRPr="006C3603">
        <w:rPr>
          <w:rFonts w:ascii="Times New Roman" w:hAnsi="Times New Roman" w:cs="Times New Roman"/>
          <w:sz w:val="28"/>
          <w:szCs w:val="28"/>
        </w:rPr>
        <w:t>.р</w:t>
      </w:r>
      <w:proofErr w:type="gramEnd"/>
      <w:r w:rsidRPr="006C3603">
        <w:rPr>
          <w:rFonts w:ascii="Times New Roman" w:hAnsi="Times New Roman" w:cs="Times New Roman"/>
          <w:sz w:val="28"/>
          <w:szCs w:val="28"/>
        </w:rPr>
        <w:t>ф, в разделе Поддержка СО НКО.</w:t>
      </w:r>
    </w:p>
    <w:p w:rsidR="00A30707" w:rsidRDefault="00A30707" w:rsidP="006C3603">
      <w:pPr>
        <w:pStyle w:val="ConsPlusNormal"/>
        <w:ind w:firstLine="540"/>
        <w:jc w:val="both"/>
        <w:rPr>
          <w:rFonts w:ascii="Times New Roman" w:hAnsi="Times New Roman" w:cs="Times New Roman"/>
          <w:sz w:val="28"/>
          <w:szCs w:val="28"/>
        </w:rPr>
      </w:pPr>
    </w:p>
    <w:p w:rsidR="00A30707" w:rsidRDefault="00A30707" w:rsidP="006C3603">
      <w:pPr>
        <w:pStyle w:val="ConsPlusNormal"/>
        <w:ind w:firstLine="540"/>
        <w:jc w:val="both"/>
        <w:rPr>
          <w:rFonts w:ascii="Times New Roman" w:hAnsi="Times New Roman" w:cs="Times New Roman"/>
          <w:sz w:val="28"/>
          <w:szCs w:val="28"/>
        </w:rPr>
      </w:pPr>
    </w:p>
    <w:p w:rsidR="00A30707" w:rsidRPr="006C3603" w:rsidRDefault="00A30707" w:rsidP="00A30707">
      <w:pPr>
        <w:pStyle w:val="ConsPlusNormal"/>
        <w:ind w:firstLine="540"/>
        <w:jc w:val="center"/>
        <w:rPr>
          <w:rFonts w:ascii="Times New Roman" w:hAnsi="Times New Roman" w:cs="Times New Roman"/>
          <w:sz w:val="28"/>
          <w:szCs w:val="28"/>
        </w:rPr>
        <w:sectPr w:rsidR="00A30707" w:rsidRPr="006C3603" w:rsidSect="006C3603">
          <w:footerReference w:type="default" r:id="rId16"/>
          <w:type w:val="continuous"/>
          <w:pgSz w:w="11906" w:h="16838"/>
          <w:pgMar w:top="1134" w:right="850" w:bottom="1134" w:left="1701" w:header="709" w:footer="709" w:gutter="0"/>
          <w:cols w:space="708"/>
          <w:titlePg/>
          <w:docGrid w:linePitch="360"/>
        </w:sectPr>
      </w:pPr>
      <w:r>
        <w:rPr>
          <w:rFonts w:ascii="Times New Roman" w:hAnsi="Times New Roman" w:cs="Times New Roman"/>
          <w:sz w:val="28"/>
          <w:szCs w:val="28"/>
        </w:rPr>
        <w:t>__________________</w:t>
      </w:r>
    </w:p>
    <w:tbl>
      <w:tblPr>
        <w:tblpPr w:leftFromText="180" w:rightFromText="180" w:vertAnchor="page" w:horzAnchor="margin" w:tblpY="5318"/>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93"/>
        <w:gridCol w:w="1701"/>
        <w:gridCol w:w="1984"/>
        <w:gridCol w:w="1843"/>
        <w:gridCol w:w="2126"/>
        <w:gridCol w:w="1701"/>
        <w:gridCol w:w="1276"/>
        <w:gridCol w:w="992"/>
        <w:gridCol w:w="1134"/>
        <w:gridCol w:w="1418"/>
      </w:tblGrid>
      <w:tr w:rsidR="002E317C" w:rsidRPr="00954359" w:rsidTr="0093263D">
        <w:tc>
          <w:tcPr>
            <w:tcW w:w="454" w:type="dxa"/>
            <w:vMerge w:val="restart"/>
            <w:vAlign w:val="center"/>
          </w:tcPr>
          <w:p w:rsidR="00DD786C" w:rsidRDefault="00DD786C" w:rsidP="0093263D">
            <w:pPr>
              <w:pStyle w:val="ConsPlusNormal"/>
              <w:jc w:val="center"/>
              <w:rPr>
                <w:rFonts w:ascii="Times New Roman" w:hAnsi="Times New Roman" w:cs="Times New Roman"/>
              </w:rPr>
            </w:pPr>
            <w:r>
              <w:rPr>
                <w:rFonts w:ascii="Times New Roman" w:hAnsi="Times New Roman" w:cs="Times New Roman"/>
              </w:rPr>
              <w:lastRenderedPageBreak/>
              <w:t>№</w:t>
            </w:r>
          </w:p>
          <w:p w:rsidR="002E317C" w:rsidRPr="00112D62" w:rsidRDefault="002E317C" w:rsidP="0093263D">
            <w:pPr>
              <w:pStyle w:val="ConsPlusNormal"/>
              <w:jc w:val="center"/>
              <w:rPr>
                <w:rFonts w:ascii="Times New Roman" w:hAnsi="Times New Roman" w:cs="Times New Roman"/>
              </w:rPr>
            </w:pPr>
            <w:r w:rsidRPr="00112D62">
              <w:rPr>
                <w:rFonts w:ascii="Times New Roman" w:hAnsi="Times New Roman" w:cs="Times New Roman"/>
              </w:rPr>
              <w:t>п/п</w:t>
            </w:r>
          </w:p>
        </w:tc>
        <w:tc>
          <w:tcPr>
            <w:tcW w:w="1593" w:type="dxa"/>
            <w:vMerge w:val="restart"/>
            <w:vAlign w:val="center"/>
          </w:tcPr>
          <w:p w:rsidR="002E317C" w:rsidRPr="00112D62" w:rsidRDefault="002E317C" w:rsidP="0093263D">
            <w:pPr>
              <w:pStyle w:val="ConsPlusNormal"/>
              <w:jc w:val="center"/>
              <w:rPr>
                <w:rFonts w:ascii="Times New Roman" w:hAnsi="Times New Roman" w:cs="Times New Roman"/>
              </w:rPr>
            </w:pPr>
            <w:r w:rsidRPr="00112D62">
              <w:rPr>
                <w:rFonts w:ascii="Times New Roman" w:hAnsi="Times New Roman" w:cs="Times New Roman"/>
              </w:rPr>
              <w:t>Дата принятия решения об оказании поддержки или о прекращении оказания поддержки</w:t>
            </w:r>
          </w:p>
        </w:tc>
        <w:tc>
          <w:tcPr>
            <w:tcW w:w="9355" w:type="dxa"/>
            <w:gridSpan w:val="5"/>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Сведения о социально ориентированных некоммерческих организациях - получателях поддержки</w:t>
            </w:r>
          </w:p>
        </w:tc>
        <w:tc>
          <w:tcPr>
            <w:tcW w:w="3402" w:type="dxa"/>
            <w:gridSpan w:val="3"/>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Сведения о предоставленной поддержке</w:t>
            </w:r>
          </w:p>
        </w:tc>
        <w:tc>
          <w:tcPr>
            <w:tcW w:w="1418" w:type="dxa"/>
            <w:vMerge w:val="restart"/>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tc>
      </w:tr>
      <w:tr w:rsidR="00954359" w:rsidRPr="00954359" w:rsidTr="0093263D">
        <w:tc>
          <w:tcPr>
            <w:tcW w:w="454" w:type="dxa"/>
            <w:vMerge/>
          </w:tcPr>
          <w:p w:rsidR="002E317C" w:rsidRPr="00112D62" w:rsidRDefault="002E317C" w:rsidP="0093263D">
            <w:pPr>
              <w:rPr>
                <w:sz w:val="20"/>
                <w:szCs w:val="20"/>
              </w:rPr>
            </w:pPr>
          </w:p>
        </w:tc>
        <w:tc>
          <w:tcPr>
            <w:tcW w:w="1593" w:type="dxa"/>
            <w:vMerge/>
          </w:tcPr>
          <w:p w:rsidR="002E317C" w:rsidRPr="00112D62" w:rsidRDefault="002E317C" w:rsidP="0093263D">
            <w:pPr>
              <w:rPr>
                <w:sz w:val="20"/>
                <w:szCs w:val="20"/>
              </w:rPr>
            </w:pPr>
          </w:p>
        </w:tc>
        <w:tc>
          <w:tcPr>
            <w:tcW w:w="1701"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Полное и (если имеется) сокращенное наименование социально ориентированной некоммерческой организации</w:t>
            </w:r>
          </w:p>
        </w:tc>
        <w:tc>
          <w:tcPr>
            <w:tcW w:w="1984"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почтовый адрес (местонахождение) постоянно действующего органа некоммерческой организации - получателя поддержки</w:t>
            </w:r>
          </w:p>
        </w:tc>
        <w:tc>
          <w:tcPr>
            <w:tcW w:w="1843"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основной государственный регистрационный номер записи о государственной регистрации некоммерческой организации (ОГРН)</w:t>
            </w:r>
          </w:p>
        </w:tc>
        <w:tc>
          <w:tcPr>
            <w:tcW w:w="2126"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идентификационный номер налогоплательщика</w:t>
            </w:r>
          </w:p>
        </w:tc>
        <w:tc>
          <w:tcPr>
            <w:tcW w:w="1701"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виды деятельности некоммерческой организации</w:t>
            </w:r>
          </w:p>
        </w:tc>
        <w:tc>
          <w:tcPr>
            <w:tcW w:w="1276"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форма поддержки</w:t>
            </w:r>
          </w:p>
        </w:tc>
        <w:tc>
          <w:tcPr>
            <w:tcW w:w="992"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размер поддержки</w:t>
            </w:r>
          </w:p>
        </w:tc>
        <w:tc>
          <w:tcPr>
            <w:tcW w:w="1134"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срок оказания поддержки</w:t>
            </w:r>
          </w:p>
        </w:tc>
        <w:tc>
          <w:tcPr>
            <w:tcW w:w="1418" w:type="dxa"/>
            <w:vMerge/>
          </w:tcPr>
          <w:p w:rsidR="002E317C" w:rsidRPr="00954359" w:rsidRDefault="002E317C" w:rsidP="0093263D">
            <w:pPr>
              <w:rPr>
                <w:sz w:val="16"/>
                <w:szCs w:val="16"/>
              </w:rPr>
            </w:pPr>
          </w:p>
        </w:tc>
      </w:tr>
      <w:tr w:rsidR="00954359" w:rsidRPr="00954359" w:rsidTr="0093263D">
        <w:tc>
          <w:tcPr>
            <w:tcW w:w="454" w:type="dxa"/>
            <w:vAlign w:val="center"/>
          </w:tcPr>
          <w:p w:rsidR="002E317C" w:rsidRPr="00112D62" w:rsidRDefault="002E317C" w:rsidP="0093263D">
            <w:pPr>
              <w:pStyle w:val="ConsPlusNormal"/>
              <w:jc w:val="center"/>
              <w:rPr>
                <w:rFonts w:ascii="Times New Roman" w:hAnsi="Times New Roman" w:cs="Times New Roman"/>
              </w:rPr>
            </w:pPr>
            <w:r w:rsidRPr="00112D62">
              <w:rPr>
                <w:rFonts w:ascii="Times New Roman" w:hAnsi="Times New Roman" w:cs="Times New Roman"/>
              </w:rPr>
              <w:t>1</w:t>
            </w:r>
          </w:p>
        </w:tc>
        <w:tc>
          <w:tcPr>
            <w:tcW w:w="1593" w:type="dxa"/>
            <w:vAlign w:val="center"/>
          </w:tcPr>
          <w:p w:rsidR="002E317C" w:rsidRPr="00112D62" w:rsidRDefault="002E317C" w:rsidP="0093263D">
            <w:pPr>
              <w:pStyle w:val="ConsPlusNormal"/>
              <w:jc w:val="center"/>
              <w:rPr>
                <w:rFonts w:ascii="Times New Roman" w:hAnsi="Times New Roman" w:cs="Times New Roman"/>
              </w:rPr>
            </w:pPr>
            <w:r w:rsidRPr="00112D62">
              <w:rPr>
                <w:rFonts w:ascii="Times New Roman" w:hAnsi="Times New Roman" w:cs="Times New Roman"/>
              </w:rPr>
              <w:t>2</w:t>
            </w:r>
          </w:p>
        </w:tc>
        <w:tc>
          <w:tcPr>
            <w:tcW w:w="1701"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3</w:t>
            </w:r>
          </w:p>
        </w:tc>
        <w:tc>
          <w:tcPr>
            <w:tcW w:w="1984"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4</w:t>
            </w:r>
          </w:p>
        </w:tc>
        <w:tc>
          <w:tcPr>
            <w:tcW w:w="1843"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5</w:t>
            </w:r>
          </w:p>
        </w:tc>
        <w:tc>
          <w:tcPr>
            <w:tcW w:w="2126"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6</w:t>
            </w:r>
          </w:p>
        </w:tc>
        <w:tc>
          <w:tcPr>
            <w:tcW w:w="1701"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7</w:t>
            </w:r>
          </w:p>
        </w:tc>
        <w:tc>
          <w:tcPr>
            <w:tcW w:w="1276"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8</w:t>
            </w:r>
          </w:p>
        </w:tc>
        <w:tc>
          <w:tcPr>
            <w:tcW w:w="992"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9</w:t>
            </w:r>
          </w:p>
        </w:tc>
        <w:tc>
          <w:tcPr>
            <w:tcW w:w="1134"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10</w:t>
            </w:r>
          </w:p>
        </w:tc>
        <w:tc>
          <w:tcPr>
            <w:tcW w:w="1418" w:type="dxa"/>
            <w:vAlign w:val="center"/>
          </w:tcPr>
          <w:p w:rsidR="002E317C" w:rsidRPr="00954359" w:rsidRDefault="002E317C" w:rsidP="0093263D">
            <w:pPr>
              <w:pStyle w:val="ConsPlusNormal"/>
              <w:jc w:val="center"/>
              <w:rPr>
                <w:rFonts w:ascii="Times New Roman" w:hAnsi="Times New Roman" w:cs="Times New Roman"/>
                <w:sz w:val="16"/>
                <w:szCs w:val="16"/>
              </w:rPr>
            </w:pPr>
            <w:r w:rsidRPr="00954359">
              <w:rPr>
                <w:rFonts w:ascii="Times New Roman" w:hAnsi="Times New Roman" w:cs="Times New Roman"/>
                <w:sz w:val="16"/>
                <w:szCs w:val="16"/>
              </w:rPr>
              <w:t>11</w:t>
            </w:r>
          </w:p>
        </w:tc>
      </w:tr>
      <w:tr w:rsidR="00954359" w:rsidRPr="00954359" w:rsidTr="0093263D">
        <w:tc>
          <w:tcPr>
            <w:tcW w:w="454" w:type="dxa"/>
            <w:vAlign w:val="center"/>
          </w:tcPr>
          <w:p w:rsidR="002E317C" w:rsidRPr="00112D62" w:rsidRDefault="002E317C" w:rsidP="0093263D">
            <w:pPr>
              <w:pStyle w:val="ConsPlusNormal"/>
              <w:rPr>
                <w:rFonts w:ascii="Times New Roman" w:hAnsi="Times New Roman" w:cs="Times New Roman"/>
              </w:rPr>
            </w:pPr>
          </w:p>
        </w:tc>
        <w:tc>
          <w:tcPr>
            <w:tcW w:w="1593" w:type="dxa"/>
            <w:vAlign w:val="center"/>
          </w:tcPr>
          <w:p w:rsidR="002E317C" w:rsidRPr="00112D62" w:rsidRDefault="002E317C" w:rsidP="0093263D">
            <w:pPr>
              <w:pStyle w:val="ConsPlusNormal"/>
              <w:rPr>
                <w:rFonts w:ascii="Times New Roman" w:hAnsi="Times New Roman" w:cs="Times New Roman"/>
              </w:rPr>
            </w:pPr>
          </w:p>
        </w:tc>
        <w:tc>
          <w:tcPr>
            <w:tcW w:w="1701" w:type="dxa"/>
            <w:vAlign w:val="center"/>
          </w:tcPr>
          <w:p w:rsidR="002E317C" w:rsidRPr="00954359" w:rsidRDefault="002E317C" w:rsidP="0093263D">
            <w:pPr>
              <w:pStyle w:val="ConsPlusNormal"/>
              <w:rPr>
                <w:rFonts w:ascii="Times New Roman" w:hAnsi="Times New Roman" w:cs="Times New Roman"/>
                <w:sz w:val="16"/>
                <w:szCs w:val="16"/>
              </w:rPr>
            </w:pPr>
          </w:p>
        </w:tc>
        <w:tc>
          <w:tcPr>
            <w:tcW w:w="1984" w:type="dxa"/>
            <w:vAlign w:val="center"/>
          </w:tcPr>
          <w:p w:rsidR="002E317C" w:rsidRPr="00954359" w:rsidRDefault="002E317C" w:rsidP="0093263D">
            <w:pPr>
              <w:pStyle w:val="ConsPlusNormal"/>
              <w:rPr>
                <w:rFonts w:ascii="Times New Roman" w:hAnsi="Times New Roman" w:cs="Times New Roman"/>
                <w:sz w:val="16"/>
                <w:szCs w:val="16"/>
              </w:rPr>
            </w:pPr>
          </w:p>
        </w:tc>
        <w:tc>
          <w:tcPr>
            <w:tcW w:w="1843" w:type="dxa"/>
            <w:vAlign w:val="center"/>
          </w:tcPr>
          <w:p w:rsidR="002E317C" w:rsidRPr="00954359" w:rsidRDefault="002E317C" w:rsidP="0093263D">
            <w:pPr>
              <w:pStyle w:val="ConsPlusNormal"/>
              <w:rPr>
                <w:rFonts w:ascii="Times New Roman" w:hAnsi="Times New Roman" w:cs="Times New Roman"/>
                <w:sz w:val="16"/>
                <w:szCs w:val="16"/>
              </w:rPr>
            </w:pPr>
          </w:p>
        </w:tc>
        <w:tc>
          <w:tcPr>
            <w:tcW w:w="2126" w:type="dxa"/>
            <w:vAlign w:val="center"/>
          </w:tcPr>
          <w:p w:rsidR="002E317C" w:rsidRPr="00954359" w:rsidRDefault="002E317C" w:rsidP="0093263D">
            <w:pPr>
              <w:pStyle w:val="ConsPlusNormal"/>
              <w:rPr>
                <w:rFonts w:ascii="Times New Roman" w:hAnsi="Times New Roman" w:cs="Times New Roman"/>
                <w:sz w:val="16"/>
                <w:szCs w:val="16"/>
              </w:rPr>
            </w:pPr>
          </w:p>
        </w:tc>
        <w:tc>
          <w:tcPr>
            <w:tcW w:w="1701" w:type="dxa"/>
            <w:vAlign w:val="center"/>
          </w:tcPr>
          <w:p w:rsidR="002E317C" w:rsidRPr="00954359" w:rsidRDefault="002E317C" w:rsidP="0093263D">
            <w:pPr>
              <w:pStyle w:val="ConsPlusNormal"/>
              <w:rPr>
                <w:rFonts w:ascii="Times New Roman" w:hAnsi="Times New Roman" w:cs="Times New Roman"/>
                <w:sz w:val="16"/>
                <w:szCs w:val="16"/>
              </w:rPr>
            </w:pPr>
          </w:p>
        </w:tc>
        <w:tc>
          <w:tcPr>
            <w:tcW w:w="1276" w:type="dxa"/>
            <w:vAlign w:val="center"/>
          </w:tcPr>
          <w:p w:rsidR="002E317C" w:rsidRPr="00954359" w:rsidRDefault="002E317C" w:rsidP="0093263D">
            <w:pPr>
              <w:pStyle w:val="ConsPlusNormal"/>
              <w:rPr>
                <w:rFonts w:ascii="Times New Roman" w:hAnsi="Times New Roman" w:cs="Times New Roman"/>
                <w:sz w:val="16"/>
                <w:szCs w:val="16"/>
              </w:rPr>
            </w:pPr>
          </w:p>
        </w:tc>
        <w:tc>
          <w:tcPr>
            <w:tcW w:w="992" w:type="dxa"/>
            <w:vAlign w:val="center"/>
          </w:tcPr>
          <w:p w:rsidR="002E317C" w:rsidRPr="00954359" w:rsidRDefault="002E317C" w:rsidP="0093263D">
            <w:pPr>
              <w:pStyle w:val="ConsPlusNormal"/>
              <w:rPr>
                <w:rFonts w:ascii="Times New Roman" w:hAnsi="Times New Roman" w:cs="Times New Roman"/>
                <w:sz w:val="16"/>
                <w:szCs w:val="16"/>
              </w:rPr>
            </w:pPr>
          </w:p>
        </w:tc>
        <w:tc>
          <w:tcPr>
            <w:tcW w:w="1134" w:type="dxa"/>
            <w:vAlign w:val="center"/>
          </w:tcPr>
          <w:p w:rsidR="002E317C" w:rsidRPr="00954359" w:rsidRDefault="002E317C" w:rsidP="0093263D">
            <w:pPr>
              <w:pStyle w:val="ConsPlusNormal"/>
              <w:rPr>
                <w:rFonts w:ascii="Times New Roman" w:hAnsi="Times New Roman" w:cs="Times New Roman"/>
                <w:sz w:val="16"/>
                <w:szCs w:val="16"/>
              </w:rPr>
            </w:pPr>
          </w:p>
        </w:tc>
        <w:tc>
          <w:tcPr>
            <w:tcW w:w="1418" w:type="dxa"/>
            <w:vAlign w:val="center"/>
          </w:tcPr>
          <w:p w:rsidR="002E317C" w:rsidRPr="00954359" w:rsidRDefault="002E317C" w:rsidP="0093263D">
            <w:pPr>
              <w:pStyle w:val="ConsPlusNormal"/>
              <w:rPr>
                <w:rFonts w:ascii="Times New Roman" w:hAnsi="Times New Roman" w:cs="Times New Roman"/>
                <w:sz w:val="16"/>
                <w:szCs w:val="16"/>
              </w:rPr>
            </w:pPr>
          </w:p>
        </w:tc>
      </w:tr>
      <w:tr w:rsidR="00954359" w:rsidRPr="00954359" w:rsidTr="0093263D">
        <w:tc>
          <w:tcPr>
            <w:tcW w:w="454" w:type="dxa"/>
            <w:vAlign w:val="center"/>
          </w:tcPr>
          <w:p w:rsidR="002E317C" w:rsidRPr="00112D62" w:rsidRDefault="002E317C" w:rsidP="0093263D">
            <w:pPr>
              <w:pStyle w:val="ConsPlusNormal"/>
              <w:rPr>
                <w:rFonts w:ascii="Times New Roman" w:hAnsi="Times New Roman" w:cs="Times New Roman"/>
              </w:rPr>
            </w:pPr>
          </w:p>
        </w:tc>
        <w:tc>
          <w:tcPr>
            <w:tcW w:w="1593" w:type="dxa"/>
            <w:vAlign w:val="center"/>
          </w:tcPr>
          <w:p w:rsidR="002E317C" w:rsidRPr="00112D62" w:rsidRDefault="002E317C" w:rsidP="0093263D">
            <w:pPr>
              <w:pStyle w:val="ConsPlusNormal"/>
              <w:rPr>
                <w:rFonts w:ascii="Times New Roman" w:hAnsi="Times New Roman" w:cs="Times New Roman"/>
              </w:rPr>
            </w:pPr>
          </w:p>
        </w:tc>
        <w:tc>
          <w:tcPr>
            <w:tcW w:w="1701" w:type="dxa"/>
            <w:vAlign w:val="center"/>
          </w:tcPr>
          <w:p w:rsidR="002E317C" w:rsidRPr="00954359" w:rsidRDefault="002E317C" w:rsidP="0093263D">
            <w:pPr>
              <w:pStyle w:val="ConsPlusNormal"/>
              <w:rPr>
                <w:rFonts w:ascii="Times New Roman" w:hAnsi="Times New Roman" w:cs="Times New Roman"/>
                <w:sz w:val="16"/>
                <w:szCs w:val="16"/>
              </w:rPr>
            </w:pPr>
          </w:p>
        </w:tc>
        <w:tc>
          <w:tcPr>
            <w:tcW w:w="1984" w:type="dxa"/>
            <w:vAlign w:val="center"/>
          </w:tcPr>
          <w:p w:rsidR="002E317C" w:rsidRPr="00954359" w:rsidRDefault="002E317C" w:rsidP="0093263D">
            <w:pPr>
              <w:pStyle w:val="ConsPlusNormal"/>
              <w:rPr>
                <w:rFonts w:ascii="Times New Roman" w:hAnsi="Times New Roman" w:cs="Times New Roman"/>
                <w:sz w:val="16"/>
                <w:szCs w:val="16"/>
              </w:rPr>
            </w:pPr>
          </w:p>
        </w:tc>
        <w:tc>
          <w:tcPr>
            <w:tcW w:w="1843" w:type="dxa"/>
            <w:vAlign w:val="center"/>
          </w:tcPr>
          <w:p w:rsidR="002E317C" w:rsidRPr="00954359" w:rsidRDefault="002E317C" w:rsidP="0093263D">
            <w:pPr>
              <w:pStyle w:val="ConsPlusNormal"/>
              <w:rPr>
                <w:rFonts w:ascii="Times New Roman" w:hAnsi="Times New Roman" w:cs="Times New Roman"/>
                <w:sz w:val="16"/>
                <w:szCs w:val="16"/>
              </w:rPr>
            </w:pPr>
          </w:p>
        </w:tc>
        <w:tc>
          <w:tcPr>
            <w:tcW w:w="2126" w:type="dxa"/>
            <w:vAlign w:val="center"/>
          </w:tcPr>
          <w:p w:rsidR="002E317C" w:rsidRPr="00954359" w:rsidRDefault="002E317C" w:rsidP="0093263D">
            <w:pPr>
              <w:pStyle w:val="ConsPlusNormal"/>
              <w:rPr>
                <w:rFonts w:ascii="Times New Roman" w:hAnsi="Times New Roman" w:cs="Times New Roman"/>
                <w:sz w:val="16"/>
                <w:szCs w:val="16"/>
              </w:rPr>
            </w:pPr>
          </w:p>
        </w:tc>
        <w:tc>
          <w:tcPr>
            <w:tcW w:w="1701" w:type="dxa"/>
            <w:vAlign w:val="center"/>
          </w:tcPr>
          <w:p w:rsidR="002E317C" w:rsidRPr="00954359" w:rsidRDefault="002E317C" w:rsidP="0093263D">
            <w:pPr>
              <w:pStyle w:val="ConsPlusNormal"/>
              <w:rPr>
                <w:rFonts w:ascii="Times New Roman" w:hAnsi="Times New Roman" w:cs="Times New Roman"/>
                <w:sz w:val="16"/>
                <w:szCs w:val="16"/>
              </w:rPr>
            </w:pPr>
          </w:p>
        </w:tc>
        <w:tc>
          <w:tcPr>
            <w:tcW w:w="1276" w:type="dxa"/>
            <w:vAlign w:val="center"/>
          </w:tcPr>
          <w:p w:rsidR="002E317C" w:rsidRPr="00954359" w:rsidRDefault="002E317C" w:rsidP="0093263D">
            <w:pPr>
              <w:pStyle w:val="ConsPlusNormal"/>
              <w:rPr>
                <w:rFonts w:ascii="Times New Roman" w:hAnsi="Times New Roman" w:cs="Times New Roman"/>
                <w:sz w:val="16"/>
                <w:szCs w:val="16"/>
              </w:rPr>
            </w:pPr>
          </w:p>
        </w:tc>
        <w:tc>
          <w:tcPr>
            <w:tcW w:w="992" w:type="dxa"/>
            <w:vAlign w:val="center"/>
          </w:tcPr>
          <w:p w:rsidR="002E317C" w:rsidRPr="00954359" w:rsidRDefault="002E317C" w:rsidP="0093263D">
            <w:pPr>
              <w:pStyle w:val="ConsPlusNormal"/>
              <w:rPr>
                <w:rFonts w:ascii="Times New Roman" w:hAnsi="Times New Roman" w:cs="Times New Roman"/>
                <w:sz w:val="16"/>
                <w:szCs w:val="16"/>
              </w:rPr>
            </w:pPr>
          </w:p>
        </w:tc>
        <w:tc>
          <w:tcPr>
            <w:tcW w:w="1134" w:type="dxa"/>
            <w:vAlign w:val="center"/>
          </w:tcPr>
          <w:p w:rsidR="002E317C" w:rsidRPr="00954359" w:rsidRDefault="002E317C" w:rsidP="0093263D">
            <w:pPr>
              <w:pStyle w:val="ConsPlusNormal"/>
              <w:rPr>
                <w:rFonts w:ascii="Times New Roman" w:hAnsi="Times New Roman" w:cs="Times New Roman"/>
                <w:sz w:val="16"/>
                <w:szCs w:val="16"/>
              </w:rPr>
            </w:pPr>
          </w:p>
        </w:tc>
        <w:tc>
          <w:tcPr>
            <w:tcW w:w="1418" w:type="dxa"/>
            <w:vAlign w:val="center"/>
          </w:tcPr>
          <w:p w:rsidR="002E317C" w:rsidRPr="00954359" w:rsidRDefault="002E317C" w:rsidP="0093263D">
            <w:pPr>
              <w:pStyle w:val="ConsPlusNormal"/>
              <w:rPr>
                <w:rFonts w:ascii="Times New Roman" w:hAnsi="Times New Roman" w:cs="Times New Roman"/>
                <w:sz w:val="16"/>
                <w:szCs w:val="16"/>
              </w:rPr>
            </w:pPr>
          </w:p>
        </w:tc>
      </w:tr>
      <w:tr w:rsidR="00954359" w:rsidRPr="00954359" w:rsidTr="0093263D">
        <w:tc>
          <w:tcPr>
            <w:tcW w:w="454" w:type="dxa"/>
            <w:vAlign w:val="center"/>
          </w:tcPr>
          <w:p w:rsidR="002E317C" w:rsidRPr="00112D62" w:rsidRDefault="002E317C" w:rsidP="0093263D">
            <w:pPr>
              <w:pStyle w:val="ConsPlusNormal"/>
              <w:rPr>
                <w:rFonts w:ascii="Times New Roman" w:hAnsi="Times New Roman" w:cs="Times New Roman"/>
              </w:rPr>
            </w:pPr>
          </w:p>
        </w:tc>
        <w:tc>
          <w:tcPr>
            <w:tcW w:w="1593" w:type="dxa"/>
            <w:vAlign w:val="center"/>
          </w:tcPr>
          <w:p w:rsidR="002E317C" w:rsidRPr="00112D62" w:rsidRDefault="002E317C" w:rsidP="0093263D">
            <w:pPr>
              <w:pStyle w:val="ConsPlusNormal"/>
              <w:rPr>
                <w:rFonts w:ascii="Times New Roman" w:hAnsi="Times New Roman" w:cs="Times New Roman"/>
              </w:rPr>
            </w:pPr>
          </w:p>
        </w:tc>
        <w:tc>
          <w:tcPr>
            <w:tcW w:w="1701" w:type="dxa"/>
            <w:vAlign w:val="center"/>
          </w:tcPr>
          <w:p w:rsidR="002E317C" w:rsidRPr="00954359" w:rsidRDefault="002E317C" w:rsidP="0093263D">
            <w:pPr>
              <w:pStyle w:val="ConsPlusNormal"/>
              <w:rPr>
                <w:rFonts w:ascii="Times New Roman" w:hAnsi="Times New Roman" w:cs="Times New Roman"/>
                <w:sz w:val="16"/>
                <w:szCs w:val="16"/>
              </w:rPr>
            </w:pPr>
          </w:p>
        </w:tc>
        <w:tc>
          <w:tcPr>
            <w:tcW w:w="1984" w:type="dxa"/>
            <w:vAlign w:val="center"/>
          </w:tcPr>
          <w:p w:rsidR="002E317C" w:rsidRPr="00954359" w:rsidRDefault="002E317C" w:rsidP="0093263D">
            <w:pPr>
              <w:pStyle w:val="ConsPlusNormal"/>
              <w:rPr>
                <w:rFonts w:ascii="Times New Roman" w:hAnsi="Times New Roman" w:cs="Times New Roman"/>
                <w:sz w:val="16"/>
                <w:szCs w:val="16"/>
              </w:rPr>
            </w:pPr>
          </w:p>
        </w:tc>
        <w:tc>
          <w:tcPr>
            <w:tcW w:w="1843" w:type="dxa"/>
            <w:vAlign w:val="center"/>
          </w:tcPr>
          <w:p w:rsidR="002E317C" w:rsidRPr="00954359" w:rsidRDefault="002E317C" w:rsidP="0093263D">
            <w:pPr>
              <w:pStyle w:val="ConsPlusNormal"/>
              <w:rPr>
                <w:rFonts w:ascii="Times New Roman" w:hAnsi="Times New Roman" w:cs="Times New Roman"/>
                <w:sz w:val="16"/>
                <w:szCs w:val="16"/>
              </w:rPr>
            </w:pPr>
          </w:p>
        </w:tc>
        <w:tc>
          <w:tcPr>
            <w:tcW w:w="2126" w:type="dxa"/>
            <w:vAlign w:val="center"/>
          </w:tcPr>
          <w:p w:rsidR="002E317C" w:rsidRPr="00954359" w:rsidRDefault="002E317C" w:rsidP="0093263D">
            <w:pPr>
              <w:pStyle w:val="ConsPlusNormal"/>
              <w:rPr>
                <w:rFonts w:ascii="Times New Roman" w:hAnsi="Times New Roman" w:cs="Times New Roman"/>
                <w:sz w:val="16"/>
                <w:szCs w:val="16"/>
              </w:rPr>
            </w:pPr>
          </w:p>
        </w:tc>
        <w:tc>
          <w:tcPr>
            <w:tcW w:w="1701" w:type="dxa"/>
            <w:vAlign w:val="center"/>
          </w:tcPr>
          <w:p w:rsidR="002E317C" w:rsidRPr="00954359" w:rsidRDefault="002E317C" w:rsidP="0093263D">
            <w:pPr>
              <w:pStyle w:val="ConsPlusNormal"/>
              <w:rPr>
                <w:rFonts w:ascii="Times New Roman" w:hAnsi="Times New Roman" w:cs="Times New Roman"/>
                <w:sz w:val="16"/>
                <w:szCs w:val="16"/>
              </w:rPr>
            </w:pPr>
          </w:p>
        </w:tc>
        <w:tc>
          <w:tcPr>
            <w:tcW w:w="1276" w:type="dxa"/>
            <w:vAlign w:val="center"/>
          </w:tcPr>
          <w:p w:rsidR="002E317C" w:rsidRPr="00954359" w:rsidRDefault="002E317C" w:rsidP="0093263D">
            <w:pPr>
              <w:pStyle w:val="ConsPlusNormal"/>
              <w:rPr>
                <w:rFonts w:ascii="Times New Roman" w:hAnsi="Times New Roman" w:cs="Times New Roman"/>
                <w:sz w:val="16"/>
                <w:szCs w:val="16"/>
              </w:rPr>
            </w:pPr>
          </w:p>
        </w:tc>
        <w:tc>
          <w:tcPr>
            <w:tcW w:w="992" w:type="dxa"/>
            <w:vAlign w:val="center"/>
          </w:tcPr>
          <w:p w:rsidR="002E317C" w:rsidRPr="00954359" w:rsidRDefault="002E317C" w:rsidP="0093263D">
            <w:pPr>
              <w:pStyle w:val="ConsPlusNormal"/>
              <w:rPr>
                <w:rFonts w:ascii="Times New Roman" w:hAnsi="Times New Roman" w:cs="Times New Roman"/>
                <w:sz w:val="16"/>
                <w:szCs w:val="16"/>
              </w:rPr>
            </w:pPr>
          </w:p>
        </w:tc>
        <w:tc>
          <w:tcPr>
            <w:tcW w:w="1134" w:type="dxa"/>
            <w:vAlign w:val="center"/>
          </w:tcPr>
          <w:p w:rsidR="002E317C" w:rsidRPr="00954359" w:rsidRDefault="002E317C" w:rsidP="0093263D">
            <w:pPr>
              <w:pStyle w:val="ConsPlusNormal"/>
              <w:rPr>
                <w:rFonts w:ascii="Times New Roman" w:hAnsi="Times New Roman" w:cs="Times New Roman"/>
                <w:sz w:val="16"/>
                <w:szCs w:val="16"/>
              </w:rPr>
            </w:pPr>
          </w:p>
        </w:tc>
        <w:tc>
          <w:tcPr>
            <w:tcW w:w="1418" w:type="dxa"/>
            <w:vAlign w:val="center"/>
          </w:tcPr>
          <w:p w:rsidR="002E317C" w:rsidRPr="00954359" w:rsidRDefault="002E317C" w:rsidP="0093263D">
            <w:pPr>
              <w:pStyle w:val="ConsPlusNormal"/>
              <w:rPr>
                <w:rFonts w:ascii="Times New Roman" w:hAnsi="Times New Roman" w:cs="Times New Roman"/>
                <w:sz w:val="16"/>
                <w:szCs w:val="16"/>
              </w:rPr>
            </w:pPr>
          </w:p>
        </w:tc>
      </w:tr>
    </w:tbl>
    <w:p w:rsidR="0093263D" w:rsidRPr="00D90E3B" w:rsidRDefault="0093263D" w:rsidP="0093263D">
      <w:pPr>
        <w:pStyle w:val="ConsPlusNormal"/>
        <w:jc w:val="right"/>
        <w:outlineLvl w:val="1"/>
        <w:rPr>
          <w:rFonts w:ascii="Times New Roman" w:hAnsi="Times New Roman" w:cs="Times New Roman"/>
          <w:sz w:val="28"/>
          <w:szCs w:val="28"/>
        </w:rPr>
      </w:pPr>
      <w:r w:rsidRPr="00D90E3B">
        <w:rPr>
          <w:rFonts w:ascii="Times New Roman" w:hAnsi="Times New Roman" w:cs="Times New Roman"/>
          <w:sz w:val="28"/>
          <w:szCs w:val="28"/>
        </w:rPr>
        <w:t>Приложение</w:t>
      </w:r>
    </w:p>
    <w:p w:rsidR="0093263D" w:rsidRPr="00D90E3B" w:rsidRDefault="0093263D" w:rsidP="0093263D">
      <w:pPr>
        <w:pStyle w:val="ConsPlusNormal"/>
        <w:jc w:val="right"/>
        <w:rPr>
          <w:rFonts w:ascii="Times New Roman" w:hAnsi="Times New Roman" w:cs="Times New Roman"/>
          <w:sz w:val="28"/>
          <w:szCs w:val="28"/>
        </w:rPr>
      </w:pPr>
      <w:r w:rsidRPr="00D90E3B">
        <w:rPr>
          <w:rFonts w:ascii="Times New Roman" w:hAnsi="Times New Roman" w:cs="Times New Roman"/>
          <w:sz w:val="28"/>
          <w:szCs w:val="28"/>
        </w:rPr>
        <w:t>к Положению об оказании поддержки</w:t>
      </w:r>
    </w:p>
    <w:p w:rsidR="0093263D" w:rsidRPr="00D90E3B" w:rsidRDefault="0093263D" w:rsidP="0093263D">
      <w:pPr>
        <w:pStyle w:val="ConsPlusNormal"/>
        <w:jc w:val="right"/>
        <w:rPr>
          <w:rFonts w:ascii="Times New Roman" w:hAnsi="Times New Roman" w:cs="Times New Roman"/>
          <w:sz w:val="28"/>
          <w:szCs w:val="28"/>
        </w:rPr>
      </w:pPr>
      <w:r w:rsidRPr="00D90E3B">
        <w:rPr>
          <w:rFonts w:ascii="Times New Roman" w:hAnsi="Times New Roman" w:cs="Times New Roman"/>
          <w:sz w:val="28"/>
          <w:szCs w:val="28"/>
        </w:rPr>
        <w:t>социально ориентированным</w:t>
      </w:r>
    </w:p>
    <w:p w:rsidR="0093263D" w:rsidRPr="00D90E3B" w:rsidRDefault="0093263D" w:rsidP="0093263D">
      <w:pPr>
        <w:pStyle w:val="ConsPlusNormal"/>
        <w:jc w:val="right"/>
        <w:rPr>
          <w:rFonts w:ascii="Times New Roman" w:hAnsi="Times New Roman" w:cs="Times New Roman"/>
          <w:sz w:val="28"/>
          <w:szCs w:val="28"/>
        </w:rPr>
      </w:pPr>
      <w:r w:rsidRPr="00D90E3B">
        <w:rPr>
          <w:rFonts w:ascii="Times New Roman" w:hAnsi="Times New Roman" w:cs="Times New Roman"/>
          <w:sz w:val="28"/>
          <w:szCs w:val="28"/>
        </w:rPr>
        <w:t>некоммерческим организациям</w:t>
      </w:r>
    </w:p>
    <w:p w:rsidR="0093263D" w:rsidRPr="00D90E3B" w:rsidRDefault="00A13513" w:rsidP="009326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Могочинском </w:t>
      </w:r>
      <w:proofErr w:type="gramStart"/>
      <w:r w:rsidR="0093263D">
        <w:rPr>
          <w:rFonts w:ascii="Times New Roman" w:hAnsi="Times New Roman" w:cs="Times New Roman"/>
          <w:sz w:val="28"/>
          <w:szCs w:val="28"/>
        </w:rPr>
        <w:t>муниципального</w:t>
      </w:r>
      <w:proofErr w:type="gramEnd"/>
      <w:r w:rsidR="0093263D">
        <w:rPr>
          <w:rFonts w:ascii="Times New Roman" w:hAnsi="Times New Roman" w:cs="Times New Roman"/>
          <w:sz w:val="28"/>
          <w:szCs w:val="28"/>
        </w:rPr>
        <w:t xml:space="preserve"> </w:t>
      </w:r>
      <w:r>
        <w:rPr>
          <w:rFonts w:ascii="Times New Roman" w:hAnsi="Times New Roman" w:cs="Times New Roman"/>
          <w:sz w:val="28"/>
          <w:szCs w:val="28"/>
        </w:rPr>
        <w:t>округе</w:t>
      </w:r>
      <w:r w:rsidR="0093263D" w:rsidRPr="00D90E3B">
        <w:rPr>
          <w:rFonts w:ascii="Times New Roman" w:hAnsi="Times New Roman" w:cs="Times New Roman"/>
          <w:sz w:val="28"/>
          <w:szCs w:val="28"/>
        </w:rPr>
        <w:t xml:space="preserve"> </w:t>
      </w:r>
    </w:p>
    <w:p w:rsidR="0093263D" w:rsidRPr="00D90E3B" w:rsidRDefault="0093263D" w:rsidP="0093263D">
      <w:pPr>
        <w:pStyle w:val="ConsPlusNormal"/>
        <w:jc w:val="both"/>
        <w:rPr>
          <w:rFonts w:ascii="Times New Roman" w:hAnsi="Times New Roman" w:cs="Times New Roman"/>
          <w:sz w:val="28"/>
          <w:szCs w:val="28"/>
        </w:rPr>
      </w:pPr>
    </w:p>
    <w:p w:rsidR="0093263D" w:rsidRPr="00D90E3B" w:rsidRDefault="0093263D" w:rsidP="0093263D">
      <w:pPr>
        <w:pStyle w:val="ConsPlusNormal"/>
        <w:jc w:val="center"/>
        <w:rPr>
          <w:rFonts w:ascii="Times New Roman" w:hAnsi="Times New Roman" w:cs="Times New Roman"/>
          <w:sz w:val="28"/>
          <w:szCs w:val="28"/>
        </w:rPr>
      </w:pPr>
      <w:r w:rsidRPr="00D90E3B">
        <w:rPr>
          <w:rFonts w:ascii="Times New Roman" w:hAnsi="Times New Roman" w:cs="Times New Roman"/>
          <w:sz w:val="28"/>
          <w:szCs w:val="28"/>
        </w:rPr>
        <w:t>РЕЕСТР</w:t>
      </w:r>
    </w:p>
    <w:p w:rsidR="0093263D" w:rsidRPr="00D90E3B" w:rsidRDefault="00007399" w:rsidP="0093263D">
      <w:pPr>
        <w:pStyle w:val="ConsPlusNormal"/>
        <w:jc w:val="center"/>
        <w:rPr>
          <w:rFonts w:ascii="Times New Roman" w:hAnsi="Times New Roman" w:cs="Times New Roman"/>
          <w:sz w:val="28"/>
          <w:szCs w:val="28"/>
        </w:rPr>
      </w:pPr>
      <w:r w:rsidRPr="00D90E3B">
        <w:rPr>
          <w:rFonts w:ascii="Times New Roman" w:hAnsi="Times New Roman" w:cs="Times New Roman"/>
          <w:sz w:val="28"/>
          <w:szCs w:val="28"/>
        </w:rPr>
        <w:t xml:space="preserve">об оказании поддержки социально </w:t>
      </w:r>
      <w:proofErr w:type="gramStart"/>
      <w:r w:rsidRPr="00D90E3B">
        <w:rPr>
          <w:rFonts w:ascii="Times New Roman" w:hAnsi="Times New Roman" w:cs="Times New Roman"/>
          <w:sz w:val="28"/>
          <w:szCs w:val="28"/>
        </w:rPr>
        <w:t>ориентированным</w:t>
      </w:r>
      <w:proofErr w:type="gramEnd"/>
    </w:p>
    <w:p w:rsidR="0093263D" w:rsidRPr="00D90E3B" w:rsidRDefault="00007399" w:rsidP="0093263D">
      <w:pPr>
        <w:pStyle w:val="ConsPlusNormal"/>
        <w:jc w:val="center"/>
        <w:rPr>
          <w:rFonts w:ascii="Times New Roman" w:hAnsi="Times New Roman" w:cs="Times New Roman"/>
          <w:sz w:val="28"/>
          <w:szCs w:val="28"/>
        </w:rPr>
      </w:pPr>
      <w:r w:rsidRPr="00D90E3B">
        <w:rPr>
          <w:rFonts w:ascii="Times New Roman" w:hAnsi="Times New Roman" w:cs="Times New Roman"/>
          <w:sz w:val="28"/>
          <w:szCs w:val="28"/>
        </w:rPr>
        <w:t>некоммерческим организациям</w:t>
      </w:r>
    </w:p>
    <w:p w:rsidR="0093263D" w:rsidRPr="00D90E3B" w:rsidRDefault="0093263D" w:rsidP="0093263D">
      <w:pPr>
        <w:pStyle w:val="ConsPlusNormal"/>
        <w:jc w:val="both"/>
        <w:rPr>
          <w:rFonts w:ascii="Times New Roman" w:hAnsi="Times New Roman" w:cs="Times New Roman"/>
          <w:sz w:val="28"/>
          <w:szCs w:val="28"/>
        </w:rPr>
      </w:pPr>
    </w:p>
    <w:p w:rsidR="00F036A7" w:rsidRPr="00954359" w:rsidRDefault="00954359" w:rsidP="00954359">
      <w:pPr>
        <w:tabs>
          <w:tab w:val="left" w:pos="7048"/>
        </w:tabs>
      </w:pPr>
      <w:r>
        <w:tab/>
        <w:t>_________________________</w:t>
      </w:r>
    </w:p>
    <w:sectPr w:rsidR="00F036A7" w:rsidRPr="00954359" w:rsidSect="004E44C5">
      <w:pgSz w:w="16838" w:h="11905" w:orient="landscape" w:code="9"/>
      <w:pgMar w:top="1701" w:right="1134" w:bottom="851" w:left="28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34" w:rsidRDefault="00786634" w:rsidP="0093263D">
      <w:r>
        <w:separator/>
      </w:r>
    </w:p>
  </w:endnote>
  <w:endnote w:type="continuationSeparator" w:id="0">
    <w:p w:rsidR="00786634" w:rsidRDefault="00786634" w:rsidP="0093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147"/>
      <w:docPartObj>
        <w:docPartGallery w:val="Page Numbers (Bottom of Page)"/>
        <w:docPartUnique/>
      </w:docPartObj>
    </w:sdtPr>
    <w:sdtEndPr/>
    <w:sdtContent>
      <w:p w:rsidR="004E44C5" w:rsidRDefault="00402ADA">
        <w:pPr>
          <w:pStyle w:val="a8"/>
          <w:jc w:val="center"/>
        </w:pPr>
        <w:r>
          <w:fldChar w:fldCharType="begin"/>
        </w:r>
        <w:r>
          <w:instrText xml:space="preserve"> PAGE   \* MERGEFORMAT </w:instrText>
        </w:r>
        <w:r>
          <w:fldChar w:fldCharType="separate"/>
        </w:r>
        <w:r w:rsidR="00B1296A">
          <w:rPr>
            <w:noProof/>
          </w:rPr>
          <w:t>2</w:t>
        </w:r>
        <w:r>
          <w:rPr>
            <w:noProof/>
          </w:rPr>
          <w:fldChar w:fldCharType="end"/>
        </w:r>
      </w:p>
    </w:sdtContent>
  </w:sdt>
  <w:p w:rsidR="004E44C5" w:rsidRDefault="004E44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34" w:rsidRDefault="00786634" w:rsidP="0093263D">
      <w:r>
        <w:separator/>
      </w:r>
    </w:p>
  </w:footnote>
  <w:footnote w:type="continuationSeparator" w:id="0">
    <w:p w:rsidR="00786634" w:rsidRDefault="00786634" w:rsidP="00932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8226D"/>
    <w:multiLevelType w:val="multilevel"/>
    <w:tmpl w:val="DC88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0A61A4"/>
    <w:multiLevelType w:val="hybridMultilevel"/>
    <w:tmpl w:val="AE16FD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7C"/>
    <w:rsid w:val="00007399"/>
    <w:rsid w:val="00084139"/>
    <w:rsid w:val="00095C5A"/>
    <w:rsid w:val="000962CD"/>
    <w:rsid w:val="000C3F2F"/>
    <w:rsid w:val="00111027"/>
    <w:rsid w:val="00112D62"/>
    <w:rsid w:val="00166C98"/>
    <w:rsid w:val="00195087"/>
    <w:rsid w:val="001D4532"/>
    <w:rsid w:val="002078B1"/>
    <w:rsid w:val="00263A31"/>
    <w:rsid w:val="002E317C"/>
    <w:rsid w:val="002F6D1C"/>
    <w:rsid w:val="00346F18"/>
    <w:rsid w:val="0035131A"/>
    <w:rsid w:val="00402ADA"/>
    <w:rsid w:val="00433973"/>
    <w:rsid w:val="004526C6"/>
    <w:rsid w:val="00456EB0"/>
    <w:rsid w:val="004B48D7"/>
    <w:rsid w:val="004E44C5"/>
    <w:rsid w:val="0050609E"/>
    <w:rsid w:val="00513CAE"/>
    <w:rsid w:val="00516207"/>
    <w:rsid w:val="0052016C"/>
    <w:rsid w:val="0055628B"/>
    <w:rsid w:val="00576243"/>
    <w:rsid w:val="005B4CF9"/>
    <w:rsid w:val="005C3D04"/>
    <w:rsid w:val="005D6AB1"/>
    <w:rsid w:val="00601405"/>
    <w:rsid w:val="00642485"/>
    <w:rsid w:val="00674A41"/>
    <w:rsid w:val="00696BF4"/>
    <w:rsid w:val="006C3603"/>
    <w:rsid w:val="006C6F8C"/>
    <w:rsid w:val="006D1492"/>
    <w:rsid w:val="007242EC"/>
    <w:rsid w:val="0077309E"/>
    <w:rsid w:val="00786634"/>
    <w:rsid w:val="007D1BD5"/>
    <w:rsid w:val="007F433B"/>
    <w:rsid w:val="00816F17"/>
    <w:rsid w:val="00845BDA"/>
    <w:rsid w:val="008746A9"/>
    <w:rsid w:val="008A2E61"/>
    <w:rsid w:val="0093263D"/>
    <w:rsid w:val="00954359"/>
    <w:rsid w:val="009748C6"/>
    <w:rsid w:val="00A13513"/>
    <w:rsid w:val="00A14B29"/>
    <w:rsid w:val="00A2012E"/>
    <w:rsid w:val="00A24EAE"/>
    <w:rsid w:val="00A30707"/>
    <w:rsid w:val="00A31DD1"/>
    <w:rsid w:val="00A470E4"/>
    <w:rsid w:val="00A66F00"/>
    <w:rsid w:val="00AA2D2C"/>
    <w:rsid w:val="00AC4ED0"/>
    <w:rsid w:val="00AF6823"/>
    <w:rsid w:val="00B1296A"/>
    <w:rsid w:val="00B46149"/>
    <w:rsid w:val="00B661FC"/>
    <w:rsid w:val="00BF5D62"/>
    <w:rsid w:val="00C36CA1"/>
    <w:rsid w:val="00C86040"/>
    <w:rsid w:val="00D10C3C"/>
    <w:rsid w:val="00D352A5"/>
    <w:rsid w:val="00D455B1"/>
    <w:rsid w:val="00D53A0A"/>
    <w:rsid w:val="00D90E3B"/>
    <w:rsid w:val="00D94CE1"/>
    <w:rsid w:val="00DA4DCD"/>
    <w:rsid w:val="00DB3A2F"/>
    <w:rsid w:val="00DB70FE"/>
    <w:rsid w:val="00DD1027"/>
    <w:rsid w:val="00DD786C"/>
    <w:rsid w:val="00E61145"/>
    <w:rsid w:val="00E7357D"/>
    <w:rsid w:val="00E83FF5"/>
    <w:rsid w:val="00F036A7"/>
    <w:rsid w:val="00F10DF8"/>
    <w:rsid w:val="00FD585D"/>
    <w:rsid w:val="00FF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7C"/>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2CD"/>
    <w:pPr>
      <w:ind w:left="720"/>
      <w:contextualSpacing/>
    </w:pPr>
    <w:rPr>
      <w:color w:val="000000"/>
    </w:rPr>
  </w:style>
  <w:style w:type="paragraph" w:customStyle="1" w:styleId="ConsPlusNormal">
    <w:name w:val="ConsPlusNormal"/>
    <w:rsid w:val="002E317C"/>
    <w:pPr>
      <w:widowControl w:val="0"/>
      <w:autoSpaceDE w:val="0"/>
      <w:autoSpaceDN w:val="0"/>
    </w:pPr>
    <w:rPr>
      <w:rFonts w:eastAsia="Times New Roman"/>
    </w:rPr>
  </w:style>
  <w:style w:type="paragraph" w:customStyle="1" w:styleId="ConsPlusTitle">
    <w:name w:val="ConsPlusTitle"/>
    <w:rsid w:val="002E317C"/>
    <w:pPr>
      <w:widowControl w:val="0"/>
      <w:autoSpaceDE w:val="0"/>
      <w:autoSpaceDN w:val="0"/>
    </w:pPr>
    <w:rPr>
      <w:rFonts w:eastAsia="Times New Roman"/>
      <w:b/>
    </w:rPr>
  </w:style>
  <w:style w:type="paragraph" w:customStyle="1" w:styleId="ConsPlusTitlePage">
    <w:name w:val="ConsPlusTitlePage"/>
    <w:rsid w:val="002E317C"/>
    <w:pPr>
      <w:widowControl w:val="0"/>
      <w:autoSpaceDE w:val="0"/>
      <w:autoSpaceDN w:val="0"/>
    </w:pPr>
    <w:rPr>
      <w:rFonts w:ascii="Tahoma" w:eastAsia="Times New Roman" w:hAnsi="Tahoma" w:cs="Tahoma"/>
    </w:rPr>
  </w:style>
  <w:style w:type="character" w:styleId="a4">
    <w:name w:val="Hyperlink"/>
    <w:basedOn w:val="a0"/>
    <w:rsid w:val="00601405"/>
    <w:rPr>
      <w:color w:val="0000FF"/>
      <w:u w:val="single"/>
    </w:rPr>
  </w:style>
  <w:style w:type="character" w:customStyle="1" w:styleId="a5">
    <w:name w:val="Гипертекстовая ссылка"/>
    <w:basedOn w:val="a0"/>
    <w:uiPriority w:val="99"/>
    <w:rsid w:val="00BF5D62"/>
    <w:rPr>
      <w:b/>
      <w:bCs/>
      <w:color w:val="106BBE"/>
      <w:sz w:val="26"/>
      <w:szCs w:val="26"/>
    </w:rPr>
  </w:style>
  <w:style w:type="paragraph" w:styleId="a6">
    <w:name w:val="header"/>
    <w:basedOn w:val="a"/>
    <w:link w:val="a7"/>
    <w:uiPriority w:val="99"/>
    <w:semiHidden/>
    <w:unhideWhenUsed/>
    <w:rsid w:val="0093263D"/>
    <w:pPr>
      <w:tabs>
        <w:tab w:val="center" w:pos="4677"/>
        <w:tab w:val="right" w:pos="9355"/>
      </w:tabs>
    </w:pPr>
  </w:style>
  <w:style w:type="character" w:customStyle="1" w:styleId="a7">
    <w:name w:val="Верхний колонтитул Знак"/>
    <w:basedOn w:val="a0"/>
    <w:link w:val="a6"/>
    <w:uiPriority w:val="99"/>
    <w:semiHidden/>
    <w:rsid w:val="0093263D"/>
    <w:rPr>
      <w:rFonts w:ascii="Times New Roman" w:eastAsia="Times New Roman" w:hAnsi="Times New Roman" w:cs="Times New Roman"/>
      <w:sz w:val="24"/>
      <w:szCs w:val="24"/>
    </w:rPr>
  </w:style>
  <w:style w:type="paragraph" w:styleId="a8">
    <w:name w:val="footer"/>
    <w:basedOn w:val="a"/>
    <w:link w:val="a9"/>
    <w:uiPriority w:val="99"/>
    <w:unhideWhenUsed/>
    <w:rsid w:val="0093263D"/>
    <w:pPr>
      <w:tabs>
        <w:tab w:val="center" w:pos="4677"/>
        <w:tab w:val="right" w:pos="9355"/>
      </w:tabs>
    </w:pPr>
  </w:style>
  <w:style w:type="character" w:customStyle="1" w:styleId="a9">
    <w:name w:val="Нижний колонтитул Знак"/>
    <w:basedOn w:val="a0"/>
    <w:link w:val="a8"/>
    <w:uiPriority w:val="99"/>
    <w:rsid w:val="0093263D"/>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746A9"/>
    <w:rPr>
      <w:rFonts w:ascii="Tahoma" w:hAnsi="Tahoma" w:cs="Tahoma"/>
      <w:sz w:val="16"/>
      <w:szCs w:val="16"/>
    </w:rPr>
  </w:style>
  <w:style w:type="character" w:customStyle="1" w:styleId="ab">
    <w:name w:val="Текст выноски Знак"/>
    <w:basedOn w:val="a0"/>
    <w:link w:val="aa"/>
    <w:uiPriority w:val="99"/>
    <w:semiHidden/>
    <w:rsid w:val="008746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7C"/>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2CD"/>
    <w:pPr>
      <w:ind w:left="720"/>
      <w:contextualSpacing/>
    </w:pPr>
    <w:rPr>
      <w:color w:val="000000"/>
    </w:rPr>
  </w:style>
  <w:style w:type="paragraph" w:customStyle="1" w:styleId="ConsPlusNormal">
    <w:name w:val="ConsPlusNormal"/>
    <w:rsid w:val="002E317C"/>
    <w:pPr>
      <w:widowControl w:val="0"/>
      <w:autoSpaceDE w:val="0"/>
      <w:autoSpaceDN w:val="0"/>
    </w:pPr>
    <w:rPr>
      <w:rFonts w:eastAsia="Times New Roman"/>
    </w:rPr>
  </w:style>
  <w:style w:type="paragraph" w:customStyle="1" w:styleId="ConsPlusTitle">
    <w:name w:val="ConsPlusTitle"/>
    <w:rsid w:val="002E317C"/>
    <w:pPr>
      <w:widowControl w:val="0"/>
      <w:autoSpaceDE w:val="0"/>
      <w:autoSpaceDN w:val="0"/>
    </w:pPr>
    <w:rPr>
      <w:rFonts w:eastAsia="Times New Roman"/>
      <w:b/>
    </w:rPr>
  </w:style>
  <w:style w:type="paragraph" w:customStyle="1" w:styleId="ConsPlusTitlePage">
    <w:name w:val="ConsPlusTitlePage"/>
    <w:rsid w:val="002E317C"/>
    <w:pPr>
      <w:widowControl w:val="0"/>
      <w:autoSpaceDE w:val="0"/>
      <w:autoSpaceDN w:val="0"/>
    </w:pPr>
    <w:rPr>
      <w:rFonts w:ascii="Tahoma" w:eastAsia="Times New Roman" w:hAnsi="Tahoma" w:cs="Tahoma"/>
    </w:rPr>
  </w:style>
  <w:style w:type="character" w:styleId="a4">
    <w:name w:val="Hyperlink"/>
    <w:basedOn w:val="a0"/>
    <w:rsid w:val="00601405"/>
    <w:rPr>
      <w:color w:val="0000FF"/>
      <w:u w:val="single"/>
    </w:rPr>
  </w:style>
  <w:style w:type="character" w:customStyle="1" w:styleId="a5">
    <w:name w:val="Гипертекстовая ссылка"/>
    <w:basedOn w:val="a0"/>
    <w:uiPriority w:val="99"/>
    <w:rsid w:val="00BF5D62"/>
    <w:rPr>
      <w:b/>
      <w:bCs/>
      <w:color w:val="106BBE"/>
      <w:sz w:val="26"/>
      <w:szCs w:val="26"/>
    </w:rPr>
  </w:style>
  <w:style w:type="paragraph" w:styleId="a6">
    <w:name w:val="header"/>
    <w:basedOn w:val="a"/>
    <w:link w:val="a7"/>
    <w:uiPriority w:val="99"/>
    <w:semiHidden/>
    <w:unhideWhenUsed/>
    <w:rsid w:val="0093263D"/>
    <w:pPr>
      <w:tabs>
        <w:tab w:val="center" w:pos="4677"/>
        <w:tab w:val="right" w:pos="9355"/>
      </w:tabs>
    </w:pPr>
  </w:style>
  <w:style w:type="character" w:customStyle="1" w:styleId="a7">
    <w:name w:val="Верхний колонтитул Знак"/>
    <w:basedOn w:val="a0"/>
    <w:link w:val="a6"/>
    <w:uiPriority w:val="99"/>
    <w:semiHidden/>
    <w:rsid w:val="0093263D"/>
    <w:rPr>
      <w:rFonts w:ascii="Times New Roman" w:eastAsia="Times New Roman" w:hAnsi="Times New Roman" w:cs="Times New Roman"/>
      <w:sz w:val="24"/>
      <w:szCs w:val="24"/>
    </w:rPr>
  </w:style>
  <w:style w:type="paragraph" w:styleId="a8">
    <w:name w:val="footer"/>
    <w:basedOn w:val="a"/>
    <w:link w:val="a9"/>
    <w:uiPriority w:val="99"/>
    <w:unhideWhenUsed/>
    <w:rsid w:val="0093263D"/>
    <w:pPr>
      <w:tabs>
        <w:tab w:val="center" w:pos="4677"/>
        <w:tab w:val="right" w:pos="9355"/>
      </w:tabs>
    </w:pPr>
  </w:style>
  <w:style w:type="character" w:customStyle="1" w:styleId="a9">
    <w:name w:val="Нижний колонтитул Знак"/>
    <w:basedOn w:val="a0"/>
    <w:link w:val="a8"/>
    <w:uiPriority w:val="99"/>
    <w:rsid w:val="0093263D"/>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746A9"/>
    <w:rPr>
      <w:rFonts w:ascii="Tahoma" w:hAnsi="Tahoma" w:cs="Tahoma"/>
      <w:sz w:val="16"/>
      <w:szCs w:val="16"/>
    </w:rPr>
  </w:style>
  <w:style w:type="character" w:customStyle="1" w:styleId="ab">
    <w:name w:val="Текст выноски Знак"/>
    <w:basedOn w:val="a0"/>
    <w:link w:val="aa"/>
    <w:uiPriority w:val="99"/>
    <w:semiHidden/>
    <w:rsid w:val="008746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0620D0C29F67F8CC27DE75E06755579510FF1D3CB92D236E09B4D029BC54B2A5BF6C36D0A69B0127F322AFFBEDFB61CD1C66AC97BH7Q5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A535B60C5063074642061EA7B61938A0976F2FED935956D9D170ED0023F229B7C9618B07P8L9G" TargetMode="External"/><Relationship Id="rId5" Type="http://schemas.openxmlformats.org/officeDocument/2006/relationships/settings" Target="settings.xml"/><Relationship Id="rId15" Type="http://schemas.openxmlformats.org/officeDocument/2006/relationships/hyperlink" Target="consultantplus://offline/ref=30620D0C29F67F8CC27DE75E06755579530EF7DDC896D236E09B4D029BC54B2A49F69B610B64A5472F687DF2BDHDQEC" TargetMode="External"/><Relationship Id="rId10" Type="http://schemas.openxmlformats.org/officeDocument/2006/relationships/hyperlink" Target="consultantplus://offline/ref=0BA535B60C5063074642061EA7B61938A0976D2CEE955956D9D170ED0023F229B7C9618805P8L5G" TargetMode="External"/><Relationship Id="rId4" Type="http://schemas.microsoft.com/office/2007/relationships/stylesWithEffects" Target="stylesWithEffects.xml"/><Relationship Id="rId9" Type="http://schemas.openxmlformats.org/officeDocument/2006/relationships/hyperlink" Target="consultantplus://offline/ref=30620D0C29F67F8CC27DE75E06755579510FF1D3CB92D236E09B4D029BC54B2A5BF6C36D0A68B0127F322AFFBEDFB61CD1C66AC97BH7Q5C" TargetMode="External"/><Relationship Id="rId14" Type="http://schemas.openxmlformats.org/officeDocument/2006/relationships/hyperlink" Target="consultantplus://offline/ref=30620D0C29F67F8CC27DE75E06755579510FF1D3CB92D236E09B4D029BC54B2A5BF6C36D0F6CB0127F322AFFBEDFB61CD1C66AC97BH7Q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D827-45FA-4966-81D1-8A00AE7E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2224</Words>
  <Characters>12678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Елена Алексеевна</cp:lastModifiedBy>
  <cp:revision>3</cp:revision>
  <cp:lastPrinted>2025-07-08T06:43:00Z</cp:lastPrinted>
  <dcterms:created xsi:type="dcterms:W3CDTF">2025-07-09T01:45:00Z</dcterms:created>
  <dcterms:modified xsi:type="dcterms:W3CDTF">2025-07-09T01:50:00Z</dcterms:modified>
</cp:coreProperties>
</file>