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5D8C6" w14:textId="77777777" w:rsidR="007E1F32" w:rsidRDefault="007E1F32" w:rsidP="00B54373">
      <w:pPr>
        <w:pStyle w:val="a3"/>
        <w:spacing w:before="62"/>
        <w:ind w:left="150" w:right="290"/>
        <w:jc w:val="center"/>
        <w:rPr>
          <w:spacing w:val="-2"/>
        </w:rPr>
      </w:pPr>
    </w:p>
    <w:p w14:paraId="7AB42817" w14:textId="35D625D1" w:rsidR="00664FFE" w:rsidRDefault="00341B3F" w:rsidP="00B54373">
      <w:pPr>
        <w:pStyle w:val="a3"/>
        <w:spacing w:before="62"/>
        <w:ind w:left="150" w:right="290"/>
        <w:jc w:val="center"/>
        <w:rPr>
          <w:sz w:val="20"/>
        </w:rPr>
      </w:pPr>
      <w:r>
        <w:rPr>
          <w:spacing w:val="-2"/>
        </w:rPr>
        <w:t>Глава</w:t>
      </w:r>
      <w:r>
        <w:rPr>
          <w:spacing w:val="-6"/>
        </w:rPr>
        <w:t xml:space="preserve"> </w:t>
      </w:r>
      <w:r w:rsidR="00B54373">
        <w:rPr>
          <w:spacing w:val="-2"/>
        </w:rPr>
        <w:t xml:space="preserve">Могочинского муниципального округа </w:t>
      </w:r>
    </w:p>
    <w:p w14:paraId="6C7303B2" w14:textId="77777777" w:rsidR="00664FFE" w:rsidRDefault="00664FFE">
      <w:pPr>
        <w:pStyle w:val="a3"/>
        <w:spacing w:before="103"/>
        <w:rPr>
          <w:sz w:val="20"/>
        </w:rPr>
      </w:pPr>
    </w:p>
    <w:p w14:paraId="6FCD7609" w14:textId="77777777" w:rsidR="007E1F32" w:rsidRDefault="007E1F32">
      <w:pPr>
        <w:pStyle w:val="a3"/>
        <w:spacing w:before="103"/>
        <w:rPr>
          <w:sz w:val="20"/>
        </w:rPr>
      </w:pPr>
    </w:p>
    <w:p w14:paraId="285930C2" w14:textId="111DC42D" w:rsidR="00664FFE" w:rsidRPr="007E1F32" w:rsidRDefault="00B54373" w:rsidP="007E1F32">
      <w:pPr>
        <w:pStyle w:val="1"/>
        <w:spacing w:before="86"/>
        <w:ind w:left="0"/>
        <w:jc w:val="center"/>
        <w:rPr>
          <w:b/>
        </w:rPr>
      </w:pPr>
      <w:r w:rsidRPr="007E1F32">
        <w:rPr>
          <w:b/>
          <w:spacing w:val="-2"/>
          <w:w w:val="105"/>
        </w:rPr>
        <w:t>ПОСТА</w:t>
      </w:r>
      <w:r w:rsidR="007E1F32" w:rsidRPr="007E1F32">
        <w:rPr>
          <w:b/>
          <w:spacing w:val="-2"/>
          <w:w w:val="105"/>
        </w:rPr>
        <w:t>Н</w:t>
      </w:r>
      <w:r w:rsidRPr="007E1F32">
        <w:rPr>
          <w:b/>
          <w:spacing w:val="-2"/>
          <w:w w:val="105"/>
        </w:rPr>
        <w:t>ОВЛЕНИЕ</w:t>
      </w:r>
    </w:p>
    <w:p w14:paraId="59220123" w14:textId="77777777" w:rsidR="007E1F32" w:rsidRDefault="007E1F32" w:rsidP="007E1F32">
      <w:pPr>
        <w:pStyle w:val="a3"/>
        <w:spacing w:before="1"/>
        <w:ind w:left="104"/>
        <w:rPr>
          <w:spacing w:val="-4"/>
        </w:rPr>
      </w:pPr>
      <w:r>
        <w:t xml:space="preserve">28 </w:t>
      </w:r>
      <w:r w:rsidR="00452C3A">
        <w:t>июля</w:t>
      </w:r>
      <w:r w:rsidR="00341B3F">
        <w:rPr>
          <w:spacing w:val="-1"/>
        </w:rPr>
        <w:t xml:space="preserve"> </w:t>
      </w:r>
      <w:r w:rsidR="00452C3A">
        <w:t>2025</w:t>
      </w:r>
      <w:r w:rsidR="00341B3F">
        <w:t xml:space="preserve"> </w:t>
      </w:r>
      <w:r w:rsidR="00341B3F">
        <w:rPr>
          <w:spacing w:val="-4"/>
        </w:rPr>
        <w:t>года</w:t>
      </w:r>
      <w:r w:rsidR="00B54373">
        <w:rPr>
          <w:spacing w:val="-4"/>
        </w:rPr>
        <w:t xml:space="preserve"> </w:t>
      </w:r>
      <w:r w:rsidR="00B54373">
        <w:rPr>
          <w:spacing w:val="-4"/>
        </w:rPr>
        <w:tab/>
      </w:r>
      <w:r w:rsidR="00B54373">
        <w:rPr>
          <w:spacing w:val="-4"/>
        </w:rPr>
        <w:tab/>
      </w:r>
      <w:r w:rsidR="00B54373">
        <w:rPr>
          <w:spacing w:val="-4"/>
        </w:rPr>
        <w:tab/>
      </w:r>
      <w:r w:rsidR="00B54373">
        <w:rPr>
          <w:spacing w:val="-4"/>
        </w:rPr>
        <w:tab/>
      </w:r>
      <w:r w:rsidR="00B54373">
        <w:rPr>
          <w:spacing w:val="-4"/>
        </w:rPr>
        <w:tab/>
      </w:r>
      <w:r w:rsidR="00B54373">
        <w:rPr>
          <w:spacing w:val="-4"/>
        </w:rPr>
        <w:tab/>
      </w:r>
      <w:r w:rsidR="00B54373">
        <w:rPr>
          <w:spacing w:val="-4"/>
        </w:rPr>
        <w:tab/>
      </w:r>
      <w:r w:rsidR="00B54373">
        <w:rPr>
          <w:spacing w:val="-4"/>
        </w:rPr>
        <w:tab/>
      </w:r>
      <w:r w:rsidR="00B54373">
        <w:rPr>
          <w:spacing w:val="-4"/>
        </w:rPr>
        <w:tab/>
        <w:t>№</w:t>
      </w:r>
      <w:r>
        <w:rPr>
          <w:spacing w:val="-4"/>
        </w:rPr>
        <w:t xml:space="preserve"> 23</w:t>
      </w:r>
    </w:p>
    <w:p w14:paraId="5AA9F98C" w14:textId="08928358" w:rsidR="00664FFE" w:rsidRDefault="00341B3F" w:rsidP="007E1F32">
      <w:pPr>
        <w:pStyle w:val="a3"/>
        <w:spacing w:before="1"/>
        <w:ind w:left="104"/>
        <w:jc w:val="center"/>
      </w:pPr>
      <w:r>
        <w:t>г.</w:t>
      </w:r>
      <w:r>
        <w:rPr>
          <w:spacing w:val="-8"/>
        </w:rPr>
        <w:t xml:space="preserve"> </w:t>
      </w:r>
      <w:r>
        <w:rPr>
          <w:spacing w:val="-2"/>
        </w:rPr>
        <w:t>Могоча</w:t>
      </w:r>
    </w:p>
    <w:p w14:paraId="45D768D5" w14:textId="77777777" w:rsidR="00664FFE" w:rsidRDefault="00664FFE">
      <w:pPr>
        <w:pStyle w:val="a3"/>
      </w:pPr>
    </w:p>
    <w:p w14:paraId="73DD8400" w14:textId="77777777" w:rsidR="00664FFE" w:rsidRDefault="00664FFE">
      <w:pPr>
        <w:pStyle w:val="a3"/>
        <w:spacing w:before="13"/>
      </w:pPr>
    </w:p>
    <w:p w14:paraId="58FDE55D" w14:textId="6F2ACB3F" w:rsidR="00664FFE" w:rsidRPr="00452C3A" w:rsidRDefault="00341B3F" w:rsidP="007E1F32">
      <w:pPr>
        <w:spacing w:before="1" w:line="322" w:lineRule="exact"/>
        <w:ind w:left="64"/>
        <w:jc w:val="center"/>
        <w:rPr>
          <w:b/>
          <w:spacing w:val="-2"/>
          <w:sz w:val="28"/>
        </w:rPr>
      </w:pPr>
      <w:r>
        <w:rPr>
          <w:b/>
          <w:spacing w:val="-4"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введении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режима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функционирования</w:t>
      </w:r>
      <w:r w:rsidR="007E1F32"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«Повышенная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готовность»</w:t>
      </w:r>
      <w:r w:rsidR="005D13A5">
        <w:rPr>
          <w:b/>
          <w:spacing w:val="-2"/>
          <w:sz w:val="28"/>
        </w:rPr>
        <w:t xml:space="preserve"> в связи с неблагоприятными метеорологическими условиями (ливнями, грозами)</w:t>
      </w:r>
      <w:r w:rsidR="00B54373">
        <w:rPr>
          <w:b/>
          <w:spacing w:val="-2"/>
          <w:sz w:val="28"/>
        </w:rPr>
        <w:t xml:space="preserve"> на территории Могочинского муниципального округа Забайкальского края </w:t>
      </w:r>
    </w:p>
    <w:p w14:paraId="60F3D715" w14:textId="77777777" w:rsidR="00664FFE" w:rsidRDefault="00664FFE">
      <w:pPr>
        <w:pStyle w:val="a3"/>
        <w:rPr>
          <w:rFonts w:ascii="Courier New"/>
        </w:rPr>
      </w:pPr>
    </w:p>
    <w:p w14:paraId="058F385E" w14:textId="77777777" w:rsidR="00664FFE" w:rsidRDefault="00664FFE">
      <w:pPr>
        <w:pStyle w:val="a3"/>
        <w:spacing w:before="3"/>
        <w:rPr>
          <w:rFonts w:ascii="Courier New"/>
        </w:rPr>
      </w:pPr>
    </w:p>
    <w:p w14:paraId="5101F777" w14:textId="12D7A5F8" w:rsidR="00664FFE" w:rsidRDefault="005D13A5" w:rsidP="00F71961">
      <w:pPr>
        <w:pStyle w:val="a3"/>
        <w:ind w:left="103" w:right="210" w:firstLine="1129"/>
        <w:jc w:val="both"/>
        <w:rPr>
          <w:b/>
        </w:rPr>
      </w:pPr>
      <w:r>
        <w:t>В соответствии</w:t>
      </w:r>
      <w:r w:rsidR="00341B3F">
        <w:rPr>
          <w:spacing w:val="40"/>
        </w:rPr>
        <w:t xml:space="preserve"> </w:t>
      </w:r>
      <w:r w:rsidR="001B4A08">
        <w:rPr>
          <w:spacing w:val="40"/>
        </w:rPr>
        <w:t xml:space="preserve"> с </w:t>
      </w:r>
      <w:r w:rsidR="00341B3F">
        <w:t xml:space="preserve">Федеральными законами от 21 </w:t>
      </w:r>
      <w:r>
        <w:t>декабря 1994  N</w:t>
      </w:r>
      <w:r w:rsidR="00341B3F">
        <w:t xml:space="preserve"> 68- ФЗ</w:t>
      </w:r>
      <w:r w:rsidR="00341B3F">
        <w:rPr>
          <w:spacing w:val="-16"/>
        </w:rPr>
        <w:t xml:space="preserve"> </w:t>
      </w:r>
      <w:r w:rsidR="00341B3F">
        <w:t>"О</w:t>
      </w:r>
      <w:r w:rsidR="00341B3F">
        <w:rPr>
          <w:spacing w:val="-16"/>
        </w:rPr>
        <w:t xml:space="preserve"> </w:t>
      </w:r>
      <w:r w:rsidR="00341B3F">
        <w:t>защите</w:t>
      </w:r>
      <w:r w:rsidR="00341B3F">
        <w:rPr>
          <w:spacing w:val="-6"/>
        </w:rPr>
        <w:t xml:space="preserve"> </w:t>
      </w:r>
      <w:r w:rsidR="00341B3F">
        <w:t>населения</w:t>
      </w:r>
      <w:r w:rsidR="00341B3F">
        <w:rPr>
          <w:spacing w:val="31"/>
        </w:rPr>
        <w:t xml:space="preserve"> </w:t>
      </w:r>
      <w:r w:rsidR="00341B3F">
        <w:t>и</w:t>
      </w:r>
      <w:r w:rsidR="00341B3F">
        <w:rPr>
          <w:spacing w:val="-13"/>
        </w:rPr>
        <w:t xml:space="preserve"> </w:t>
      </w:r>
      <w:r w:rsidR="00341B3F">
        <w:t>территорий от</w:t>
      </w:r>
      <w:r w:rsidR="00341B3F">
        <w:rPr>
          <w:spacing w:val="-12"/>
        </w:rPr>
        <w:t xml:space="preserve"> </w:t>
      </w:r>
      <w:r w:rsidR="00341B3F">
        <w:t>чрезвычайных ситуаций</w:t>
      </w:r>
      <w:r w:rsidR="00341B3F">
        <w:rPr>
          <w:spacing w:val="-2"/>
        </w:rPr>
        <w:t xml:space="preserve"> </w:t>
      </w:r>
      <w:r w:rsidR="00341B3F">
        <w:t>природного</w:t>
      </w:r>
      <w:r w:rsidR="00341B3F">
        <w:rPr>
          <w:spacing w:val="-2"/>
        </w:rPr>
        <w:t xml:space="preserve"> </w:t>
      </w:r>
      <w:r w:rsidR="00341B3F">
        <w:t>и техногенного характера, от 06.10.2003 года</w:t>
      </w:r>
      <w:r w:rsidR="00341B3F">
        <w:rPr>
          <w:spacing w:val="-6"/>
        </w:rPr>
        <w:t xml:space="preserve"> </w:t>
      </w:r>
      <w:r>
        <w:t>№</w:t>
      </w:r>
      <w:r w:rsidR="00341B3F">
        <w:t xml:space="preserve"> 131-ФЗ «Об общих </w:t>
      </w:r>
      <w:r>
        <w:t>принципах организации местного с</w:t>
      </w:r>
      <w:r w:rsidR="00341B3F">
        <w:t xml:space="preserve">амоуправления в Российской Федерации» учитывая погодные </w:t>
      </w:r>
      <w:proofErr w:type="gramStart"/>
      <w:r w:rsidR="00341B3F">
        <w:t>услов</w:t>
      </w:r>
      <w:r>
        <w:t>ия</w:t>
      </w:r>
      <w:proofErr w:type="gramEnd"/>
      <w:r w:rsidR="001B4A08">
        <w:t xml:space="preserve"> </w:t>
      </w:r>
      <w:r>
        <w:t xml:space="preserve">характеризующиеся обильными и продолжительными осадками, </w:t>
      </w:r>
      <w:r w:rsidR="00341B3F">
        <w:t xml:space="preserve">руководствуясь Уставом </w:t>
      </w:r>
      <w:r w:rsidR="00F71961">
        <w:t xml:space="preserve">Могочинского муниципального округа, </w:t>
      </w:r>
      <w:r w:rsidR="00341B3F">
        <w:rPr>
          <w:spacing w:val="34"/>
        </w:rPr>
        <w:t xml:space="preserve"> </w:t>
      </w:r>
      <w:r w:rsidR="00341B3F">
        <w:t>глава</w:t>
      </w:r>
      <w:r w:rsidR="00341B3F">
        <w:rPr>
          <w:spacing w:val="20"/>
        </w:rPr>
        <w:t xml:space="preserve"> </w:t>
      </w:r>
      <w:r w:rsidR="00F71961">
        <w:t>Могочинского муниципального округа</w:t>
      </w:r>
      <w:r w:rsidR="00341B3F">
        <w:rPr>
          <w:spacing w:val="-6"/>
        </w:rPr>
        <w:t xml:space="preserve"> </w:t>
      </w:r>
      <w:r w:rsidR="00341B3F">
        <w:rPr>
          <w:b/>
          <w:spacing w:val="-2"/>
        </w:rPr>
        <w:t>постановил:</w:t>
      </w:r>
    </w:p>
    <w:p w14:paraId="5D7EDEE5" w14:textId="2207EBF1" w:rsidR="00664FFE" w:rsidRPr="00F71961" w:rsidRDefault="00616DA3" w:rsidP="007E1F32">
      <w:pPr>
        <w:pStyle w:val="a4"/>
        <w:numPr>
          <w:ilvl w:val="0"/>
          <w:numId w:val="1"/>
        </w:numPr>
        <w:tabs>
          <w:tab w:val="left" w:pos="501"/>
        </w:tabs>
        <w:spacing w:before="322" w:line="242" w:lineRule="auto"/>
        <w:ind w:left="0" w:right="212" w:firstLine="709"/>
        <w:jc w:val="both"/>
        <w:rPr>
          <w:sz w:val="28"/>
          <w:szCs w:val="28"/>
        </w:rPr>
      </w:pPr>
      <w:r>
        <w:rPr>
          <w:sz w:val="28"/>
        </w:rPr>
        <w:t>С 18.00 часов</w:t>
      </w:r>
      <w:r w:rsidR="00341B3F">
        <w:rPr>
          <w:sz w:val="28"/>
        </w:rPr>
        <w:t xml:space="preserve"> местного</w:t>
      </w:r>
      <w:r w:rsidR="00341B3F">
        <w:rPr>
          <w:spacing w:val="40"/>
          <w:sz w:val="28"/>
        </w:rPr>
        <w:t xml:space="preserve"> </w:t>
      </w:r>
      <w:r>
        <w:rPr>
          <w:sz w:val="28"/>
        </w:rPr>
        <w:t>времени 28</w:t>
      </w:r>
      <w:r w:rsidR="00341B3F">
        <w:rPr>
          <w:sz w:val="28"/>
        </w:rPr>
        <w:t xml:space="preserve"> </w:t>
      </w:r>
      <w:r w:rsidR="00452C3A">
        <w:rPr>
          <w:sz w:val="28"/>
        </w:rPr>
        <w:t>июля</w:t>
      </w:r>
      <w:r w:rsidR="00F71961">
        <w:rPr>
          <w:sz w:val="28"/>
        </w:rPr>
        <w:t xml:space="preserve"> 202</w:t>
      </w:r>
      <w:r w:rsidR="00452C3A">
        <w:rPr>
          <w:sz w:val="28"/>
        </w:rPr>
        <w:t>5</w:t>
      </w:r>
      <w:r w:rsidR="00341B3F">
        <w:rPr>
          <w:sz w:val="28"/>
        </w:rPr>
        <w:t xml:space="preserve"> года ввести на территории </w:t>
      </w:r>
      <w:r w:rsidR="00F71961">
        <w:rPr>
          <w:sz w:val="28"/>
        </w:rPr>
        <w:t>Могочинского муниципального округа</w:t>
      </w:r>
      <w:r w:rsidR="0006429E">
        <w:rPr>
          <w:sz w:val="28"/>
        </w:rPr>
        <w:t xml:space="preserve"> </w:t>
      </w:r>
      <w:r w:rsidR="00341B3F">
        <w:rPr>
          <w:sz w:val="28"/>
        </w:rPr>
        <w:t>режим</w:t>
      </w:r>
      <w:r w:rsidR="00341B3F">
        <w:rPr>
          <w:spacing w:val="67"/>
          <w:w w:val="150"/>
          <w:sz w:val="28"/>
        </w:rPr>
        <w:t xml:space="preserve"> </w:t>
      </w:r>
      <w:r w:rsidR="00341B3F">
        <w:rPr>
          <w:spacing w:val="-2"/>
          <w:sz w:val="28"/>
        </w:rPr>
        <w:t>функционирования</w:t>
      </w:r>
      <w:r w:rsidR="00F71961">
        <w:rPr>
          <w:spacing w:val="-2"/>
          <w:sz w:val="28"/>
        </w:rPr>
        <w:t xml:space="preserve"> </w:t>
      </w:r>
      <w:r w:rsidR="00F71961">
        <w:rPr>
          <w:spacing w:val="-4"/>
          <w:sz w:val="28"/>
          <w:szCs w:val="28"/>
        </w:rPr>
        <w:t>«Повышенная готовность</w:t>
      </w:r>
      <w:r w:rsidR="00341B3F" w:rsidRPr="00F71961">
        <w:rPr>
          <w:spacing w:val="-5"/>
          <w:sz w:val="28"/>
          <w:szCs w:val="28"/>
        </w:rPr>
        <w:t>».</w:t>
      </w:r>
    </w:p>
    <w:p w14:paraId="6739DDC4" w14:textId="0517724B" w:rsidR="00664FFE" w:rsidRDefault="00341B3F" w:rsidP="007E1F32">
      <w:pPr>
        <w:pStyle w:val="a4"/>
        <w:numPr>
          <w:ilvl w:val="0"/>
          <w:numId w:val="1"/>
        </w:numPr>
        <w:tabs>
          <w:tab w:val="left" w:pos="402"/>
        </w:tabs>
        <w:ind w:left="0" w:right="216" w:firstLine="709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11"/>
          <w:sz w:val="28"/>
        </w:rPr>
        <w:t xml:space="preserve"> </w:t>
      </w:r>
      <w:r w:rsidR="00F71961">
        <w:rPr>
          <w:sz w:val="28"/>
        </w:rPr>
        <w:t>режим функцион</w:t>
      </w:r>
      <w:r>
        <w:rPr>
          <w:sz w:val="28"/>
        </w:rPr>
        <w:t>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«По</w:t>
      </w:r>
      <w:r w:rsidR="00F71961">
        <w:rPr>
          <w:spacing w:val="-18"/>
          <w:sz w:val="28"/>
        </w:rPr>
        <w:t>вы</w:t>
      </w:r>
      <w:r>
        <w:rPr>
          <w:sz w:val="28"/>
        </w:rPr>
        <w:t>шенная готовность» на срок до устранения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8"/>
          <w:sz w:val="28"/>
        </w:rPr>
        <w:t xml:space="preserve"> </w:t>
      </w:r>
      <w:r w:rsidR="00F71961">
        <w:rPr>
          <w:sz w:val="28"/>
        </w:rPr>
        <w:t>явившихся основанием дл</w:t>
      </w:r>
      <w:r>
        <w:rPr>
          <w:sz w:val="28"/>
        </w:rPr>
        <w:t>я</w:t>
      </w:r>
      <w:r>
        <w:rPr>
          <w:spacing w:val="-13"/>
          <w:sz w:val="28"/>
        </w:rPr>
        <w:t xml:space="preserve"> </w:t>
      </w:r>
      <w:r>
        <w:rPr>
          <w:sz w:val="28"/>
        </w:rPr>
        <w:t>введения 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«Повышенная </w:t>
      </w:r>
      <w:r>
        <w:rPr>
          <w:spacing w:val="-2"/>
          <w:sz w:val="28"/>
        </w:rPr>
        <w:t>готовность».</w:t>
      </w:r>
    </w:p>
    <w:p w14:paraId="31FD9B98" w14:textId="1C0996C2" w:rsidR="00664FFE" w:rsidRDefault="00F71961" w:rsidP="007E1F32">
      <w:pPr>
        <w:pStyle w:val="a4"/>
        <w:numPr>
          <w:ilvl w:val="0"/>
          <w:numId w:val="1"/>
        </w:numPr>
        <w:tabs>
          <w:tab w:val="left" w:pos="491"/>
        </w:tabs>
        <w:spacing w:before="1" w:line="237" w:lineRule="auto"/>
        <w:ind w:left="0" w:right="209" w:firstLine="709"/>
        <w:jc w:val="both"/>
        <w:rPr>
          <w:sz w:val="28"/>
        </w:rPr>
      </w:pPr>
      <w:r>
        <w:rPr>
          <w:sz w:val="28"/>
        </w:rPr>
        <w:t>Границы зоны режима функционирования «Повышенная</w:t>
      </w:r>
      <w:r w:rsidR="00341B3F">
        <w:rPr>
          <w:sz w:val="28"/>
        </w:rPr>
        <w:t xml:space="preserve"> го</w:t>
      </w:r>
      <w:r>
        <w:rPr>
          <w:sz w:val="28"/>
        </w:rPr>
        <w:t xml:space="preserve">товность» </w:t>
      </w:r>
      <w:bookmarkStart w:id="0" w:name="_GoBack"/>
      <w:bookmarkEnd w:id="0"/>
      <w:r>
        <w:rPr>
          <w:sz w:val="28"/>
        </w:rPr>
        <w:t>и экстренного оповещени</w:t>
      </w:r>
      <w:r w:rsidR="00341B3F">
        <w:rPr>
          <w:sz w:val="28"/>
        </w:rPr>
        <w:t xml:space="preserve">я населения определить в пределах территории </w:t>
      </w:r>
      <w:r>
        <w:rPr>
          <w:sz w:val="28"/>
        </w:rPr>
        <w:t>Могочинского муниципального округа.</w:t>
      </w:r>
    </w:p>
    <w:p w14:paraId="6946E591" w14:textId="4A331437" w:rsidR="00664FFE" w:rsidRDefault="00F71961" w:rsidP="007E1F32">
      <w:pPr>
        <w:pStyle w:val="a4"/>
        <w:numPr>
          <w:ilvl w:val="0"/>
          <w:numId w:val="1"/>
        </w:numPr>
        <w:tabs>
          <w:tab w:val="left" w:pos="443"/>
        </w:tabs>
        <w:spacing w:before="1"/>
        <w:ind w:left="0" w:right="217" w:firstLine="851"/>
        <w:jc w:val="both"/>
        <w:rPr>
          <w:sz w:val="28"/>
        </w:rPr>
      </w:pPr>
      <w:r>
        <w:rPr>
          <w:sz w:val="28"/>
        </w:rPr>
        <w:t>Ввести в действие План действий по пре</w:t>
      </w:r>
      <w:r w:rsidR="00341B3F">
        <w:rPr>
          <w:sz w:val="28"/>
        </w:rPr>
        <w:t xml:space="preserve">дупреждению и ликвидации ЧС </w:t>
      </w:r>
      <w:r w:rsidR="00452C3A">
        <w:rPr>
          <w:sz w:val="28"/>
        </w:rPr>
        <w:t>Могочинского муниципального округа</w:t>
      </w:r>
      <w:r w:rsidR="00B54373">
        <w:rPr>
          <w:sz w:val="28"/>
        </w:rPr>
        <w:t xml:space="preserve">, утвержденный главой </w:t>
      </w:r>
      <w:r w:rsidR="00452C3A">
        <w:rPr>
          <w:sz w:val="28"/>
        </w:rPr>
        <w:t>Могочинского муниципального округа в ноябре</w:t>
      </w:r>
      <w:r w:rsidR="00B54373">
        <w:rPr>
          <w:sz w:val="28"/>
        </w:rPr>
        <w:t xml:space="preserve"> 20</w:t>
      </w:r>
      <w:r w:rsidR="00452C3A">
        <w:rPr>
          <w:sz w:val="28"/>
        </w:rPr>
        <w:t>24</w:t>
      </w:r>
      <w:r w:rsidR="00B54373">
        <w:rPr>
          <w:sz w:val="28"/>
        </w:rPr>
        <w:t xml:space="preserve"> года.</w:t>
      </w:r>
    </w:p>
    <w:p w14:paraId="5FE1D33A" w14:textId="75DE7FFA" w:rsidR="00664FFE" w:rsidRDefault="00341B3F" w:rsidP="007E1F32">
      <w:pPr>
        <w:pStyle w:val="a4"/>
        <w:numPr>
          <w:ilvl w:val="0"/>
          <w:numId w:val="1"/>
        </w:numPr>
        <w:tabs>
          <w:tab w:val="left" w:pos="438"/>
        </w:tabs>
        <w:ind w:left="0" w:right="196" w:firstLine="709"/>
        <w:jc w:val="both"/>
        <w:rPr>
          <w:sz w:val="28"/>
        </w:rPr>
      </w:pPr>
      <w:r>
        <w:rPr>
          <w:sz w:val="28"/>
        </w:rPr>
        <w:t xml:space="preserve">Привести силы и </w:t>
      </w:r>
      <w:r w:rsidR="00B54373">
        <w:rPr>
          <w:sz w:val="28"/>
        </w:rPr>
        <w:t>ср</w:t>
      </w:r>
      <w:r w:rsidR="00B54373">
        <w:rPr>
          <w:spacing w:val="-18"/>
          <w:sz w:val="28"/>
        </w:rPr>
        <w:t>е</w:t>
      </w:r>
      <w:r w:rsidR="00B54373">
        <w:rPr>
          <w:sz w:val="28"/>
        </w:rPr>
        <w:t>дства</w:t>
      </w:r>
      <w:r>
        <w:rPr>
          <w:sz w:val="28"/>
        </w:rPr>
        <w:t xml:space="preserve"> муниципального звена РСЧС к действиям при угрозе и возникновения</w:t>
      </w:r>
      <w:r>
        <w:rPr>
          <w:spacing w:val="40"/>
          <w:sz w:val="28"/>
        </w:rPr>
        <w:t xml:space="preserve"> </w:t>
      </w:r>
      <w:r w:rsidR="00F71961">
        <w:rPr>
          <w:sz w:val="28"/>
        </w:rPr>
        <w:t>возможных чрезвычайных ситуаций, обусловленных подтоплением населе</w:t>
      </w:r>
      <w:r>
        <w:rPr>
          <w:sz w:val="28"/>
        </w:rPr>
        <w:t>нных пунктов.</w:t>
      </w:r>
    </w:p>
    <w:p w14:paraId="757132F5" w14:textId="633131B7" w:rsidR="00664FFE" w:rsidRDefault="0038722E" w:rsidP="007E1F32">
      <w:pPr>
        <w:pStyle w:val="a4"/>
        <w:numPr>
          <w:ilvl w:val="0"/>
          <w:numId w:val="1"/>
        </w:numPr>
        <w:tabs>
          <w:tab w:val="left" w:pos="459"/>
        </w:tabs>
        <w:spacing w:before="4"/>
        <w:ind w:left="0" w:right="236" w:firstLine="709"/>
        <w:jc w:val="both"/>
        <w:rPr>
          <w:sz w:val="28"/>
        </w:rPr>
      </w:pPr>
      <w:r>
        <w:rPr>
          <w:sz w:val="28"/>
        </w:rPr>
        <w:t>Уточнить планы предупредительных мероприятий</w:t>
      </w:r>
      <w:r w:rsidR="00341B3F">
        <w:rPr>
          <w:sz w:val="28"/>
        </w:rPr>
        <w:t xml:space="preserve"> по защите </w:t>
      </w:r>
      <w:r>
        <w:rPr>
          <w:sz w:val="28"/>
        </w:rPr>
        <w:t>населенных пунктов и объектов экономики от поражаю</w:t>
      </w:r>
      <w:r w:rsidR="00341B3F">
        <w:rPr>
          <w:sz w:val="28"/>
        </w:rPr>
        <w:t>щего воздействия па</w:t>
      </w:r>
      <w:r>
        <w:rPr>
          <w:sz w:val="28"/>
        </w:rPr>
        <w:t>раметров опасных метеорологических явлений.</w:t>
      </w:r>
    </w:p>
    <w:p w14:paraId="12BCC782" w14:textId="715E9E2D" w:rsidR="00664FFE" w:rsidRDefault="00341B3F" w:rsidP="00AB2EA1">
      <w:pPr>
        <w:pStyle w:val="a4"/>
        <w:numPr>
          <w:ilvl w:val="0"/>
          <w:numId w:val="1"/>
        </w:numPr>
        <w:tabs>
          <w:tab w:val="left" w:pos="380"/>
        </w:tabs>
        <w:spacing w:line="316" w:lineRule="exact"/>
        <w:ind w:left="0" w:firstLine="709"/>
        <w:jc w:val="both"/>
        <w:rPr>
          <w:sz w:val="28"/>
        </w:rPr>
      </w:pPr>
      <w:r>
        <w:rPr>
          <w:sz w:val="28"/>
        </w:rPr>
        <w:t>Привести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 w:rsidR="0038722E">
        <w:rPr>
          <w:sz w:val="28"/>
        </w:rPr>
        <w:t>готовнос</w:t>
      </w:r>
      <w:r>
        <w:rPr>
          <w:sz w:val="28"/>
        </w:rPr>
        <w:t>т</w:t>
      </w:r>
      <w:r w:rsidR="0038722E">
        <w:rPr>
          <w:sz w:val="28"/>
        </w:rPr>
        <w:t>ь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временного размещения</w:t>
      </w:r>
      <w:r>
        <w:rPr>
          <w:spacing w:val="12"/>
          <w:sz w:val="28"/>
        </w:rPr>
        <w:t xml:space="preserve"> </w:t>
      </w:r>
      <w:r w:rsidR="0038722E">
        <w:rPr>
          <w:spacing w:val="-2"/>
          <w:sz w:val="28"/>
        </w:rPr>
        <w:t>граж</w:t>
      </w:r>
      <w:r>
        <w:rPr>
          <w:spacing w:val="-2"/>
          <w:sz w:val="28"/>
        </w:rPr>
        <w:t>дан.</w:t>
      </w:r>
    </w:p>
    <w:p w14:paraId="47947203" w14:textId="177AD009" w:rsidR="007E1F32" w:rsidRPr="007E1F32" w:rsidRDefault="007E1F32" w:rsidP="007E1F32">
      <w:pPr>
        <w:pStyle w:val="a4"/>
        <w:numPr>
          <w:ilvl w:val="0"/>
          <w:numId w:val="1"/>
        </w:numPr>
        <w:tabs>
          <w:tab w:val="left" w:pos="381"/>
        </w:tabs>
        <w:ind w:left="0" w:firstLine="709"/>
        <w:jc w:val="both"/>
        <w:rPr>
          <w:sz w:val="28"/>
        </w:rPr>
      </w:pPr>
      <w:r w:rsidRPr="0038722E">
        <w:rPr>
          <w:sz w:val="28"/>
          <w:szCs w:val="28"/>
        </w:rPr>
        <w:lastRenderedPageBreak/>
        <w:t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</w:t>
      </w:r>
      <w:r w:rsidRPr="0038722E">
        <w:rPr>
          <w:spacing w:val="-9"/>
          <w:sz w:val="28"/>
          <w:szCs w:val="28"/>
        </w:rPr>
        <w:t xml:space="preserve"> </w:t>
      </w:r>
      <w:r w:rsidRPr="0038722E">
        <w:rPr>
          <w:sz w:val="28"/>
          <w:szCs w:val="28"/>
        </w:rPr>
        <w:t>постановление</w:t>
      </w:r>
      <w:r w:rsidRPr="0038722E">
        <w:rPr>
          <w:spacing w:val="-3"/>
          <w:sz w:val="28"/>
          <w:szCs w:val="28"/>
        </w:rPr>
        <w:t xml:space="preserve"> </w:t>
      </w:r>
      <w:r w:rsidRPr="0038722E">
        <w:rPr>
          <w:sz w:val="28"/>
          <w:szCs w:val="28"/>
        </w:rPr>
        <w:t>официально</w:t>
      </w:r>
      <w:r w:rsidRPr="0038722E">
        <w:rPr>
          <w:spacing w:val="-12"/>
          <w:sz w:val="28"/>
          <w:szCs w:val="28"/>
        </w:rPr>
        <w:t xml:space="preserve"> </w:t>
      </w:r>
      <w:r w:rsidRPr="0038722E">
        <w:rPr>
          <w:sz w:val="28"/>
          <w:szCs w:val="28"/>
        </w:rPr>
        <w:t>обнародовать</w:t>
      </w:r>
      <w:r w:rsidRPr="0038722E">
        <w:rPr>
          <w:spacing w:val="-12"/>
          <w:sz w:val="28"/>
          <w:szCs w:val="28"/>
        </w:rPr>
        <w:t xml:space="preserve"> </w:t>
      </w:r>
      <w:r w:rsidRPr="0038722E">
        <w:rPr>
          <w:sz w:val="28"/>
          <w:szCs w:val="28"/>
        </w:rPr>
        <w:t>на</w:t>
      </w:r>
      <w:r w:rsidRPr="0038722E">
        <w:rPr>
          <w:spacing w:val="-19"/>
          <w:sz w:val="28"/>
          <w:szCs w:val="28"/>
        </w:rPr>
        <w:t xml:space="preserve"> </w:t>
      </w:r>
      <w:r w:rsidRPr="0038722E">
        <w:rPr>
          <w:sz w:val="28"/>
          <w:szCs w:val="28"/>
        </w:rPr>
        <w:t>сайте</w:t>
      </w:r>
      <w:r w:rsidRPr="0038722E">
        <w:rPr>
          <w:spacing w:val="-14"/>
          <w:sz w:val="28"/>
          <w:szCs w:val="28"/>
        </w:rPr>
        <w:t xml:space="preserve"> </w:t>
      </w:r>
      <w:r w:rsidRPr="0038722E">
        <w:rPr>
          <w:sz w:val="28"/>
          <w:szCs w:val="28"/>
        </w:rPr>
        <w:t xml:space="preserve">администрации Могочинского муниципального округа в информационно - </w:t>
      </w:r>
      <w:r w:rsidRPr="0038722E">
        <w:rPr>
          <w:spacing w:val="-2"/>
          <w:sz w:val="28"/>
          <w:szCs w:val="28"/>
        </w:rPr>
        <w:t>телекоммуникационной сети</w:t>
      </w:r>
      <w:r w:rsidRPr="0038722E">
        <w:rPr>
          <w:spacing w:val="-4"/>
          <w:sz w:val="28"/>
          <w:szCs w:val="28"/>
        </w:rPr>
        <w:t xml:space="preserve"> </w:t>
      </w:r>
      <w:r w:rsidRPr="0038722E">
        <w:rPr>
          <w:spacing w:val="-2"/>
          <w:sz w:val="28"/>
          <w:szCs w:val="28"/>
        </w:rPr>
        <w:t>Интернет «</w:t>
      </w:r>
      <w:proofErr w:type="spellStart"/>
      <w:r w:rsidRPr="0038722E">
        <w:rPr>
          <w:spacing w:val="-2"/>
          <w:sz w:val="28"/>
          <w:szCs w:val="28"/>
        </w:rPr>
        <w:t>htt</w:t>
      </w:r>
      <w:proofErr w:type="gramStart"/>
      <w:r w:rsidRPr="0038722E">
        <w:rPr>
          <w:spacing w:val="-2"/>
          <w:sz w:val="28"/>
          <w:szCs w:val="28"/>
        </w:rPr>
        <w:t>р</w:t>
      </w:r>
      <w:proofErr w:type="spellEnd"/>
      <w:proofErr w:type="gramEnd"/>
      <w:r w:rsidRPr="0038722E">
        <w:rPr>
          <w:spacing w:val="-2"/>
          <w:sz w:val="28"/>
          <w:szCs w:val="28"/>
        </w:rPr>
        <w:t>://</w:t>
      </w:r>
      <w:proofErr w:type="spellStart"/>
      <w:r w:rsidRPr="0038722E">
        <w:rPr>
          <w:spacing w:val="-2"/>
          <w:sz w:val="28"/>
          <w:szCs w:val="28"/>
          <w:lang w:val="en-US"/>
        </w:rPr>
        <w:t>mogocha</w:t>
      </w:r>
      <w:proofErr w:type="spellEnd"/>
      <w:r w:rsidRPr="0038722E">
        <w:rPr>
          <w:spacing w:val="-2"/>
          <w:sz w:val="28"/>
          <w:szCs w:val="28"/>
        </w:rPr>
        <w:t>.75.</w:t>
      </w:r>
      <w:proofErr w:type="spellStart"/>
      <w:r w:rsidRPr="0038722E">
        <w:rPr>
          <w:spacing w:val="-2"/>
          <w:sz w:val="28"/>
          <w:szCs w:val="28"/>
          <w:lang w:val="en-US"/>
        </w:rPr>
        <w:t>ru</w:t>
      </w:r>
      <w:proofErr w:type="spellEnd"/>
      <w:r w:rsidRPr="0038722E">
        <w:rPr>
          <w:spacing w:val="-2"/>
          <w:sz w:val="28"/>
          <w:szCs w:val="28"/>
        </w:rPr>
        <w:t xml:space="preserve">»              </w:t>
      </w:r>
    </w:p>
    <w:p w14:paraId="6F3E8C48" w14:textId="58D96D97" w:rsidR="00664FFE" w:rsidRDefault="00341B3F" w:rsidP="007E1F32">
      <w:pPr>
        <w:pStyle w:val="a4"/>
        <w:numPr>
          <w:ilvl w:val="0"/>
          <w:numId w:val="1"/>
        </w:numPr>
        <w:tabs>
          <w:tab w:val="left" w:pos="381"/>
        </w:tabs>
        <w:ind w:left="0" w:firstLine="709"/>
        <w:jc w:val="both"/>
        <w:rPr>
          <w:sz w:val="28"/>
        </w:rPr>
      </w:pPr>
      <w:proofErr w:type="gramStart"/>
      <w:r>
        <w:rPr>
          <w:spacing w:val="-2"/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</w:t>
      </w:r>
      <w:proofErr w:type="gramEnd"/>
      <w:r>
        <w:rPr>
          <w:spacing w:val="-16"/>
          <w:sz w:val="28"/>
        </w:rPr>
        <w:t xml:space="preserve"> </w:t>
      </w:r>
      <w:r w:rsidR="0038722E">
        <w:rPr>
          <w:spacing w:val="-2"/>
          <w:sz w:val="28"/>
        </w:rPr>
        <w:t>исполне</w:t>
      </w:r>
      <w:r>
        <w:rPr>
          <w:spacing w:val="-2"/>
          <w:sz w:val="28"/>
        </w:rPr>
        <w:t>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постановления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собой.</w:t>
      </w:r>
    </w:p>
    <w:p w14:paraId="40D01AFD" w14:textId="6BB6713E" w:rsidR="0038722E" w:rsidRDefault="0038722E" w:rsidP="007E1F32">
      <w:pPr>
        <w:pStyle w:val="a5"/>
        <w:ind w:firstLine="709"/>
        <w:jc w:val="both"/>
        <w:rPr>
          <w:spacing w:val="-8"/>
          <w:sz w:val="28"/>
          <w:szCs w:val="28"/>
        </w:rPr>
      </w:pPr>
      <w:r w:rsidRPr="0038722E">
        <w:rPr>
          <w:spacing w:val="-2"/>
          <w:sz w:val="28"/>
          <w:szCs w:val="28"/>
        </w:rPr>
        <w:t xml:space="preserve">10. </w:t>
      </w:r>
      <w:r w:rsidRPr="0038722E">
        <w:rPr>
          <w:spacing w:val="-8"/>
          <w:sz w:val="28"/>
          <w:szCs w:val="28"/>
        </w:rPr>
        <w:t>Настоящее</w:t>
      </w:r>
      <w:r w:rsidRPr="0038722E">
        <w:rPr>
          <w:spacing w:val="12"/>
          <w:sz w:val="28"/>
          <w:szCs w:val="28"/>
        </w:rPr>
        <w:t xml:space="preserve"> </w:t>
      </w:r>
      <w:r w:rsidRPr="0038722E">
        <w:rPr>
          <w:spacing w:val="-8"/>
          <w:sz w:val="28"/>
          <w:szCs w:val="28"/>
        </w:rPr>
        <w:t>постановление</w:t>
      </w:r>
      <w:r w:rsidRPr="0038722E">
        <w:rPr>
          <w:spacing w:val="20"/>
          <w:sz w:val="28"/>
          <w:szCs w:val="28"/>
        </w:rPr>
        <w:t xml:space="preserve"> </w:t>
      </w:r>
      <w:r w:rsidRPr="0038722E">
        <w:rPr>
          <w:spacing w:val="-8"/>
          <w:sz w:val="28"/>
          <w:szCs w:val="28"/>
        </w:rPr>
        <w:t>вступает</w:t>
      </w:r>
      <w:r w:rsidRPr="0038722E">
        <w:rPr>
          <w:spacing w:val="2"/>
          <w:sz w:val="28"/>
          <w:szCs w:val="28"/>
        </w:rPr>
        <w:t xml:space="preserve"> </w:t>
      </w:r>
      <w:r w:rsidRPr="0038722E">
        <w:rPr>
          <w:spacing w:val="-8"/>
          <w:sz w:val="28"/>
          <w:szCs w:val="28"/>
        </w:rPr>
        <w:t>в</w:t>
      </w:r>
      <w:r w:rsidRPr="0038722E">
        <w:rPr>
          <w:spacing w:val="-10"/>
          <w:sz w:val="28"/>
          <w:szCs w:val="28"/>
        </w:rPr>
        <w:t xml:space="preserve"> </w:t>
      </w:r>
      <w:r w:rsidRPr="0038722E">
        <w:rPr>
          <w:spacing w:val="-8"/>
          <w:sz w:val="28"/>
          <w:szCs w:val="28"/>
        </w:rPr>
        <w:t>силу</w:t>
      </w:r>
      <w:r w:rsidRPr="0038722E">
        <w:rPr>
          <w:spacing w:val="-4"/>
          <w:sz w:val="28"/>
          <w:szCs w:val="28"/>
        </w:rPr>
        <w:t xml:space="preserve"> </w:t>
      </w:r>
      <w:r w:rsidRPr="0038722E">
        <w:rPr>
          <w:spacing w:val="-8"/>
          <w:sz w:val="28"/>
          <w:szCs w:val="28"/>
        </w:rPr>
        <w:t>после</w:t>
      </w:r>
      <w:r w:rsidRPr="0038722E">
        <w:rPr>
          <w:spacing w:val="-1"/>
          <w:sz w:val="28"/>
          <w:szCs w:val="28"/>
        </w:rPr>
        <w:t xml:space="preserve"> </w:t>
      </w:r>
      <w:r w:rsidRPr="0038722E">
        <w:rPr>
          <w:spacing w:val="-8"/>
          <w:sz w:val="28"/>
          <w:szCs w:val="28"/>
        </w:rPr>
        <w:t>его</w:t>
      </w:r>
      <w:r w:rsidRPr="0038722E">
        <w:rPr>
          <w:spacing w:val="-5"/>
          <w:sz w:val="28"/>
          <w:szCs w:val="28"/>
        </w:rPr>
        <w:t xml:space="preserve"> </w:t>
      </w:r>
      <w:r w:rsidRPr="0038722E">
        <w:rPr>
          <w:spacing w:val="-8"/>
          <w:sz w:val="28"/>
          <w:szCs w:val="28"/>
        </w:rPr>
        <w:t>подписания.</w:t>
      </w:r>
    </w:p>
    <w:p w14:paraId="22E3D8A7" w14:textId="77777777" w:rsidR="0038722E" w:rsidRDefault="0038722E" w:rsidP="007E1F32">
      <w:pPr>
        <w:pStyle w:val="a5"/>
        <w:ind w:firstLine="709"/>
        <w:jc w:val="both"/>
        <w:rPr>
          <w:spacing w:val="-8"/>
          <w:sz w:val="28"/>
          <w:szCs w:val="28"/>
        </w:rPr>
      </w:pPr>
    </w:p>
    <w:p w14:paraId="19FB47F3" w14:textId="77777777" w:rsidR="0038722E" w:rsidRDefault="0038722E" w:rsidP="0038722E">
      <w:pPr>
        <w:pStyle w:val="a5"/>
        <w:jc w:val="both"/>
        <w:rPr>
          <w:spacing w:val="-8"/>
          <w:sz w:val="28"/>
          <w:szCs w:val="28"/>
        </w:rPr>
      </w:pPr>
    </w:p>
    <w:p w14:paraId="5804017A" w14:textId="77777777" w:rsidR="0038722E" w:rsidRDefault="0038722E" w:rsidP="0038722E">
      <w:pPr>
        <w:pStyle w:val="a5"/>
        <w:jc w:val="both"/>
        <w:rPr>
          <w:spacing w:val="-8"/>
          <w:sz w:val="28"/>
          <w:szCs w:val="28"/>
        </w:rPr>
      </w:pPr>
    </w:p>
    <w:p w14:paraId="2CB99B1C" w14:textId="77777777" w:rsidR="0038722E" w:rsidRDefault="0038722E" w:rsidP="0038722E">
      <w:pPr>
        <w:pStyle w:val="a5"/>
        <w:jc w:val="both"/>
        <w:rPr>
          <w:spacing w:val="-8"/>
          <w:sz w:val="28"/>
          <w:szCs w:val="28"/>
        </w:rPr>
      </w:pPr>
    </w:p>
    <w:p w14:paraId="67804953" w14:textId="19901579" w:rsidR="0038722E" w:rsidRDefault="007E1F32" w:rsidP="0038722E">
      <w:pPr>
        <w:pStyle w:val="a5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</w:t>
      </w:r>
      <w:r w:rsidR="00616DA3">
        <w:rPr>
          <w:spacing w:val="-8"/>
          <w:sz w:val="28"/>
          <w:szCs w:val="28"/>
        </w:rPr>
        <w:t>лава</w:t>
      </w:r>
      <w:r w:rsidR="0038722E">
        <w:rPr>
          <w:spacing w:val="-8"/>
          <w:sz w:val="28"/>
          <w:szCs w:val="28"/>
        </w:rPr>
        <w:t xml:space="preserve"> Могочинского </w:t>
      </w:r>
    </w:p>
    <w:p w14:paraId="52564610" w14:textId="474BE4A3" w:rsidR="0038722E" w:rsidRPr="0038722E" w:rsidRDefault="00497EB9" w:rsidP="0038722E">
      <w:pPr>
        <w:pStyle w:val="a5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м</w:t>
      </w:r>
      <w:r w:rsidR="0038722E">
        <w:rPr>
          <w:spacing w:val="-8"/>
          <w:sz w:val="28"/>
          <w:szCs w:val="28"/>
        </w:rPr>
        <w:t xml:space="preserve">униципального округа                                       </w:t>
      </w:r>
      <w:r w:rsidR="00452C3A">
        <w:rPr>
          <w:spacing w:val="-8"/>
          <w:sz w:val="28"/>
          <w:szCs w:val="28"/>
        </w:rPr>
        <w:t xml:space="preserve">                               </w:t>
      </w:r>
      <w:r w:rsidR="00616DA3">
        <w:rPr>
          <w:spacing w:val="-8"/>
          <w:sz w:val="28"/>
          <w:szCs w:val="28"/>
        </w:rPr>
        <w:t>А. А. Сорокотягин</w:t>
      </w:r>
    </w:p>
    <w:p w14:paraId="0AA82172" w14:textId="77777777" w:rsidR="0038722E" w:rsidRPr="0038722E" w:rsidRDefault="0038722E">
      <w:pPr>
        <w:spacing w:before="59"/>
        <w:ind w:left="290" w:right="140"/>
        <w:jc w:val="center"/>
        <w:rPr>
          <w:spacing w:val="-10"/>
          <w:sz w:val="25"/>
        </w:rPr>
      </w:pPr>
    </w:p>
    <w:p w14:paraId="6F17DB77" w14:textId="77777777" w:rsidR="0038722E" w:rsidRPr="0038722E" w:rsidRDefault="0038722E">
      <w:pPr>
        <w:spacing w:before="59"/>
        <w:ind w:left="290" w:right="140"/>
        <w:jc w:val="center"/>
        <w:rPr>
          <w:spacing w:val="-10"/>
          <w:sz w:val="25"/>
        </w:rPr>
      </w:pPr>
    </w:p>
    <w:p w14:paraId="5A4A9717" w14:textId="269BD600" w:rsidR="00664FFE" w:rsidRDefault="00C6138E">
      <w:pPr>
        <w:ind w:right="220"/>
        <w:jc w:val="right"/>
        <w:rPr>
          <w:sz w:val="25"/>
        </w:rPr>
      </w:pP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36D7B5E" wp14:editId="1ADF1DC0">
                <wp:simplePos x="0" y="0"/>
                <wp:positionH relativeFrom="column">
                  <wp:posOffset>417697</wp:posOffset>
                </wp:positionH>
                <wp:positionV relativeFrom="paragraph">
                  <wp:posOffset>1087145</wp:posOffset>
                </wp:positionV>
                <wp:extent cx="1236064" cy="86638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064" cy="866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A533D" w14:textId="77777777" w:rsidR="00664FFE" w:rsidRDefault="00664FFE">
                            <w:pPr>
                              <w:rPr>
                                <w:sz w:val="27"/>
                              </w:rPr>
                            </w:pPr>
                          </w:p>
                          <w:p w14:paraId="3B5AAC9B" w14:textId="7092B0BE" w:rsidR="00664FFE" w:rsidRDefault="00664FFE">
                            <w:pPr>
                              <w:spacing w:before="11"/>
                              <w:ind w:left="6"/>
                              <w:rPr>
                                <w:sz w:val="2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2.9pt;margin-top:85.6pt;width:97.35pt;height:6.8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" filled="f" stroked="f">
                <v:textbox inset="0,0,0,0">
                  <w:txbxContent>
                    <w:p w14:paraId="281A533D" w14:textId="77777777" w:rsidR="00664FFE" w:rsidRDefault="00664FFE">
                      <w:pPr>
                        <w:rPr>
                          <w:sz w:val="27"/>
                        </w:rPr>
                      </w:pPr>
                    </w:p>
                    <w:p w14:paraId="3B5AAC9B" w14:textId="7092B0BE" w:rsidR="00664FFE" w:rsidRDefault="00664FFE">
                      <w:pPr>
                        <w:spacing w:before="11"/>
                        <w:ind w:left="6"/>
                        <w:rPr>
                          <w:sz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64FFE" w:rsidSect="007E1F32">
      <w:pgSz w:w="11900" w:h="1650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A2E"/>
    <w:multiLevelType w:val="hybridMultilevel"/>
    <w:tmpl w:val="E2903E70"/>
    <w:lvl w:ilvl="0" w:tplc="5B486D4A">
      <w:start w:val="1"/>
      <w:numFmt w:val="decimal"/>
      <w:lvlText w:val="%1."/>
      <w:lvlJc w:val="left"/>
      <w:pPr>
        <w:ind w:left="397" w:hanging="397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3FACFD8C">
      <w:numFmt w:val="bullet"/>
      <w:lvlText w:val="•"/>
      <w:lvlJc w:val="left"/>
      <w:pPr>
        <w:ind w:left="1374" w:hanging="397"/>
      </w:pPr>
      <w:rPr>
        <w:rFonts w:hint="default"/>
        <w:lang w:val="ru-RU" w:eastAsia="en-US" w:bidi="ar-SA"/>
      </w:rPr>
    </w:lvl>
    <w:lvl w:ilvl="2" w:tplc="8DFEED80">
      <w:numFmt w:val="bullet"/>
      <w:lvlText w:val="•"/>
      <w:lvlJc w:val="left"/>
      <w:pPr>
        <w:ind w:left="2360" w:hanging="397"/>
      </w:pPr>
      <w:rPr>
        <w:rFonts w:hint="default"/>
        <w:lang w:val="ru-RU" w:eastAsia="en-US" w:bidi="ar-SA"/>
      </w:rPr>
    </w:lvl>
    <w:lvl w:ilvl="3" w:tplc="E940FD4A">
      <w:numFmt w:val="bullet"/>
      <w:lvlText w:val="•"/>
      <w:lvlJc w:val="left"/>
      <w:pPr>
        <w:ind w:left="3346" w:hanging="397"/>
      </w:pPr>
      <w:rPr>
        <w:rFonts w:hint="default"/>
        <w:lang w:val="ru-RU" w:eastAsia="en-US" w:bidi="ar-SA"/>
      </w:rPr>
    </w:lvl>
    <w:lvl w:ilvl="4" w:tplc="C5A8565C">
      <w:numFmt w:val="bullet"/>
      <w:lvlText w:val="•"/>
      <w:lvlJc w:val="left"/>
      <w:pPr>
        <w:ind w:left="4332" w:hanging="397"/>
      </w:pPr>
      <w:rPr>
        <w:rFonts w:hint="default"/>
        <w:lang w:val="ru-RU" w:eastAsia="en-US" w:bidi="ar-SA"/>
      </w:rPr>
    </w:lvl>
    <w:lvl w:ilvl="5" w:tplc="7EB20568">
      <w:numFmt w:val="bullet"/>
      <w:lvlText w:val="•"/>
      <w:lvlJc w:val="left"/>
      <w:pPr>
        <w:ind w:left="5318" w:hanging="397"/>
      </w:pPr>
      <w:rPr>
        <w:rFonts w:hint="default"/>
        <w:lang w:val="ru-RU" w:eastAsia="en-US" w:bidi="ar-SA"/>
      </w:rPr>
    </w:lvl>
    <w:lvl w:ilvl="6" w:tplc="E1FE4CB0">
      <w:numFmt w:val="bullet"/>
      <w:lvlText w:val="•"/>
      <w:lvlJc w:val="left"/>
      <w:pPr>
        <w:ind w:left="6304" w:hanging="397"/>
      </w:pPr>
      <w:rPr>
        <w:rFonts w:hint="default"/>
        <w:lang w:val="ru-RU" w:eastAsia="en-US" w:bidi="ar-SA"/>
      </w:rPr>
    </w:lvl>
    <w:lvl w:ilvl="7" w:tplc="8CDEC3A2">
      <w:numFmt w:val="bullet"/>
      <w:lvlText w:val="•"/>
      <w:lvlJc w:val="left"/>
      <w:pPr>
        <w:ind w:left="7290" w:hanging="397"/>
      </w:pPr>
      <w:rPr>
        <w:rFonts w:hint="default"/>
        <w:lang w:val="ru-RU" w:eastAsia="en-US" w:bidi="ar-SA"/>
      </w:rPr>
    </w:lvl>
    <w:lvl w:ilvl="8" w:tplc="C666CA7C">
      <w:numFmt w:val="bullet"/>
      <w:lvlText w:val="•"/>
      <w:lvlJc w:val="left"/>
      <w:pPr>
        <w:ind w:left="8276" w:hanging="397"/>
      </w:pPr>
      <w:rPr>
        <w:rFonts w:hint="default"/>
        <w:lang w:val="ru-RU" w:eastAsia="en-US" w:bidi="ar-SA"/>
      </w:rPr>
    </w:lvl>
  </w:abstractNum>
  <w:abstractNum w:abstractNumId="1">
    <w:nsid w:val="43C22D09"/>
    <w:multiLevelType w:val="hybridMultilevel"/>
    <w:tmpl w:val="8C505D4A"/>
    <w:lvl w:ilvl="0" w:tplc="5B486D4A">
      <w:start w:val="1"/>
      <w:numFmt w:val="decimal"/>
      <w:lvlText w:val="%1."/>
      <w:lvlJc w:val="left"/>
      <w:pPr>
        <w:ind w:left="108" w:hanging="397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3FACFD8C">
      <w:numFmt w:val="bullet"/>
      <w:lvlText w:val="•"/>
      <w:lvlJc w:val="left"/>
      <w:pPr>
        <w:ind w:left="1085" w:hanging="397"/>
      </w:pPr>
      <w:rPr>
        <w:rFonts w:hint="default"/>
        <w:lang w:val="ru-RU" w:eastAsia="en-US" w:bidi="ar-SA"/>
      </w:rPr>
    </w:lvl>
    <w:lvl w:ilvl="2" w:tplc="8DFEED80">
      <w:numFmt w:val="bullet"/>
      <w:lvlText w:val="•"/>
      <w:lvlJc w:val="left"/>
      <w:pPr>
        <w:ind w:left="2071" w:hanging="397"/>
      </w:pPr>
      <w:rPr>
        <w:rFonts w:hint="default"/>
        <w:lang w:val="ru-RU" w:eastAsia="en-US" w:bidi="ar-SA"/>
      </w:rPr>
    </w:lvl>
    <w:lvl w:ilvl="3" w:tplc="E940FD4A">
      <w:numFmt w:val="bullet"/>
      <w:lvlText w:val="•"/>
      <w:lvlJc w:val="left"/>
      <w:pPr>
        <w:ind w:left="3057" w:hanging="397"/>
      </w:pPr>
      <w:rPr>
        <w:rFonts w:hint="default"/>
        <w:lang w:val="ru-RU" w:eastAsia="en-US" w:bidi="ar-SA"/>
      </w:rPr>
    </w:lvl>
    <w:lvl w:ilvl="4" w:tplc="C5A8565C">
      <w:numFmt w:val="bullet"/>
      <w:lvlText w:val="•"/>
      <w:lvlJc w:val="left"/>
      <w:pPr>
        <w:ind w:left="4043" w:hanging="397"/>
      </w:pPr>
      <w:rPr>
        <w:rFonts w:hint="default"/>
        <w:lang w:val="ru-RU" w:eastAsia="en-US" w:bidi="ar-SA"/>
      </w:rPr>
    </w:lvl>
    <w:lvl w:ilvl="5" w:tplc="7EB20568">
      <w:numFmt w:val="bullet"/>
      <w:lvlText w:val="•"/>
      <w:lvlJc w:val="left"/>
      <w:pPr>
        <w:ind w:left="5029" w:hanging="397"/>
      </w:pPr>
      <w:rPr>
        <w:rFonts w:hint="default"/>
        <w:lang w:val="ru-RU" w:eastAsia="en-US" w:bidi="ar-SA"/>
      </w:rPr>
    </w:lvl>
    <w:lvl w:ilvl="6" w:tplc="E1FE4CB0">
      <w:numFmt w:val="bullet"/>
      <w:lvlText w:val="•"/>
      <w:lvlJc w:val="left"/>
      <w:pPr>
        <w:ind w:left="6015" w:hanging="397"/>
      </w:pPr>
      <w:rPr>
        <w:rFonts w:hint="default"/>
        <w:lang w:val="ru-RU" w:eastAsia="en-US" w:bidi="ar-SA"/>
      </w:rPr>
    </w:lvl>
    <w:lvl w:ilvl="7" w:tplc="8CDEC3A2">
      <w:numFmt w:val="bullet"/>
      <w:lvlText w:val="•"/>
      <w:lvlJc w:val="left"/>
      <w:pPr>
        <w:ind w:left="7001" w:hanging="397"/>
      </w:pPr>
      <w:rPr>
        <w:rFonts w:hint="default"/>
        <w:lang w:val="ru-RU" w:eastAsia="en-US" w:bidi="ar-SA"/>
      </w:rPr>
    </w:lvl>
    <w:lvl w:ilvl="8" w:tplc="C666CA7C">
      <w:numFmt w:val="bullet"/>
      <w:lvlText w:val="•"/>
      <w:lvlJc w:val="left"/>
      <w:pPr>
        <w:ind w:left="7987" w:hanging="3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4FFE"/>
    <w:rsid w:val="0006429E"/>
    <w:rsid w:val="00171B57"/>
    <w:rsid w:val="001B4A08"/>
    <w:rsid w:val="00341B3F"/>
    <w:rsid w:val="0038722E"/>
    <w:rsid w:val="00452C3A"/>
    <w:rsid w:val="00497EB9"/>
    <w:rsid w:val="005D13A5"/>
    <w:rsid w:val="00616DA3"/>
    <w:rsid w:val="00664FFE"/>
    <w:rsid w:val="00781145"/>
    <w:rsid w:val="007E1F32"/>
    <w:rsid w:val="00AB2EA1"/>
    <w:rsid w:val="00B54373"/>
    <w:rsid w:val="00C04F77"/>
    <w:rsid w:val="00C6138E"/>
    <w:rsid w:val="00D84232"/>
    <w:rsid w:val="00E56E1E"/>
    <w:rsid w:val="00EF1853"/>
    <w:rsid w:val="00F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5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firstLine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8722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64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firstLine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8722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64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00CC-FF2F-4799-AEF9-3E880A9E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3</cp:revision>
  <cp:lastPrinted>2025-07-28T09:24:00Z</cp:lastPrinted>
  <dcterms:created xsi:type="dcterms:W3CDTF">2025-07-28T09:25:00Z</dcterms:created>
  <dcterms:modified xsi:type="dcterms:W3CDTF">2025-07-28T09:36:00Z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Scanitto Pro</vt:lpwstr>
  </property>
  <property fmtid="{D5CDD505-2E9C-101B-9397-08002B2CF9AE}" pid="4" name="LastSaved">
    <vt:filetime>2024-08-09T00:00:00Z</vt:filetime>
  </property>
  <property fmtid="{D5CDD505-2E9C-101B-9397-08002B2CF9AE}" pid="5" name="Producer">
    <vt:lpwstr>3-Heights(TM) PDF Security Shell 4.8.25.2 (http://www.pdf-tools.com)</vt:lpwstr>
  </property>
</Properties>
</file>