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Могочинского муниципального округа</w:t>
      </w: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236" w:rsidRDefault="00C87F54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B3236" w:rsidRDefault="00681D0E">
      <w:pPr>
        <w:tabs>
          <w:tab w:val="left" w:pos="3874"/>
        </w:tabs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87F54">
        <w:rPr>
          <w:rFonts w:ascii="Times New Roman" w:hAnsi="Times New Roman" w:cs="Times New Roman"/>
          <w:sz w:val="28"/>
          <w:szCs w:val="28"/>
        </w:rPr>
        <w:t xml:space="preserve"> октября 2025 года</w:t>
      </w:r>
      <w:r w:rsidR="00C87F54">
        <w:rPr>
          <w:rFonts w:ascii="Times New Roman" w:hAnsi="Times New Roman" w:cs="Times New Roman"/>
          <w:sz w:val="28"/>
          <w:szCs w:val="28"/>
        </w:rPr>
        <w:tab/>
      </w:r>
      <w:r w:rsidR="00C87F54">
        <w:rPr>
          <w:rFonts w:ascii="Times New Roman" w:hAnsi="Times New Roman" w:cs="Times New Roman"/>
          <w:sz w:val="28"/>
          <w:szCs w:val="28"/>
        </w:rPr>
        <w:tab/>
      </w:r>
      <w:r w:rsidR="00C87F5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1331</w:t>
      </w:r>
    </w:p>
    <w:p w:rsidR="00BB3236" w:rsidRDefault="00C87F54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236" w:rsidRDefault="00C87F54">
      <w:pPr>
        <w:tabs>
          <w:tab w:val="left" w:pos="38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и создании комиссии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36" w:rsidRDefault="00BB3236">
      <w:pPr>
        <w:tabs>
          <w:tab w:val="left" w:pos="38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36" w:rsidRDefault="00C8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8 ноября 2007 года № 257 - 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06.10.2003 г. № 131 – 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>Приказом Минстроя России от 27.07.2017 № 1033/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СП 68.13330.2017 "СНиП 3.01.04-87 Приемка в эксплуатацию законченных строительством объектов. Основные положения»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B3236" w:rsidRDefault="00BB3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C87F54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комиссии 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  <w:r w:rsidR="00362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</w:p>
    <w:p w:rsidR="00BB3236" w:rsidRDefault="00C87F5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составы комиссий 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  <w:r w:rsidR="00362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приложениям № 2-7.</w:t>
      </w:r>
    </w:p>
    <w:p w:rsidR="00BB3236" w:rsidRDefault="00C87F5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председателей и членов комиссий, указанных в приложениях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 участию привлекаются заместители указанных лиц. В случае отсутствия 2х или более членов комиссии приёмка выполненных работ осуществляется главой городской/сельской администрации (либо лица, его замещающего) и представителем подрядной организации.</w:t>
      </w:r>
    </w:p>
    <w:p w:rsidR="00BB3236" w:rsidRDefault="0036264F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Могочинского муниципального округа № </w:t>
      </w:r>
      <w:r w:rsidR="00C87F54" w:rsidRPr="0036264F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  <w:r w:rsidR="00C8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C87F54" w:rsidRPr="003626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C87F54" w:rsidRPr="003626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C87F54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создании комиссии </w:t>
      </w:r>
      <w:r w:rsidR="00C87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приемке выполненных работ по капитальному </w:t>
      </w:r>
      <w:r w:rsidR="00C87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ремонту и ремонту автомобильных дорог общего пользования местного значения Могочинского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считать утратившим силу. 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</w:t>
      </w:r>
      <w:r>
        <w:rPr>
          <w:rFonts w:ascii="Times New Roman" w:hAnsi="Times New Roman"/>
          <w:color w:val="000000"/>
          <w:sz w:val="28"/>
          <w:szCs w:val="28"/>
        </w:rPr>
        <w:t>настоящее постановление официально обнародовать на</w:t>
      </w:r>
      <w:r>
        <w:rPr>
          <w:rFonts w:ascii="Times New Roman" w:hAnsi="Times New Roman"/>
          <w:sz w:val="28"/>
          <w:szCs w:val="28"/>
        </w:rPr>
        <w:t xml:space="preserve"> сайте администрации Могочинского муниципального округа в информационно-коммуникационной сети Интернет: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 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mogocha</w:t>
      </w:r>
      <w:proofErr w:type="spellEnd"/>
      <w:r>
        <w:rPr>
          <w:rFonts w:ascii="Times New Roman" w:hAnsi="Times New Roman"/>
          <w:sz w:val="28"/>
          <w:szCs w:val="28"/>
        </w:rPr>
        <w:t>.75.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/. </w:t>
      </w:r>
    </w:p>
    <w:p w:rsidR="00BB3236" w:rsidRDefault="00C87F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по территориальному развитию. </w:t>
      </w:r>
    </w:p>
    <w:p w:rsidR="00BB3236" w:rsidRDefault="00C87F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Настоящее постановление вступает в силе на следующий день после его  официального обнародования. </w:t>
      </w:r>
    </w:p>
    <w:p w:rsidR="00BB3236" w:rsidRDefault="00BB3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236" w:rsidRDefault="00BB323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236" w:rsidRDefault="00C87F5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BB3236" w:rsidRDefault="00C87F54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А.А Сорокотягин </w:t>
      </w:r>
    </w:p>
    <w:p w:rsidR="00BB3236" w:rsidRDefault="00BB3236">
      <w:pPr>
        <w:spacing w:after="0" w:line="240" w:lineRule="auto"/>
      </w:pPr>
    </w:p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="00362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</w:t>
      </w:r>
      <w:r w:rsidR="0036264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B3236" w:rsidRDefault="00681D0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 октября 2025 года № </w:t>
      </w:r>
      <w:r>
        <w:rPr>
          <w:rFonts w:ascii="Times New Roman" w:hAnsi="Times New Roman" w:cs="Times New Roman"/>
          <w:sz w:val="28"/>
          <w:szCs w:val="28"/>
        </w:rPr>
        <w:t xml:space="preserve"> 1331</w:t>
      </w:r>
      <w:r w:rsidR="00C87F5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236" w:rsidRDefault="00C87F5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B3236" w:rsidRDefault="00BB3236">
      <w:pPr>
        <w:pStyle w:val="a8"/>
        <w:spacing w:after="0" w:line="240" w:lineRule="auto"/>
        <w:ind w:left="14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организации деятельности Комиссий по приемке автомобильных дорог общего пользования местного значения на территории Могочинского муниципального округа (в дальнейшем - Комиссии), ее цели и задачи, права и ответственность.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Изменения в состав Комиссий вносятся по мере необходимости.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Комиссии осуществляют приемку в эксплуатацию выполненных строительством, реконструкцией автомобильных дорог общего пользования, местного значения, а также осуществляют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данного вида автодорог в соответствии с действующими законодательными актами, строительными нормами и правилами, стандартами и инструкциями.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Комиссии осуществляют выборочные проверки качества строительства, реконструкции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с целью защиты прав и интересов потребителей посредством обеспечения участниками строительства нормативного уровня качества, строительной безопасности и эксплуатационной надежности строящихся, реконструируемых и законченных строительством автомобильных дорог общего пользования.</w:t>
      </w:r>
    </w:p>
    <w:p w:rsidR="00BB3236" w:rsidRDefault="00BB3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36" w:rsidRDefault="00C87F54">
      <w:pPr>
        <w:pStyle w:val="a8"/>
        <w:numPr>
          <w:ilvl w:val="0"/>
          <w:numId w:val="2"/>
        </w:numPr>
        <w:tabs>
          <w:tab w:val="left" w:pos="3261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функции и права</w:t>
      </w:r>
    </w:p>
    <w:p w:rsidR="00BB3236" w:rsidRDefault="00BB3236">
      <w:pPr>
        <w:pStyle w:val="a8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Комиссий являются: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нормативных актов Президента и Правительства Российской Федерации, Федеральной дорожной службы Российской Федерации, нормативно – правовых актов Забайкальского края и иных нормативных актов, в том числе контроля за строительством, ремонтом, реконструкцией автомобильных дорог на всех этапах, включая ежегодное и перспективное планирование, а также качеством содержания автомобильных дорог;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за целевым и эффективным использованием средств дорожных фондов;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нормативных актов в области повышения безопасности дорожного движения;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общего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единой политики в области управления автомобильными дорогами общего пользования и развития дорожной сети;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чистоты процедуры торгов и максимальной объективности в принятии решения о победителе торгов;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в формировании нормативной базы дорожного хозяйства;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предложений по эффективному использованию придорожной зоны, а также выбора эффективного решения в вопросах дорожного отвода и землепользования, в том числе при выборе трассы для вновь строящихся дорог.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функциями Комиссий являются: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визуальное обследование и освидетельствование объекта;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результатов контрольных измерений, проверок, испытаний;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документов, предоставленных комиссии, по капитальному ремонту (ремонту) объекта;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возможности (невозможности) приемки объекта, законченного капитальным ремонтом (ремонтом).</w:t>
      </w:r>
    </w:p>
    <w:p w:rsidR="00BB3236" w:rsidRDefault="00BB3236">
      <w:pPr>
        <w:pStyle w:val="a9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236" w:rsidRDefault="00C87F54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Права и обязанности комиссии</w:t>
      </w:r>
      <w:r>
        <w:rPr>
          <w:sz w:val="28"/>
          <w:szCs w:val="28"/>
        </w:rPr>
        <w:br/>
      </w:r>
    </w:p>
    <w:p w:rsidR="00BB3236" w:rsidRDefault="00C87F54">
      <w:pPr>
        <w:pStyle w:val="a9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возложенных задач Комиссии обязаны: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обследование и освидетельствование объектов выполненных ремонтов в соответствии с нормативными документами;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акт приемки выполненных работ по капитальному ремонту и ремонту автомобильных дорог общего пользования местного значения сельского поселения;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выполнение работ по устранению выявленных недостатков;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хранить 1 экземпляр акта в течение 5 лет.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Комиссии имеют право: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беспрепятственного доступа на территории Могочинского района на все подконтрольные дорожно-строительные объекты;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от участников строительства дорог всю необходимую для выполнения возложенных на них функции нормативно-техническую, исполнительную и проектную документацию;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своих полномочий давать обязательные для исполнения участниками строительства дорог и изготовителями строительных материалов, изделий и конструкций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допущенных нарушений утвержденных проектов, строительных норм и правил, стандартов, технических условий, другой нормативно-технической документации;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требовать в необходимых случаях от подрядчика, заказчика, изготовления строительных конструкций и изделий, отбора вырубок, выборочного вскрытия отдельных конструктивных элементов дорог, проведения дополнительных лабораторных и других испытаний, съемок, замеров с целью обеспечения необходимого качества применяемых в дорожном строительстве материалов и изделий;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по совершенствованию вопросов планирования, контроля качества, применению новых технологий и материалов, проведению ценовой политики, а также внесению в установленном порядке изменений и дополнений в существующие нормативные документы в области строительства и управления в дорожном хозяйстве;</w:t>
      </w: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по обеспечению безопасности дорожного движения.</w:t>
      </w:r>
    </w:p>
    <w:p w:rsidR="00BB3236" w:rsidRDefault="00C87F54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приемочной комиссии</w:t>
      </w:r>
    </w:p>
    <w:p w:rsidR="00BB3236" w:rsidRDefault="00BB3236">
      <w:pPr>
        <w:pStyle w:val="a8"/>
        <w:spacing w:after="0" w:line="240" w:lineRule="auto"/>
        <w:ind w:left="142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состав комиссий 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 </w:t>
      </w:r>
      <w:r>
        <w:rPr>
          <w:color w:val="000000" w:themeColor="text1"/>
          <w:sz w:val="28"/>
          <w:szCs w:val="28"/>
        </w:rPr>
        <w:t>обязательно включаются представители органов местного самоуправления.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Дополнительно к участию в работе комиссий привлекаются представители заинтересованных организаций и органов надзора (по согласованию).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Комиссия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председателя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секретаря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членов Комиссии.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4.4.Председатель Комиссии: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созывает заседание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заседания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дает поручения заместителю председателя и членам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-подписывает документы, подтверждающие принятие решения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о составе Комиссии.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Секретарь Комиссии: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работу по подготовке заседаний Комиссии;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акты и иные документы по результатам работы Комиссии.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Члены Комиссии: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проведении обследования;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рассмотрении представленных материалов;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выражают свое особое мнение в отношении принятых решений;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выполняют поручения председателя Комиссии и его заместителя, связанные с работой Комиссии.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Основной организационной формой работы Комиссий является заседание.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Заседание проводится по окончании работ по капитальному ремонту и ремонту автомобильных дорог общего пользования местного значения Могочинского муниципального округа.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Заседания Комиссий считается правомочными, если на нем присутствуют не менее 2/3 ее членов.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Решение комиссии принимается большинством голосов.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Председатель приемочной комиссии не позднее, чем за 5 дней до начала приемки в эксплуатацию автомобильной дороги, определяет время и место работы приемочной комиссии и уведомляет об этом ее членов.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Приемочной комиссии предъявляются выполненным ремонтом автомобильная дорога (участок автомобильной дороги) и следующие документы: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утвержденная к производству работ проектно-сметная документация;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извещение о завершении всех предусмотренных муниципальным контрактом работ в соответствии с проектом и о готовности объекта к приемке;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журналы производства работ;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 и другая исполнительно-техническая документация;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гарантийные паспорта.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 Приемочная комиссия изучает и анализирует предъявленные документы и освидетельствует автомобильную дорогу с проведением необходимых контрольных измерений, проверок и испытаний.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 Не допускается приемка в эксплуатацию автомобильных дорог и дорожных сооружений при наличии отступлений от проекта, снижающих прочность, устойчивость, надежность и экологическую безопасность отремонтированных объектов, уровень безопасности движения транспортных средств, а также отступлений от проекта, не согласованных с проектной организацией и представителем заказчика.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 По результатам обследования объектов, анализа заключений и заседания Комиссии составляется акт приемки согласно приложению к настоящему Положению.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4.16. Акт приемки составляется в двух экземплярах. После подписания один экземпляр хранится у заказчика, другой - у подрядчика.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 Акт приемки подписывается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4.18. </w:t>
      </w:r>
      <w:proofErr w:type="gramStart"/>
      <w:r>
        <w:rPr>
          <w:sz w:val="28"/>
          <w:szCs w:val="28"/>
        </w:rPr>
        <w:t>Если приемочная комиссия принимает решение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</w:t>
      </w:r>
      <w:proofErr w:type="gramEnd"/>
    </w:p>
    <w:p w:rsidR="00BB3236" w:rsidRDefault="00C87F5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4.19. Заказчик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BB3236" w:rsidRDefault="00BB323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3236" w:rsidRDefault="00C87F54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прекращения деятельности комиссии</w:t>
      </w:r>
    </w:p>
    <w:p w:rsidR="00BB3236" w:rsidRDefault="00BB3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36" w:rsidRDefault="00C8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Комиссия прекращает свою работу на основании постановления администрации Могочинского муниципального округа.</w:t>
      </w:r>
    </w:p>
    <w:p w:rsidR="00BB3236" w:rsidRDefault="00C87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p w:rsidR="00BB3236" w:rsidRDefault="00BB3236"/>
    <w:tbl>
      <w:tblPr>
        <w:tblW w:w="9180" w:type="dxa"/>
        <w:tblInd w:w="5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B3236">
        <w:tc>
          <w:tcPr>
            <w:tcW w:w="9180" w:type="dxa"/>
            <w:tcBorders>
              <w:top w:val="nil"/>
              <w:bottom w:val="nil"/>
              <w:right w:val="nil"/>
            </w:tcBorders>
          </w:tcPr>
          <w:p w:rsidR="00BB3236" w:rsidRDefault="00BB3236">
            <w:pP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</w:tbl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 комиссии</w:t>
      </w:r>
    </w:p>
    <w:p w:rsidR="00BB3236" w:rsidRDefault="00C87F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приемке законченных работ по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капитальному</w:t>
      </w:r>
      <w:proofErr w:type="gramEnd"/>
    </w:p>
    <w:p w:rsidR="00BB3236" w:rsidRDefault="00C87F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ремонту и ремонту автомобильных дорог общего </w:t>
      </w:r>
    </w:p>
    <w:p w:rsidR="00BB3236" w:rsidRDefault="00C87F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пользования местного значения Могочинского </w:t>
      </w:r>
    </w:p>
    <w:p w:rsidR="00BB3236" w:rsidRDefault="00C87F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округа, утвержденного</w:t>
      </w:r>
    </w:p>
    <w:p w:rsidR="00BB3236" w:rsidRDefault="00C87F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 Могочинского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BB3236" w:rsidRDefault="0041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 xml:space="preserve">т </w:t>
      </w:r>
      <w:r w:rsidR="00681D0E"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 октября  2025 года №   </w:t>
      </w:r>
      <w:r w:rsidR="00681D0E">
        <w:rPr>
          <w:rFonts w:ascii="Times New Roman" w:hAnsi="Times New Roman" w:cs="Times New Roman"/>
          <w:sz w:val="28"/>
          <w:szCs w:val="28"/>
        </w:rPr>
        <w:t>1331</w:t>
      </w:r>
    </w:p>
    <w:p w:rsidR="00BB3236" w:rsidRDefault="00BB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B3236" w:rsidRDefault="00BB32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 Могочинского муниципального округа</w:t>
      </w:r>
    </w:p>
    <w:p w:rsidR="00BB3236" w:rsidRDefault="00BB323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B3236" w:rsidRDefault="00C87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 К Т комиссионного осмотра № ___ от «___» _____________ 202_ года</w:t>
      </w:r>
    </w:p>
    <w:p w:rsidR="00BB3236" w:rsidRDefault="00BB32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B3236" w:rsidRDefault="00C87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Комиссией, назначенной Постановлением администрации муниципального района «Могочинский район» от «___» ________ 2024 г. № ______ в составе:</w:t>
      </w:r>
    </w:p>
    <w:tbl>
      <w:tblPr>
        <w:tblW w:w="105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620"/>
      </w:tblGrid>
      <w:tr w:rsidR="00BB3236">
        <w:tc>
          <w:tcPr>
            <w:tcW w:w="3685" w:type="dxa"/>
          </w:tcPr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20" w:type="dxa"/>
          </w:tcPr>
          <w:p w:rsidR="00BB3236" w:rsidRDefault="00BB323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B3236">
        <w:trPr>
          <w:trHeight w:val="1900"/>
        </w:trPr>
        <w:tc>
          <w:tcPr>
            <w:tcW w:w="3685" w:type="dxa"/>
          </w:tcPr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Члены комиссии: 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20" w:type="dxa"/>
          </w:tcPr>
          <w:p w:rsidR="00BB3236" w:rsidRDefault="00BB323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236">
        <w:tc>
          <w:tcPr>
            <w:tcW w:w="3685" w:type="dxa"/>
          </w:tcPr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Секретарь комиссии: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   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20" w:type="dxa"/>
          </w:tcPr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236" w:rsidRDefault="00BB3236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B3236" w:rsidRDefault="00C87F5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произведен осмотр </w:t>
      </w:r>
    </w:p>
    <w:p w:rsidR="00BB3236" w:rsidRDefault="00C87F5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автомобильной дороги:          ___________________________        ___________________   </w:t>
      </w:r>
    </w:p>
    <w:p w:rsidR="00BB3236" w:rsidRDefault="00C87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предмет выполнения работ по содержанию подрядной организацией ________________, на основании муниципального контракта № _______ от «___»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202_ г., с целью установления фактического объема выполненных работ на объекте, выявления дефектов,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 по их устранению.</w:t>
      </w:r>
    </w:p>
    <w:p w:rsidR="00BB3236" w:rsidRDefault="00C87F5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Комиссией установлено:</w:t>
      </w:r>
    </w:p>
    <w:p w:rsidR="00BB3236" w:rsidRDefault="00C87F54">
      <w:pPr>
        <w:tabs>
          <w:tab w:val="left" w:pos="1134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Выполненные работы в период с «__» ______ 202_ г. по «__» ______ 202_г.</w:t>
      </w:r>
    </w:p>
    <w:p w:rsidR="00BB3236" w:rsidRDefault="00C87F54">
      <w:pPr>
        <w:tabs>
          <w:tab w:val="left" w:pos="1134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(выводы комиссии):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1368"/>
        <w:gridCol w:w="933"/>
        <w:gridCol w:w="1452"/>
        <w:gridCol w:w="1519"/>
      </w:tblGrid>
      <w:tr w:rsidR="00BB3236">
        <w:tc>
          <w:tcPr>
            <w:tcW w:w="3732" w:type="dxa"/>
          </w:tcPr>
          <w:p w:rsidR="00BB3236" w:rsidRDefault="00C87F54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работ</w:t>
            </w:r>
          </w:p>
        </w:tc>
        <w:tc>
          <w:tcPr>
            <w:tcW w:w="1368" w:type="dxa"/>
          </w:tcPr>
          <w:p w:rsidR="00BB3236" w:rsidRDefault="00C87F54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933" w:type="dxa"/>
          </w:tcPr>
          <w:p w:rsidR="00BB3236" w:rsidRDefault="00C87F54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1452" w:type="dxa"/>
          </w:tcPr>
          <w:p w:rsidR="00BB3236" w:rsidRDefault="00C87F54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Замечания комиссии</w:t>
            </w:r>
          </w:p>
        </w:tc>
        <w:tc>
          <w:tcPr>
            <w:tcW w:w="1519" w:type="dxa"/>
          </w:tcPr>
          <w:p w:rsidR="00BB3236" w:rsidRDefault="00C87F54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Меры по устранению замечаний</w:t>
            </w:r>
          </w:p>
        </w:tc>
      </w:tr>
      <w:tr w:rsidR="00BB3236">
        <w:trPr>
          <w:trHeight w:val="360"/>
        </w:trPr>
        <w:tc>
          <w:tcPr>
            <w:tcW w:w="3732" w:type="dxa"/>
          </w:tcPr>
          <w:p w:rsidR="00BB3236" w:rsidRDefault="00BB3236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3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B3236">
        <w:trPr>
          <w:trHeight w:val="384"/>
        </w:trPr>
        <w:tc>
          <w:tcPr>
            <w:tcW w:w="3732" w:type="dxa"/>
          </w:tcPr>
          <w:p w:rsidR="00BB3236" w:rsidRDefault="00BB3236">
            <w:pPr>
              <w:tabs>
                <w:tab w:val="left" w:pos="292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3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B3236">
        <w:trPr>
          <w:trHeight w:val="384"/>
        </w:trPr>
        <w:tc>
          <w:tcPr>
            <w:tcW w:w="3732" w:type="dxa"/>
          </w:tcPr>
          <w:p w:rsidR="00BB3236" w:rsidRDefault="00BB3236">
            <w:pPr>
              <w:tabs>
                <w:tab w:val="left" w:pos="292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3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B3236">
        <w:trPr>
          <w:trHeight w:val="384"/>
        </w:trPr>
        <w:tc>
          <w:tcPr>
            <w:tcW w:w="3732" w:type="dxa"/>
          </w:tcPr>
          <w:p w:rsidR="00BB3236" w:rsidRDefault="00BB3236">
            <w:pPr>
              <w:tabs>
                <w:tab w:val="left" w:pos="292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3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BB3236" w:rsidRDefault="00BB32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B3236" w:rsidRDefault="00C87F5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(выводы комиссии):</w:t>
      </w:r>
    </w:p>
    <w:p w:rsidR="00BB3236" w:rsidRDefault="00C87F5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</w:t>
      </w:r>
    </w:p>
    <w:p w:rsidR="00BB3236" w:rsidRDefault="00BB32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5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B3236">
        <w:trPr>
          <w:trHeight w:val="137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Председатель комиссии: </w:t>
            </w: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ФИО                 _____________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    ________________________</w:t>
            </w: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Члены комиссии: </w:t>
            </w: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ФИО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                                        ________________________</w:t>
            </w: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(подпись)</w:t>
            </w: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Секретарь комиссии:</w:t>
            </w: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ФИО  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                                        ________________________</w:t>
            </w:r>
          </w:p>
          <w:p w:rsidR="00BB3236" w:rsidRDefault="00C87F54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(подпись)</w:t>
            </w:r>
          </w:p>
          <w:p w:rsidR="00BB3236" w:rsidRDefault="00BB323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B3236">
        <w:trPr>
          <w:trHeight w:val="137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B3236">
        <w:tc>
          <w:tcPr>
            <w:tcW w:w="9180" w:type="dxa"/>
            <w:tcBorders>
              <w:top w:val="nil"/>
              <w:bottom w:val="nil"/>
              <w:right w:val="nil"/>
            </w:tcBorders>
          </w:tcPr>
          <w:p w:rsidR="00BB3236" w:rsidRDefault="00BB3236">
            <w:pPr>
              <w:spacing w:after="0" w:line="240" w:lineRule="auto"/>
              <w:ind w:left="426" w:hanging="534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</w:tbl>
    <w:p w:rsidR="00BB3236" w:rsidRDefault="00BB3236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681D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октября  2025 года №  </w:t>
      </w:r>
      <w:r>
        <w:rPr>
          <w:rFonts w:ascii="Times New Roman" w:hAnsi="Times New Roman" w:cs="Times New Roman"/>
          <w:sz w:val="28"/>
          <w:szCs w:val="28"/>
        </w:rPr>
        <w:t>1331</w:t>
      </w:r>
      <w:r w:rsidR="00C87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по г. Могоча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прилегающим населенным пунктам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41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Сорокотягин Анатолий Анатольевич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глава Могочинского муниципального округа;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Пляскина</w:t>
            </w:r>
            <w:proofErr w:type="spellEnd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Александровна –</w:t>
            </w:r>
            <w:r w:rsidR="003626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410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="00410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заместителя начальника Управления ЖКХ,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муниципального округа;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Ковалева Екатерина Андреевна</w:t>
            </w:r>
            <w:r w:rsidR="003626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ведущий специалист  Управления ЖКХ,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муниципального округа;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Малкова Ирина Сергеевна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="00410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начальник</w:t>
            </w:r>
            <w:r w:rsidR="00410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Управления территориального развития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администрации Могочинского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муниципального округа</w:t>
            </w:r>
            <w:r w:rsidR="003626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81D0E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октября  2025 года №   </w:t>
      </w:r>
      <w:r w:rsidR="00681D0E">
        <w:rPr>
          <w:rFonts w:ascii="Times New Roman" w:hAnsi="Times New Roman" w:cs="Times New Roman"/>
          <w:sz w:val="28"/>
          <w:szCs w:val="28"/>
        </w:rPr>
        <w:t>1331</w:t>
      </w:r>
    </w:p>
    <w:p w:rsidR="00BB3236" w:rsidRDefault="00BB3236">
      <w:pPr>
        <w:spacing w:after="0" w:line="240" w:lineRule="auto"/>
        <w:jc w:val="right"/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Амазар и прилегающим населенным пунктам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Алексейчик Наталья Юрьевна</w:t>
            </w:r>
            <w:r w:rsidR="0036264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Амазарской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Ерохина Елена Викторовна </w:t>
            </w:r>
            <w:proofErr w:type="gram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елопроизводитель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Амазарской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Зимина Наталья Николаевна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Амазарской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  <w:r w:rsidR="00362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264F" w:rsidRDefault="0036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264F" w:rsidRDefault="0036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264F" w:rsidRDefault="0036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264F" w:rsidRDefault="0036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681D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октября  2025 года № </w:t>
      </w:r>
      <w:r>
        <w:rPr>
          <w:rFonts w:ascii="Times New Roman" w:hAnsi="Times New Roman" w:cs="Times New Roman"/>
          <w:sz w:val="28"/>
          <w:szCs w:val="28"/>
        </w:rPr>
        <w:t>1331</w:t>
      </w:r>
      <w:r w:rsidR="00C87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236" w:rsidRDefault="00BB3236">
      <w:pPr>
        <w:spacing w:after="0" w:line="240" w:lineRule="auto"/>
        <w:jc w:val="right"/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Семиозерный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4104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Таптугары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Плотникова Светлана Анатольевна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Семиозернинской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Грудинина</w:t>
            </w:r>
            <w:proofErr w:type="spellEnd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Владимировна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территориального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Семиозернинской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Степанова Дарья Сергеевна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специалист 1 разряда по общим вопросам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Семиозернинской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D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1D0E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" w:hAnsi="Times New Roman" w:cs="Times New Roman"/>
          <w:sz w:val="28"/>
          <w:szCs w:val="28"/>
        </w:rPr>
        <w:t xml:space="preserve">октября  2025 года №  </w:t>
      </w:r>
      <w:r w:rsidR="00681D0E">
        <w:rPr>
          <w:rFonts w:ascii="Times New Roman" w:hAnsi="Times New Roman" w:cs="Times New Roman"/>
          <w:sz w:val="28"/>
          <w:szCs w:val="28"/>
        </w:rPr>
        <w:t>1331</w:t>
      </w: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Ключевский,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Давенда и прилегающим населенным пунктам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Гизатов</w:t>
            </w:r>
            <w:proofErr w:type="spellEnd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Александровна -</w:t>
            </w:r>
            <w:r w:rsidR="00362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626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Давендинской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Шадрина Вероника Александровна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территориального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Давендинской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Зырянова Любовь Ивановна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общим вопросам Ключевской городской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681D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октября  2025 года № </w:t>
      </w:r>
      <w:r>
        <w:rPr>
          <w:rFonts w:ascii="Times New Roman" w:hAnsi="Times New Roman" w:cs="Times New Roman"/>
          <w:sz w:val="28"/>
          <w:szCs w:val="28"/>
        </w:rPr>
        <w:t>1331</w:t>
      </w:r>
      <w:r w:rsidR="00C87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236" w:rsidRDefault="00BB32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right"/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Ксеньевка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прилегающим населенным пунктам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Ломанов</w:t>
            </w:r>
            <w:proofErr w:type="spellEnd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Валерьевич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Ксеньевской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:rsidR="00BB3236" w:rsidRDefault="00BB3236" w:rsidP="003626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Быкова Юлия Александровна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территориального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Ксеньевской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Коваль Николай Владимирович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Ксеньевской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03AE" w:rsidRDefault="006B0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BB3236" w:rsidRDefault="00C87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BB3236" w:rsidRDefault="00681D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F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87F54">
        <w:rPr>
          <w:rFonts w:ascii="Times New Roman" w:hAnsi="Times New Roman" w:cs="Times New Roman"/>
          <w:sz w:val="28"/>
          <w:szCs w:val="28"/>
        </w:rPr>
        <w:t xml:space="preserve"> октября  2025 года № </w:t>
      </w:r>
      <w:r>
        <w:rPr>
          <w:rFonts w:ascii="Times New Roman" w:hAnsi="Times New Roman" w:cs="Times New Roman"/>
          <w:sz w:val="28"/>
          <w:szCs w:val="28"/>
        </w:rPr>
        <w:t>1331</w:t>
      </w:r>
      <w:bookmarkStart w:id="0" w:name="_GoBack"/>
      <w:bookmarkEnd w:id="0"/>
      <w:r w:rsidR="00C87F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3236" w:rsidRDefault="00BB3236">
      <w:pPr>
        <w:spacing w:after="0" w:line="240" w:lineRule="auto"/>
        <w:jc w:val="right"/>
      </w:pPr>
    </w:p>
    <w:p w:rsidR="00BB3236" w:rsidRDefault="00BB3236">
      <w:pPr>
        <w:spacing w:after="0" w:line="240" w:lineRule="auto"/>
        <w:jc w:val="right"/>
      </w:pPr>
    </w:p>
    <w:p w:rsidR="00BB3236" w:rsidRDefault="00C8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B3236" w:rsidRDefault="00C8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Сбега и прилегающим населенным пунктам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236" w:rsidRDefault="00BB3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:rsidR="00BB3236" w:rsidRDefault="00BB3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Куприянов Сергей Михайлович -</w:t>
            </w:r>
            <w:r w:rsidR="00362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Сбегинской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:rsidR="00BB3236" w:rsidRDefault="00BB3236" w:rsidP="003626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Маркова Екатерина Олеговна </w:t>
            </w:r>
            <w:proofErr w:type="gram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едущий специалист территориального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Сбегинской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сельской администрации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BB323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BB3236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BB3236" w:rsidP="003626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3236" w:rsidRDefault="00C87F54" w:rsidP="00362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Старицына Екатерина Андреевна </w:t>
            </w:r>
            <w:proofErr w:type="gramStart"/>
            <w:r w:rsidR="0036264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тарший специалист 1 разряда по общим вопросам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Сбегинской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сельской администрации.</w:t>
            </w:r>
          </w:p>
        </w:tc>
      </w:tr>
    </w:tbl>
    <w:p w:rsidR="00BB3236" w:rsidRDefault="00BB32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236" w:rsidRDefault="00C87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</w:t>
      </w:r>
    </w:p>
    <w:sectPr w:rsidR="00BB32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FC" w:rsidRDefault="00B608FC">
      <w:pPr>
        <w:spacing w:line="240" w:lineRule="auto"/>
      </w:pPr>
      <w:r>
        <w:separator/>
      </w:r>
    </w:p>
  </w:endnote>
  <w:endnote w:type="continuationSeparator" w:id="0">
    <w:p w:rsidR="00B608FC" w:rsidRDefault="00B60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265"/>
    </w:sdtPr>
    <w:sdtEndPr/>
    <w:sdtContent>
      <w:p w:rsidR="00BB3236" w:rsidRDefault="00C87F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D0E">
          <w:rPr>
            <w:noProof/>
          </w:rPr>
          <w:t>15</w:t>
        </w:r>
        <w:r>
          <w:fldChar w:fldCharType="end"/>
        </w:r>
      </w:p>
    </w:sdtContent>
  </w:sdt>
  <w:p w:rsidR="00BB3236" w:rsidRDefault="00BB32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FC" w:rsidRDefault="00B608FC">
      <w:pPr>
        <w:spacing w:after="0"/>
      </w:pPr>
      <w:r>
        <w:separator/>
      </w:r>
    </w:p>
  </w:footnote>
  <w:footnote w:type="continuationSeparator" w:id="0">
    <w:p w:rsidR="00B608FC" w:rsidRDefault="00B608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45F"/>
    <w:multiLevelType w:val="multilevel"/>
    <w:tmpl w:val="0081045F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726331"/>
    <w:multiLevelType w:val="multilevel"/>
    <w:tmpl w:val="3A72633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A87555"/>
    <w:multiLevelType w:val="multilevel"/>
    <w:tmpl w:val="63A875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3"/>
    <w:rsid w:val="00004BB7"/>
    <w:rsid w:val="000124D5"/>
    <w:rsid w:val="0001284C"/>
    <w:rsid w:val="0002148F"/>
    <w:rsid w:val="00036C4A"/>
    <w:rsid w:val="00037450"/>
    <w:rsid w:val="000525F1"/>
    <w:rsid w:val="00071CF9"/>
    <w:rsid w:val="00094D15"/>
    <w:rsid w:val="00095BB7"/>
    <w:rsid w:val="000A1FB2"/>
    <w:rsid w:val="000A4D75"/>
    <w:rsid w:val="000A7E85"/>
    <w:rsid w:val="000C3B9C"/>
    <w:rsid w:val="000E7371"/>
    <w:rsid w:val="00102C06"/>
    <w:rsid w:val="00121502"/>
    <w:rsid w:val="001251B8"/>
    <w:rsid w:val="001358ED"/>
    <w:rsid w:val="001822E3"/>
    <w:rsid w:val="00184DE2"/>
    <w:rsid w:val="00185A53"/>
    <w:rsid w:val="001860DF"/>
    <w:rsid w:val="00192B95"/>
    <w:rsid w:val="001B67D9"/>
    <w:rsid w:val="001D55EB"/>
    <w:rsid w:val="001E58B6"/>
    <w:rsid w:val="00200F5D"/>
    <w:rsid w:val="00223E2A"/>
    <w:rsid w:val="00226BDA"/>
    <w:rsid w:val="00245001"/>
    <w:rsid w:val="00265DE3"/>
    <w:rsid w:val="0027313E"/>
    <w:rsid w:val="00274E4A"/>
    <w:rsid w:val="002D3B02"/>
    <w:rsid w:val="002E2A9F"/>
    <w:rsid w:val="002E7C59"/>
    <w:rsid w:val="002F469F"/>
    <w:rsid w:val="003043F8"/>
    <w:rsid w:val="003322D7"/>
    <w:rsid w:val="003330DE"/>
    <w:rsid w:val="0036264F"/>
    <w:rsid w:val="0038012C"/>
    <w:rsid w:val="00381DC7"/>
    <w:rsid w:val="00386502"/>
    <w:rsid w:val="0039202F"/>
    <w:rsid w:val="003946BE"/>
    <w:rsid w:val="00395595"/>
    <w:rsid w:val="003A61F5"/>
    <w:rsid w:val="003C1FEA"/>
    <w:rsid w:val="003D7187"/>
    <w:rsid w:val="004056B0"/>
    <w:rsid w:val="00410401"/>
    <w:rsid w:val="00415142"/>
    <w:rsid w:val="00427F83"/>
    <w:rsid w:val="004371B3"/>
    <w:rsid w:val="00454516"/>
    <w:rsid w:val="00454D80"/>
    <w:rsid w:val="0046126D"/>
    <w:rsid w:val="004820C0"/>
    <w:rsid w:val="004A3B00"/>
    <w:rsid w:val="004B0F0C"/>
    <w:rsid w:val="004E3DC9"/>
    <w:rsid w:val="004F2641"/>
    <w:rsid w:val="00507862"/>
    <w:rsid w:val="00516239"/>
    <w:rsid w:val="00532705"/>
    <w:rsid w:val="00553AAE"/>
    <w:rsid w:val="005814FD"/>
    <w:rsid w:val="005C6117"/>
    <w:rsid w:val="00602821"/>
    <w:rsid w:val="00614628"/>
    <w:rsid w:val="006250DC"/>
    <w:rsid w:val="00627529"/>
    <w:rsid w:val="00632972"/>
    <w:rsid w:val="00635B36"/>
    <w:rsid w:val="006577A7"/>
    <w:rsid w:val="00663AFF"/>
    <w:rsid w:val="00666F2C"/>
    <w:rsid w:val="00681D0E"/>
    <w:rsid w:val="006B03AE"/>
    <w:rsid w:val="006E49B0"/>
    <w:rsid w:val="0072470C"/>
    <w:rsid w:val="00735F21"/>
    <w:rsid w:val="00753AA8"/>
    <w:rsid w:val="0075756B"/>
    <w:rsid w:val="00784190"/>
    <w:rsid w:val="007A6F37"/>
    <w:rsid w:val="007C6593"/>
    <w:rsid w:val="007E0D85"/>
    <w:rsid w:val="007E5A88"/>
    <w:rsid w:val="007F171D"/>
    <w:rsid w:val="00873555"/>
    <w:rsid w:val="00886615"/>
    <w:rsid w:val="00887CBA"/>
    <w:rsid w:val="008926B3"/>
    <w:rsid w:val="008968C4"/>
    <w:rsid w:val="008E619F"/>
    <w:rsid w:val="008F7EF3"/>
    <w:rsid w:val="00917621"/>
    <w:rsid w:val="00967A4C"/>
    <w:rsid w:val="00971BE0"/>
    <w:rsid w:val="0097386F"/>
    <w:rsid w:val="00974BDA"/>
    <w:rsid w:val="00991B1A"/>
    <w:rsid w:val="009A4191"/>
    <w:rsid w:val="009A53A2"/>
    <w:rsid w:val="009B0132"/>
    <w:rsid w:val="00A10E3A"/>
    <w:rsid w:val="00A15A44"/>
    <w:rsid w:val="00A44FA3"/>
    <w:rsid w:val="00A51806"/>
    <w:rsid w:val="00A67C18"/>
    <w:rsid w:val="00A96E46"/>
    <w:rsid w:val="00AF0182"/>
    <w:rsid w:val="00B03584"/>
    <w:rsid w:val="00B11D65"/>
    <w:rsid w:val="00B14449"/>
    <w:rsid w:val="00B15C84"/>
    <w:rsid w:val="00B1622C"/>
    <w:rsid w:val="00B2538A"/>
    <w:rsid w:val="00B319F7"/>
    <w:rsid w:val="00B608FC"/>
    <w:rsid w:val="00B810B2"/>
    <w:rsid w:val="00B86C5C"/>
    <w:rsid w:val="00B92178"/>
    <w:rsid w:val="00BA60A1"/>
    <w:rsid w:val="00BB3236"/>
    <w:rsid w:val="00BD7D48"/>
    <w:rsid w:val="00BF0D23"/>
    <w:rsid w:val="00BF118C"/>
    <w:rsid w:val="00C13260"/>
    <w:rsid w:val="00C23C63"/>
    <w:rsid w:val="00C33D4B"/>
    <w:rsid w:val="00C37C94"/>
    <w:rsid w:val="00C45716"/>
    <w:rsid w:val="00C76060"/>
    <w:rsid w:val="00C7628E"/>
    <w:rsid w:val="00C87F54"/>
    <w:rsid w:val="00CB0D02"/>
    <w:rsid w:val="00CC1410"/>
    <w:rsid w:val="00CC7B53"/>
    <w:rsid w:val="00CF1297"/>
    <w:rsid w:val="00CF4BB2"/>
    <w:rsid w:val="00D346AF"/>
    <w:rsid w:val="00D36289"/>
    <w:rsid w:val="00D41E46"/>
    <w:rsid w:val="00D63F18"/>
    <w:rsid w:val="00D72CF7"/>
    <w:rsid w:val="00DE040E"/>
    <w:rsid w:val="00DF6C10"/>
    <w:rsid w:val="00E137A3"/>
    <w:rsid w:val="00E14B6F"/>
    <w:rsid w:val="00E15EB9"/>
    <w:rsid w:val="00E43170"/>
    <w:rsid w:val="00E46A66"/>
    <w:rsid w:val="00E6208E"/>
    <w:rsid w:val="00E640F8"/>
    <w:rsid w:val="00E779F4"/>
    <w:rsid w:val="00E80B8D"/>
    <w:rsid w:val="00E91F7D"/>
    <w:rsid w:val="00EA67AA"/>
    <w:rsid w:val="00EE1F1A"/>
    <w:rsid w:val="00EE6ABA"/>
    <w:rsid w:val="00F035F1"/>
    <w:rsid w:val="00F24666"/>
    <w:rsid w:val="00F342BA"/>
    <w:rsid w:val="00F4447E"/>
    <w:rsid w:val="00FC2849"/>
    <w:rsid w:val="00FC375C"/>
    <w:rsid w:val="00FC5855"/>
    <w:rsid w:val="00FE4927"/>
    <w:rsid w:val="00FE4C45"/>
    <w:rsid w:val="00FE7F99"/>
    <w:rsid w:val="00FF1BFA"/>
    <w:rsid w:val="0EFF2C7D"/>
    <w:rsid w:val="21767F2E"/>
    <w:rsid w:val="6DFB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5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5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600D-757C-441B-8A5D-61718575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sherpaeva</dc:creator>
  <cp:lastModifiedBy>Елена Алексеевна</cp:lastModifiedBy>
  <cp:revision>3</cp:revision>
  <cp:lastPrinted>2024-09-24T06:09:00Z</cp:lastPrinted>
  <dcterms:created xsi:type="dcterms:W3CDTF">2025-10-24T05:38:00Z</dcterms:created>
  <dcterms:modified xsi:type="dcterms:W3CDTF">2025-10-24T05:40:00Z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D397CFB110FB4B83B0DBF6451E692EED_12</vt:lpwstr>
  </property>
</Properties>
</file>