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61" w:rsidRPr="001657D8" w:rsidRDefault="002A4161" w:rsidP="007338F8">
      <w:pPr>
        <w:pStyle w:val="a4"/>
        <w:ind w:left="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1657D8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2A4161" w:rsidRDefault="002A4161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D8" w:rsidRPr="001A7D57" w:rsidRDefault="001657D8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161" w:rsidRPr="001657D8" w:rsidRDefault="00446A9F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2A4161" w:rsidRPr="001657D8">
        <w:rPr>
          <w:rFonts w:ascii="Times New Roman" w:hAnsi="Times New Roman" w:cs="Times New Roman"/>
          <w:b/>
          <w:sz w:val="32"/>
          <w:szCs w:val="32"/>
        </w:rPr>
        <w:tab/>
      </w:r>
    </w:p>
    <w:p w:rsidR="002A4161" w:rsidRPr="001657D8" w:rsidRDefault="003C5D4F" w:rsidP="007338F8">
      <w:pPr>
        <w:pStyle w:val="a4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A525D">
        <w:rPr>
          <w:rFonts w:ascii="Times New Roman" w:hAnsi="Times New Roman" w:cs="Times New Roman"/>
          <w:sz w:val="28"/>
          <w:szCs w:val="28"/>
        </w:rPr>
        <w:t xml:space="preserve"> </w:t>
      </w:r>
      <w:r w:rsidR="00446A9F">
        <w:rPr>
          <w:rFonts w:ascii="Times New Roman" w:hAnsi="Times New Roman" w:cs="Times New Roman"/>
          <w:sz w:val="28"/>
          <w:szCs w:val="28"/>
        </w:rPr>
        <w:t>ноября</w:t>
      </w:r>
      <w:r w:rsidR="002A4161" w:rsidRPr="001657D8">
        <w:rPr>
          <w:rFonts w:ascii="Times New Roman" w:hAnsi="Times New Roman" w:cs="Times New Roman"/>
          <w:sz w:val="28"/>
          <w:szCs w:val="28"/>
        </w:rPr>
        <w:t xml:space="preserve"> 202</w:t>
      </w:r>
      <w:r w:rsidR="00446A9F">
        <w:rPr>
          <w:rFonts w:ascii="Times New Roman" w:hAnsi="Times New Roman" w:cs="Times New Roman"/>
          <w:sz w:val="28"/>
          <w:szCs w:val="28"/>
        </w:rPr>
        <w:t>5</w:t>
      </w:r>
      <w:r w:rsidR="002A4161" w:rsidRPr="001657D8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2A4161" w:rsidRPr="001657D8">
        <w:rPr>
          <w:rFonts w:ascii="Times New Roman" w:hAnsi="Times New Roman" w:cs="Times New Roman"/>
          <w:sz w:val="28"/>
          <w:szCs w:val="28"/>
        </w:rPr>
        <w:tab/>
      </w:r>
      <w:r w:rsidR="002A4161" w:rsidRPr="001657D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657D8">
        <w:rPr>
          <w:rFonts w:ascii="Times New Roman" w:hAnsi="Times New Roman" w:cs="Times New Roman"/>
          <w:sz w:val="28"/>
          <w:szCs w:val="28"/>
        </w:rPr>
        <w:tab/>
      </w:r>
      <w:r w:rsidR="007338F8">
        <w:rPr>
          <w:rFonts w:ascii="Times New Roman" w:hAnsi="Times New Roman" w:cs="Times New Roman"/>
          <w:sz w:val="28"/>
          <w:szCs w:val="28"/>
        </w:rPr>
        <w:t xml:space="preserve"> </w:t>
      </w:r>
      <w:r w:rsidR="001657D8">
        <w:rPr>
          <w:rFonts w:ascii="Times New Roman" w:hAnsi="Times New Roman" w:cs="Times New Roman"/>
          <w:sz w:val="28"/>
          <w:szCs w:val="28"/>
        </w:rPr>
        <w:t xml:space="preserve">    </w:t>
      </w:r>
      <w:r w:rsidR="001657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57D8">
        <w:rPr>
          <w:rFonts w:ascii="Times New Roman" w:hAnsi="Times New Roman" w:cs="Times New Roman"/>
          <w:sz w:val="28"/>
          <w:szCs w:val="28"/>
        </w:rPr>
        <w:t xml:space="preserve">    </w:t>
      </w:r>
      <w:r w:rsidR="002A4161" w:rsidRPr="001657D8">
        <w:rPr>
          <w:rFonts w:ascii="Times New Roman" w:hAnsi="Times New Roman" w:cs="Times New Roman"/>
          <w:sz w:val="28"/>
          <w:szCs w:val="28"/>
        </w:rPr>
        <w:t>№</w:t>
      </w:r>
      <w:r w:rsidR="00165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1377</w:t>
      </w:r>
    </w:p>
    <w:p w:rsidR="002A4161" w:rsidRPr="001657D8" w:rsidRDefault="002A4161" w:rsidP="007338F8">
      <w:pPr>
        <w:pStyle w:val="a4"/>
        <w:ind w:left="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1657D8">
        <w:rPr>
          <w:rFonts w:ascii="Times New Roman" w:hAnsi="Times New Roman" w:cs="Times New Roman"/>
          <w:sz w:val="28"/>
          <w:szCs w:val="28"/>
        </w:rPr>
        <w:t>г. Могоча</w:t>
      </w:r>
    </w:p>
    <w:p w:rsidR="002A4161" w:rsidRDefault="002A4161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D8" w:rsidRPr="001A7D57" w:rsidRDefault="001657D8" w:rsidP="007338F8">
      <w:pPr>
        <w:pStyle w:val="a4"/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A9F" w:rsidRDefault="00ED6DC5" w:rsidP="00446A9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установлении нормативных затрат 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3E78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446A9F" w:rsidRPr="00446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46A9F" w:rsidRPr="00446A9F" w:rsidRDefault="00446A9F" w:rsidP="00446A9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6A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плановые 2027 и 2028 годы</w:t>
      </w:r>
    </w:p>
    <w:p w:rsidR="00E91F1D" w:rsidRDefault="00E91F1D" w:rsidP="007338F8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57D8" w:rsidRDefault="001657D8" w:rsidP="007338F8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2EC8" w:rsidRDefault="00ED6DC5" w:rsidP="003B2EC8">
      <w:pPr>
        <w:spacing w:after="0" w:line="240" w:lineRule="auto"/>
        <w:ind w:left="567" w:right="283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Во исполнение постановления администрации</w:t>
      </w:r>
      <w:r w:rsidR="002A4161" w:rsidRPr="002A41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522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491">
        <w:rPr>
          <w:rFonts w:ascii="Times New Roman" w:hAnsi="Times New Roman"/>
          <w:bCs/>
          <w:sz w:val="28"/>
          <w:szCs w:val="28"/>
        </w:rPr>
        <w:t xml:space="preserve">муниципального района «Могочинский район»  </w:t>
      </w:r>
      <w:r w:rsidR="002A4161">
        <w:rPr>
          <w:rFonts w:ascii="Times New Roman" w:hAnsi="Times New Roman"/>
          <w:sz w:val="28"/>
          <w:szCs w:val="28"/>
          <w:lang w:eastAsia="ar-SA"/>
        </w:rPr>
        <w:t>от 25 апреля 2023 г. №</w:t>
      </w:r>
      <w:r w:rsidR="00C5229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A4161">
        <w:rPr>
          <w:rFonts w:ascii="Times New Roman" w:hAnsi="Times New Roman"/>
          <w:sz w:val="28"/>
          <w:szCs w:val="28"/>
          <w:lang w:eastAsia="ar-SA"/>
        </w:rPr>
        <w:t>224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организации оказания муниципальных услуг в социальной сфере»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91BE9">
        <w:rPr>
          <w:rFonts w:ascii="Times New Roman" w:hAnsi="Times New Roman"/>
          <w:bCs/>
          <w:sz w:val="28"/>
          <w:szCs w:val="28"/>
        </w:rPr>
        <w:t xml:space="preserve">постановления </w:t>
      </w:r>
      <w:r w:rsidR="00892326">
        <w:rPr>
          <w:rFonts w:ascii="Times New Roman" w:hAnsi="Times New Roman"/>
          <w:bCs/>
          <w:sz w:val="28"/>
          <w:szCs w:val="28"/>
        </w:rPr>
        <w:t>а</w:t>
      </w:r>
      <w:r w:rsidRPr="00891BE9">
        <w:rPr>
          <w:rFonts w:ascii="Times New Roman" w:hAnsi="Times New Roman"/>
          <w:bCs/>
          <w:sz w:val="28"/>
          <w:szCs w:val="28"/>
        </w:rPr>
        <w:t>дминист</w:t>
      </w:r>
      <w:r w:rsidR="00891BE9" w:rsidRPr="00891BE9">
        <w:rPr>
          <w:rFonts w:ascii="Times New Roman" w:hAnsi="Times New Roman"/>
          <w:bCs/>
          <w:sz w:val="28"/>
          <w:szCs w:val="28"/>
        </w:rPr>
        <w:t xml:space="preserve">рации </w:t>
      </w:r>
      <w:r w:rsidR="00605B7D">
        <w:rPr>
          <w:rFonts w:ascii="Times New Roman" w:hAnsi="Times New Roman"/>
          <w:bCs/>
          <w:sz w:val="28"/>
          <w:szCs w:val="28"/>
        </w:rPr>
        <w:t xml:space="preserve">муниципального района «Могочинский район» </w:t>
      </w:r>
      <w:r w:rsidR="00B41145">
        <w:rPr>
          <w:rFonts w:ascii="Times New Roman" w:hAnsi="Times New Roman"/>
          <w:bCs/>
          <w:sz w:val="28"/>
          <w:szCs w:val="28"/>
        </w:rPr>
        <w:t xml:space="preserve">от </w:t>
      </w:r>
      <w:r w:rsidR="00E75D5F">
        <w:rPr>
          <w:rFonts w:ascii="Times New Roman" w:hAnsi="Times New Roman"/>
          <w:bCs/>
          <w:sz w:val="28"/>
          <w:szCs w:val="28"/>
        </w:rPr>
        <w:t>02.05.</w:t>
      </w:r>
      <w:r w:rsidR="00891BE9">
        <w:rPr>
          <w:rFonts w:ascii="Times New Roman" w:hAnsi="Times New Roman"/>
          <w:sz w:val="28"/>
          <w:szCs w:val="28"/>
          <w:lang w:eastAsia="ar-SA"/>
        </w:rPr>
        <w:t>2023</w:t>
      </w:r>
      <w:r w:rsidR="00605B7D">
        <w:rPr>
          <w:rFonts w:ascii="Times New Roman" w:hAnsi="Times New Roman"/>
          <w:sz w:val="28"/>
          <w:szCs w:val="28"/>
          <w:lang w:eastAsia="ar-SA"/>
        </w:rPr>
        <w:t xml:space="preserve"> г. № 245  «О П</w:t>
      </w:r>
      <w:r>
        <w:rPr>
          <w:rFonts w:ascii="Times New Roman" w:hAnsi="Times New Roman"/>
          <w:sz w:val="28"/>
          <w:szCs w:val="28"/>
          <w:lang w:eastAsia="ar-SA"/>
        </w:rPr>
        <w:t>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</w:t>
      </w:r>
      <w:r w:rsidR="00605B7D">
        <w:rPr>
          <w:rFonts w:ascii="Times New Roman" w:hAnsi="Times New Roman"/>
          <w:sz w:val="28"/>
          <w:szCs w:val="28"/>
          <w:lang w:eastAsia="ar-SA"/>
        </w:rPr>
        <w:t>ия</w:t>
      </w:r>
      <w:r w:rsidR="002D2491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  <w:r w:rsidR="00605B7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D2491">
        <w:rPr>
          <w:rFonts w:ascii="Times New Roman" w:hAnsi="Times New Roman"/>
          <w:sz w:val="28"/>
          <w:szCs w:val="28"/>
          <w:lang w:eastAsia="ar-SA"/>
        </w:rPr>
        <w:t xml:space="preserve">Могочинского </w:t>
      </w:r>
      <w:r w:rsidR="00605B7D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="002D2491">
        <w:rPr>
          <w:rFonts w:ascii="Times New Roman" w:hAnsi="Times New Roman"/>
          <w:sz w:val="28"/>
          <w:szCs w:val="28"/>
          <w:lang w:eastAsia="ar-SA"/>
        </w:rPr>
        <w:t xml:space="preserve"> округа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605B7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 форме и сроках формирования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отчета об их исполнении»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</w:t>
      </w:r>
      <w:r w:rsidRPr="00891BE9">
        <w:rPr>
          <w:rFonts w:ascii="Times New Roman" w:hAnsi="Times New Roman"/>
          <w:bCs/>
          <w:sz w:val="28"/>
          <w:szCs w:val="28"/>
        </w:rPr>
        <w:t>Порядка определения нормативных затрат на оказание муниципальной услуги 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социальным сертификатом</w:t>
      </w:r>
      <w:r w:rsidR="002D249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1145">
        <w:rPr>
          <w:rFonts w:ascii="Times New Roman" w:hAnsi="Times New Roman"/>
          <w:sz w:val="28"/>
          <w:szCs w:val="28"/>
          <w:lang w:eastAsia="ar-SA"/>
        </w:rPr>
        <w:t xml:space="preserve">утвержденного постановлением </w:t>
      </w:r>
      <w:r w:rsidR="00E75D5F">
        <w:rPr>
          <w:rFonts w:ascii="Times New Roman" w:hAnsi="Times New Roman"/>
          <w:sz w:val="28"/>
          <w:szCs w:val="28"/>
          <w:lang w:eastAsia="ar-SA"/>
        </w:rPr>
        <w:t>администрации Могочинского муниципального округа от 28.11.2023</w:t>
      </w:r>
      <w:r w:rsidR="00E31853">
        <w:rPr>
          <w:rFonts w:ascii="Times New Roman" w:hAnsi="Times New Roman"/>
          <w:sz w:val="28"/>
          <w:szCs w:val="28"/>
          <w:lang w:eastAsia="ar-SA"/>
        </w:rPr>
        <w:t xml:space="preserve"> № 597,</w:t>
      </w:r>
      <w:r w:rsidR="00E75D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B2EC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B2EC8" w:rsidRPr="003B2EC8">
        <w:rPr>
          <w:rFonts w:ascii="Times New Roman" w:hAnsi="Times New Roman"/>
          <w:bCs/>
          <w:sz w:val="28"/>
          <w:szCs w:val="28"/>
          <w:lang w:eastAsia="ar-SA"/>
        </w:rPr>
        <w:t xml:space="preserve">руководствуясь Уставом Могочинского муниципального округа, администрация Могочинского муниципального округа </w:t>
      </w:r>
      <w:r w:rsidR="003B2EC8" w:rsidRPr="003B2EC8">
        <w:rPr>
          <w:rFonts w:ascii="Times New Roman" w:hAnsi="Times New Roman"/>
          <w:b/>
          <w:bCs/>
          <w:sz w:val="28"/>
          <w:szCs w:val="28"/>
          <w:lang w:eastAsia="ar-SA"/>
        </w:rPr>
        <w:t>постановляет</w:t>
      </w:r>
      <w:r w:rsidR="003B2EC8" w:rsidRPr="003B2EC8">
        <w:rPr>
          <w:rFonts w:ascii="Times New Roman" w:hAnsi="Times New Roman"/>
          <w:sz w:val="28"/>
          <w:szCs w:val="28"/>
          <w:lang w:eastAsia="ar-SA"/>
        </w:rPr>
        <w:t>:</w:t>
      </w:r>
    </w:p>
    <w:p w:rsidR="002A525D" w:rsidRPr="003B2EC8" w:rsidRDefault="002A525D" w:rsidP="003B2EC8">
      <w:pPr>
        <w:spacing w:after="0" w:line="240" w:lineRule="auto"/>
        <w:ind w:left="567" w:right="283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91F1D" w:rsidRDefault="00ED6DC5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</w:t>
      </w:r>
      <w:r w:rsidR="002D2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базовые </w:t>
      </w:r>
      <w:r w:rsidR="003B2EC8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нормативы затрат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по реализации дополнительных общеразвивающих программ в соответствии с  социальными сертифика</w:t>
      </w:r>
      <w:r w:rsidR="00024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тами </w:t>
      </w:r>
      <w:r w:rsidR="002D2491" w:rsidRPr="002D2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2026 год и плановые 2027-2028 годы </w:t>
      </w:r>
      <w:r w:rsidR="0016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№ 1).</w:t>
      </w:r>
    </w:p>
    <w:p w:rsidR="00E91F1D" w:rsidRDefault="00ED6DC5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отраслевые </w:t>
      </w:r>
      <w:r w:rsidR="00E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корректирующие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коэффициенты, применяемые</w:t>
      </w:r>
      <w:r w:rsidR="00E31853" w:rsidRPr="00E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базовым нормативам затрат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по реализации дополнительных общеразвивающих программ в соответствии с социальными сертифик</w:t>
      </w:r>
      <w:r w:rsidR="000243EF">
        <w:rPr>
          <w:rFonts w:ascii="Times New Roman" w:eastAsia="Times New Roman" w:hAnsi="Times New Roman" w:cs="Times New Roman"/>
          <w:sz w:val="28"/>
          <w:szCs w:val="28"/>
          <w:lang w:eastAsia="ar-SA"/>
        </w:rPr>
        <w:t>атами на 202</w:t>
      </w:r>
      <w:r w:rsidR="003E788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243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E31853" w:rsidRPr="00E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плановые 2027-2028 годы</w:t>
      </w:r>
      <w:r w:rsidR="0016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(приложение № 2).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91BE9" w:rsidRDefault="00ED6DC5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</w:t>
      </w:r>
      <w:r w:rsid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>лнением настоящего постановления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заместителя главы</w:t>
      </w:r>
      <w:r w:rsidR="00E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Могочинского 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E318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социальным вопросам.</w:t>
      </w:r>
    </w:p>
    <w:p w:rsidR="00C371F2" w:rsidRPr="00C371F2" w:rsidRDefault="00C371F2" w:rsidP="00C371F2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C37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 официально обнародовать 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Pr="00C371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Дополнительно настоящее постановление официально обнародовать на </w:t>
      </w:r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</w:t>
      </w:r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администрации в информационно-телекоммуникационной сети Интернет «</w:t>
      </w:r>
      <w:proofErr w:type="spellStart"/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>http</w:t>
      </w:r>
      <w:proofErr w:type="spellEnd"/>
      <w:r w:rsidRPr="00C371F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</w:t>
      </w:r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proofErr w:type="spellStart"/>
      <w:r w:rsidRPr="00C371F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mogocha</w:t>
      </w:r>
      <w:proofErr w:type="spellEnd"/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>.75.</w:t>
      </w:r>
      <w:proofErr w:type="spellStart"/>
      <w:r w:rsidRPr="00C371F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C371F2" w:rsidRPr="00C371F2" w:rsidRDefault="00C371F2" w:rsidP="00C371F2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C371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вступает в силу на следующий день после его официального обнародования.</w:t>
      </w:r>
    </w:p>
    <w:p w:rsidR="00C371F2" w:rsidRDefault="00C371F2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Default="001657D8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Default="001657D8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Pr="00093D0C" w:rsidRDefault="001657D8" w:rsidP="007338F8">
      <w:pPr>
        <w:spacing w:after="0" w:line="240" w:lineRule="auto"/>
        <w:ind w:left="567"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1853" w:rsidRDefault="00E31853" w:rsidP="00E31853">
      <w:pPr>
        <w:spacing w:after="0" w:line="240" w:lineRule="auto"/>
        <w:ind w:left="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43E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Могочинского </w:t>
      </w:r>
    </w:p>
    <w:p w:rsidR="00891BE9" w:rsidRDefault="00E31853" w:rsidP="00E31853">
      <w:pPr>
        <w:spacing w:after="0" w:line="240" w:lineRule="auto"/>
        <w:ind w:left="56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А.А.Сорокотягин</w:t>
      </w:r>
      <w:proofErr w:type="spellEnd"/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71F2" w:rsidRDefault="00C371F2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Pr="002A525D" w:rsidRDefault="002A525D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E91F1D" w:rsidRPr="002A525D" w:rsidRDefault="000243EF" w:rsidP="001657D8">
      <w:pPr>
        <w:spacing w:after="0" w:line="240" w:lineRule="auto"/>
        <w:ind w:left="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E91F1D" w:rsidRPr="002A525D" w:rsidRDefault="00ED6DC5" w:rsidP="001657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  <w:r w:rsidR="000243EF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E31853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</w:p>
    <w:p w:rsidR="00E91F1D" w:rsidRPr="002A525D" w:rsidRDefault="00891BE9" w:rsidP="001657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Могочинского муниципального округа</w:t>
      </w:r>
    </w:p>
    <w:p w:rsidR="00E91F1D" w:rsidRPr="002A525D" w:rsidRDefault="00ED6DC5" w:rsidP="00165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0243EF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от  </w:t>
      </w:r>
      <w:r w:rsidR="003C5D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 </w:t>
      </w:r>
      <w:r w:rsidR="0071257C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</w:t>
      </w:r>
      <w:r w:rsidR="000243EF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1257C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243EF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E31853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 w:rsidR="003C5D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1377</w:t>
      </w:r>
      <w:r w:rsidR="00E31853"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52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91F1D" w:rsidRPr="002A525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Default="001657D8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Default="001657D8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7D8" w:rsidRDefault="0071257C" w:rsidP="001657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Базовые н</w:t>
      </w:r>
      <w:r w:rsidR="00ED6D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ормативные затраты </w:t>
      </w:r>
    </w:p>
    <w:p w:rsidR="00E91F1D" w:rsidRPr="00891BE9" w:rsidRDefault="00ED6DC5" w:rsidP="001657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в соответствии с социальными сертификатами в </w:t>
      </w:r>
      <w:r w:rsidR="00093D0C">
        <w:rPr>
          <w:rFonts w:ascii="Times New Roman" w:hAnsi="Times New Roman"/>
          <w:b/>
          <w:sz w:val="28"/>
          <w:szCs w:val="28"/>
          <w:lang w:eastAsia="ar-SA"/>
        </w:rPr>
        <w:t xml:space="preserve">Могочинском муниципальном округе </w:t>
      </w:r>
      <w:r w:rsidRPr="00891BE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91BE9" w:rsidRPr="00891BE9">
        <w:rPr>
          <w:rFonts w:ascii="Times New Roman" w:hAnsi="Times New Roman"/>
          <w:b/>
          <w:color w:val="000000"/>
          <w:sz w:val="28"/>
          <w:szCs w:val="28"/>
        </w:rPr>
        <w:t>Забайкальского края</w:t>
      </w:r>
      <w:r w:rsidRPr="00891BE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71257C" w:rsidRPr="0071257C" w:rsidRDefault="0071257C" w:rsidP="00712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7125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2026 год и плановые 2027-2028 годы</w:t>
      </w:r>
    </w:p>
    <w:p w:rsidR="00E91F1D" w:rsidRDefault="00E91F1D" w:rsidP="001657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E91F1D" w:rsidRDefault="00E91F1D" w:rsidP="00165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D8" w:rsidRDefault="001657D8" w:rsidP="00165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5074" w:type="pct"/>
        <w:tblInd w:w="-147" w:type="dxa"/>
        <w:tblLook w:val="04A0" w:firstRow="1" w:lastRow="0" w:firstColumn="1" w:lastColumn="0" w:noHBand="0" w:noVBand="1"/>
      </w:tblPr>
      <w:tblGrid>
        <w:gridCol w:w="4429"/>
        <w:gridCol w:w="1501"/>
        <w:gridCol w:w="1472"/>
        <w:gridCol w:w="1443"/>
        <w:gridCol w:w="1443"/>
      </w:tblGrid>
      <w:tr w:rsidR="00870E47" w:rsidRPr="00C14BBA" w:rsidTr="0047441E">
        <w:trPr>
          <w:trHeight w:val="1108"/>
        </w:trPr>
        <w:tc>
          <w:tcPr>
            <w:tcW w:w="2154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731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2026 год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2027 год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2028 год</w:t>
            </w:r>
          </w:p>
        </w:tc>
      </w:tr>
      <w:tr w:rsidR="00870E47" w:rsidRPr="00C14BBA" w:rsidTr="0047441E">
        <w:trPr>
          <w:trHeight w:val="654"/>
        </w:trPr>
        <w:tc>
          <w:tcPr>
            <w:tcW w:w="2154" w:type="pct"/>
          </w:tcPr>
          <w:p w:rsidR="00870E47" w:rsidRPr="00C14BBA" w:rsidRDefault="00870E47" w:rsidP="00474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731" w:type="pct"/>
            <w:vMerge w:val="restar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</w:tr>
      <w:tr w:rsidR="00870E47" w:rsidRPr="00C14BBA" w:rsidTr="0047441E">
        <w:trPr>
          <w:trHeight w:val="654"/>
        </w:trPr>
        <w:tc>
          <w:tcPr>
            <w:tcW w:w="2154" w:type="pct"/>
          </w:tcPr>
          <w:p w:rsidR="00870E47" w:rsidRPr="00C14BBA" w:rsidRDefault="00870E47" w:rsidP="00474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731" w:type="pct"/>
            <w:vMerge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</w:tr>
      <w:tr w:rsidR="00870E47" w:rsidRPr="00C14BBA" w:rsidTr="0047441E">
        <w:trPr>
          <w:trHeight w:val="654"/>
        </w:trPr>
        <w:tc>
          <w:tcPr>
            <w:tcW w:w="2154" w:type="pct"/>
          </w:tcPr>
          <w:p w:rsidR="00870E47" w:rsidRPr="00C14BBA" w:rsidRDefault="00870E47" w:rsidP="00474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731" w:type="pct"/>
            <w:vMerge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</w:tr>
      <w:tr w:rsidR="00870E47" w:rsidRPr="00C14BBA" w:rsidTr="0047441E">
        <w:trPr>
          <w:trHeight w:val="654"/>
        </w:trPr>
        <w:tc>
          <w:tcPr>
            <w:tcW w:w="2154" w:type="pct"/>
          </w:tcPr>
          <w:p w:rsidR="00870E47" w:rsidRPr="00C14BBA" w:rsidRDefault="00870E47" w:rsidP="00474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731" w:type="pct"/>
            <w:vMerge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163,16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163,16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163,16</w:t>
            </w:r>
          </w:p>
        </w:tc>
      </w:tr>
      <w:tr w:rsidR="00870E47" w:rsidRPr="00C14BBA" w:rsidTr="0047441E">
        <w:trPr>
          <w:trHeight w:val="654"/>
        </w:trPr>
        <w:tc>
          <w:tcPr>
            <w:tcW w:w="2154" w:type="pct"/>
          </w:tcPr>
          <w:p w:rsidR="00870E47" w:rsidRPr="00C14BBA" w:rsidRDefault="00870E47" w:rsidP="00474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731" w:type="pct"/>
            <w:vMerge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</w:tr>
      <w:tr w:rsidR="00870E47" w:rsidRPr="00C14BBA" w:rsidTr="0047441E">
        <w:trPr>
          <w:trHeight w:val="654"/>
        </w:trPr>
        <w:tc>
          <w:tcPr>
            <w:tcW w:w="2154" w:type="pct"/>
          </w:tcPr>
          <w:p w:rsidR="00870E47" w:rsidRPr="00C14BBA" w:rsidRDefault="00870E47" w:rsidP="00474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гуманитарная</w:t>
            </w:r>
          </w:p>
        </w:tc>
        <w:tc>
          <w:tcPr>
            <w:tcW w:w="731" w:type="pct"/>
            <w:vMerge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9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  <w:tc>
          <w:tcPr>
            <w:tcW w:w="698" w:type="pct"/>
          </w:tcPr>
          <w:p w:rsidR="00870E47" w:rsidRPr="00C14BBA" w:rsidRDefault="00870E47" w:rsidP="00474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143,13</w:t>
            </w:r>
          </w:p>
        </w:tc>
      </w:tr>
    </w:tbl>
    <w:p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0E47" w:rsidRDefault="00870E47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0E47" w:rsidRDefault="00870E47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0E47" w:rsidRDefault="00870E47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0E47" w:rsidRDefault="00870E47" w:rsidP="00870E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</w:t>
      </w:r>
    </w:p>
    <w:p w:rsidR="00870E47" w:rsidRDefault="00870E47" w:rsidP="00870E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E91F1D" w:rsidP="001657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2A525D" w:rsidP="001657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E91F1D" w:rsidRDefault="00093D0C" w:rsidP="001657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E91F1D" w:rsidRDefault="00ED6DC5" w:rsidP="001657D8">
      <w:pPr>
        <w:tabs>
          <w:tab w:val="left" w:pos="326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093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712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="001657D8">
        <w:rPr>
          <w:rFonts w:ascii="Times New Roman" w:eastAsia="Times New Roman" w:hAnsi="Times New Roman" w:cs="Times New Roman"/>
          <w:sz w:val="28"/>
          <w:szCs w:val="28"/>
          <w:lang w:eastAsia="ar-SA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министрации </w:t>
      </w:r>
    </w:p>
    <w:p w:rsidR="00E91F1D" w:rsidRPr="00891BE9" w:rsidRDefault="00891BE9" w:rsidP="001657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BE9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Могочинского муниципального округа</w:t>
      </w:r>
    </w:p>
    <w:p w:rsidR="00093D0C" w:rsidRDefault="00093D0C" w:rsidP="00165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C5D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 </w:t>
      </w:r>
      <w:r w:rsidR="00712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2025  года  № </w:t>
      </w:r>
      <w:r w:rsidR="003C5D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1377</w:t>
      </w:r>
      <w:bookmarkStart w:id="0" w:name="_GoBack"/>
      <w:bookmarkEnd w:id="0"/>
    </w:p>
    <w:p w:rsidR="00E91F1D" w:rsidRDefault="00ED6DC5" w:rsidP="0016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</w:p>
    <w:p w:rsidR="001657D8" w:rsidRDefault="001657D8" w:rsidP="00165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257C" w:rsidRDefault="00ED6DC5" w:rsidP="00165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Отраслевые </w:t>
      </w:r>
      <w:r w:rsidR="0071257C">
        <w:rPr>
          <w:rFonts w:ascii="Times New Roman" w:eastAsia="Calibri" w:hAnsi="Times New Roman" w:cs="Times New Roman"/>
          <w:b/>
          <w:sz w:val="28"/>
          <w:szCs w:val="28"/>
        </w:rPr>
        <w:t xml:space="preserve">корректирующие </w:t>
      </w:r>
      <w:r>
        <w:rPr>
          <w:rFonts w:ascii="Times New Roman" w:eastAsia="Calibri" w:hAnsi="Times New Roman" w:cs="Times New Roman"/>
          <w:b/>
          <w:sz w:val="28"/>
          <w:szCs w:val="28"/>
        </w:rPr>
        <w:t>коэффициенты</w:t>
      </w:r>
      <w:r w:rsidR="0071257C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91F1D" w:rsidRDefault="00ED6DC5" w:rsidP="00165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применяемые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в соответствии с социальными сертификатами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093D0C">
        <w:rPr>
          <w:rFonts w:ascii="Times New Roman" w:hAnsi="Times New Roman"/>
          <w:b/>
          <w:sz w:val="28"/>
          <w:szCs w:val="28"/>
          <w:lang w:eastAsia="ar-SA"/>
        </w:rPr>
        <w:t>Могочинском  муниципальном</w:t>
      </w:r>
      <w:r w:rsidR="005B2FCC" w:rsidRPr="005B2FCC">
        <w:rPr>
          <w:rFonts w:ascii="Times New Roman" w:hAnsi="Times New Roman"/>
          <w:b/>
          <w:sz w:val="28"/>
          <w:szCs w:val="28"/>
          <w:lang w:eastAsia="ar-SA"/>
        </w:rPr>
        <w:t xml:space="preserve"> округ</w:t>
      </w:r>
      <w:r w:rsidR="00093D0C">
        <w:rPr>
          <w:rFonts w:ascii="Times New Roman" w:hAnsi="Times New Roman"/>
          <w:b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End"/>
    </w:p>
    <w:p w:rsidR="0071257C" w:rsidRPr="0071257C" w:rsidRDefault="0071257C" w:rsidP="0071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7C">
        <w:rPr>
          <w:rFonts w:ascii="Times New Roman" w:eastAsia="Calibri" w:hAnsi="Times New Roman" w:cs="Times New Roman"/>
          <w:b/>
          <w:bCs/>
          <w:sz w:val="28"/>
          <w:szCs w:val="28"/>
        </w:rPr>
        <w:t>на 2026 год и плановые 2027-2028 годы</w:t>
      </w:r>
    </w:p>
    <w:p w:rsidR="001657D8" w:rsidRDefault="001657D8" w:rsidP="00165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57D8" w:rsidRDefault="001657D8" w:rsidP="00165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345"/>
        <w:gridCol w:w="3686"/>
      </w:tblGrid>
      <w:tr w:rsidR="00E91F1D" w:rsidTr="001657D8">
        <w:tc>
          <w:tcPr>
            <w:tcW w:w="6345" w:type="dxa"/>
          </w:tcPr>
          <w:p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1F1D" w:rsidTr="001657D8">
        <w:tc>
          <w:tcPr>
            <w:tcW w:w="6345" w:type="dxa"/>
          </w:tcPr>
          <w:p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686" w:type="dxa"/>
          </w:tcPr>
          <w:p w:rsidR="00E91F1D" w:rsidRDefault="00B66F08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91F1D" w:rsidTr="001657D8">
        <w:tc>
          <w:tcPr>
            <w:tcW w:w="6345" w:type="dxa"/>
          </w:tcPr>
          <w:p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686" w:type="dxa"/>
          </w:tcPr>
          <w:p w:rsidR="00E91F1D" w:rsidRDefault="00B66F08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91F1D" w:rsidTr="001657D8">
        <w:tc>
          <w:tcPr>
            <w:tcW w:w="6345" w:type="dxa"/>
          </w:tcPr>
          <w:p w:rsidR="00E91F1D" w:rsidRDefault="00ED6DC5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686" w:type="dxa"/>
          </w:tcPr>
          <w:p w:rsidR="00E91F1D" w:rsidRDefault="00B66F08" w:rsidP="001657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E91F1D" w:rsidRDefault="00E91F1D" w:rsidP="001657D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91F1D" w:rsidRDefault="00E91F1D" w:rsidP="00165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0E47" w:rsidRDefault="00870E47" w:rsidP="00165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0E47" w:rsidRDefault="00870E47" w:rsidP="001657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0E47" w:rsidRDefault="00870E47" w:rsidP="00870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870E47" w:rsidSect="00E977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5A" w:rsidRDefault="0029385A">
      <w:pPr>
        <w:spacing w:after="0" w:line="240" w:lineRule="auto"/>
      </w:pPr>
      <w:r>
        <w:separator/>
      </w:r>
    </w:p>
  </w:endnote>
  <w:endnote w:type="continuationSeparator" w:id="0">
    <w:p w:rsidR="0029385A" w:rsidRDefault="0029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5A" w:rsidRDefault="0029385A">
      <w:pPr>
        <w:spacing w:after="0" w:line="240" w:lineRule="auto"/>
      </w:pPr>
      <w:r>
        <w:separator/>
      </w:r>
    </w:p>
  </w:footnote>
  <w:footnote w:type="continuationSeparator" w:id="0">
    <w:p w:rsidR="0029385A" w:rsidRDefault="00293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1D"/>
    <w:rsid w:val="000243EF"/>
    <w:rsid w:val="00093D0C"/>
    <w:rsid w:val="000B1756"/>
    <w:rsid w:val="001657D8"/>
    <w:rsid w:val="0029385A"/>
    <w:rsid w:val="002A4161"/>
    <w:rsid w:val="002A525D"/>
    <w:rsid w:val="002D2491"/>
    <w:rsid w:val="00343250"/>
    <w:rsid w:val="003901B5"/>
    <w:rsid w:val="003B2EC8"/>
    <w:rsid w:val="003B50A4"/>
    <w:rsid w:val="003C4E82"/>
    <w:rsid w:val="003C5D4F"/>
    <w:rsid w:val="003E7880"/>
    <w:rsid w:val="00446A9F"/>
    <w:rsid w:val="0048754A"/>
    <w:rsid w:val="004E3D6D"/>
    <w:rsid w:val="005612D7"/>
    <w:rsid w:val="005B2FCC"/>
    <w:rsid w:val="005C31CE"/>
    <w:rsid w:val="00605B7D"/>
    <w:rsid w:val="00627B86"/>
    <w:rsid w:val="0071257C"/>
    <w:rsid w:val="007338F8"/>
    <w:rsid w:val="00870E47"/>
    <w:rsid w:val="00877660"/>
    <w:rsid w:val="00891BE9"/>
    <w:rsid w:val="00892326"/>
    <w:rsid w:val="008C5B4D"/>
    <w:rsid w:val="00AD2165"/>
    <w:rsid w:val="00B41145"/>
    <w:rsid w:val="00B66F08"/>
    <w:rsid w:val="00C11925"/>
    <w:rsid w:val="00C371F2"/>
    <w:rsid w:val="00C52295"/>
    <w:rsid w:val="00C66FDF"/>
    <w:rsid w:val="00D70657"/>
    <w:rsid w:val="00E31853"/>
    <w:rsid w:val="00E75D5F"/>
    <w:rsid w:val="00E91F1D"/>
    <w:rsid w:val="00E97758"/>
    <w:rsid w:val="00EC591B"/>
    <w:rsid w:val="00ED6DC5"/>
    <w:rsid w:val="00FA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8"/>
  </w:style>
  <w:style w:type="paragraph" w:styleId="1">
    <w:name w:val="heading 1"/>
    <w:basedOn w:val="a"/>
    <w:next w:val="a"/>
    <w:link w:val="10"/>
    <w:uiPriority w:val="9"/>
    <w:qFormat/>
    <w:rsid w:val="00E977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7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77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77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77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77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77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77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77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7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77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77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77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77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77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77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77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7758"/>
    <w:pPr>
      <w:ind w:left="720"/>
      <w:contextualSpacing/>
    </w:pPr>
  </w:style>
  <w:style w:type="paragraph" w:styleId="a4">
    <w:name w:val="No Spacing"/>
    <w:uiPriority w:val="1"/>
    <w:qFormat/>
    <w:rsid w:val="00E977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977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977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977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77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77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77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977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7758"/>
    <w:rPr>
      <w:i/>
    </w:rPr>
  </w:style>
  <w:style w:type="paragraph" w:styleId="ab">
    <w:name w:val="header"/>
    <w:basedOn w:val="a"/>
    <w:link w:val="ac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758"/>
  </w:style>
  <w:style w:type="paragraph" w:styleId="ad">
    <w:name w:val="footer"/>
    <w:basedOn w:val="a"/>
    <w:link w:val="ae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97758"/>
  </w:style>
  <w:style w:type="paragraph" w:styleId="af">
    <w:name w:val="caption"/>
    <w:basedOn w:val="a"/>
    <w:next w:val="a"/>
    <w:uiPriority w:val="35"/>
    <w:semiHidden/>
    <w:unhideWhenUsed/>
    <w:qFormat/>
    <w:rsid w:val="00E977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97758"/>
  </w:style>
  <w:style w:type="table" w:customStyle="1" w:styleId="TableGridLight">
    <w:name w:val="Table Grid Light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77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77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7758"/>
    <w:rPr>
      <w:sz w:val="18"/>
    </w:rPr>
  </w:style>
  <w:style w:type="character" w:styleId="af3">
    <w:name w:val="footnote reference"/>
    <w:basedOn w:val="a0"/>
    <w:uiPriority w:val="99"/>
    <w:unhideWhenUsed/>
    <w:rsid w:val="00E977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77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77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77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7758"/>
    <w:pPr>
      <w:spacing w:after="57"/>
    </w:pPr>
  </w:style>
  <w:style w:type="paragraph" w:styleId="23">
    <w:name w:val="toc 2"/>
    <w:basedOn w:val="a"/>
    <w:next w:val="a"/>
    <w:uiPriority w:val="39"/>
    <w:unhideWhenUsed/>
    <w:rsid w:val="00E9775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775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775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77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77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77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77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7758"/>
    <w:pPr>
      <w:spacing w:after="57"/>
      <w:ind w:left="2268"/>
    </w:pPr>
  </w:style>
  <w:style w:type="paragraph" w:styleId="af7">
    <w:name w:val="TOC Heading"/>
    <w:uiPriority w:val="39"/>
    <w:unhideWhenUsed/>
    <w:rsid w:val="00E97758"/>
  </w:style>
  <w:style w:type="paragraph" w:styleId="af8">
    <w:name w:val="table of figures"/>
    <w:basedOn w:val="a"/>
    <w:next w:val="a"/>
    <w:uiPriority w:val="99"/>
    <w:unhideWhenUsed/>
    <w:rsid w:val="00E97758"/>
    <w:pPr>
      <w:spacing w:after="0"/>
    </w:pPr>
  </w:style>
  <w:style w:type="table" w:styleId="af9">
    <w:name w:val="Table Grid"/>
    <w:basedOn w:val="a1"/>
    <w:uiPriority w:val="39"/>
    <w:rsid w:val="00E977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97758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775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97758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7758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775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77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8"/>
  </w:style>
  <w:style w:type="paragraph" w:styleId="1">
    <w:name w:val="heading 1"/>
    <w:basedOn w:val="a"/>
    <w:next w:val="a"/>
    <w:link w:val="10"/>
    <w:uiPriority w:val="9"/>
    <w:qFormat/>
    <w:rsid w:val="00E977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77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77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77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77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77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977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977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977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77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77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77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77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77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77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77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77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97758"/>
    <w:pPr>
      <w:ind w:left="720"/>
      <w:contextualSpacing/>
    </w:pPr>
  </w:style>
  <w:style w:type="paragraph" w:styleId="a4">
    <w:name w:val="No Spacing"/>
    <w:uiPriority w:val="1"/>
    <w:qFormat/>
    <w:rsid w:val="00E977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977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977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977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77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77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77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977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97758"/>
    <w:rPr>
      <w:i/>
    </w:rPr>
  </w:style>
  <w:style w:type="paragraph" w:styleId="ab">
    <w:name w:val="header"/>
    <w:basedOn w:val="a"/>
    <w:link w:val="ac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758"/>
  </w:style>
  <w:style w:type="paragraph" w:styleId="ad">
    <w:name w:val="footer"/>
    <w:basedOn w:val="a"/>
    <w:link w:val="ae"/>
    <w:uiPriority w:val="99"/>
    <w:unhideWhenUsed/>
    <w:rsid w:val="00E977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97758"/>
  </w:style>
  <w:style w:type="paragraph" w:styleId="af">
    <w:name w:val="caption"/>
    <w:basedOn w:val="a"/>
    <w:next w:val="a"/>
    <w:uiPriority w:val="35"/>
    <w:semiHidden/>
    <w:unhideWhenUsed/>
    <w:qFormat/>
    <w:rsid w:val="00E977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97758"/>
  </w:style>
  <w:style w:type="table" w:customStyle="1" w:styleId="TableGridLight">
    <w:name w:val="Table Grid Light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97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77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7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977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977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97758"/>
    <w:rPr>
      <w:sz w:val="18"/>
    </w:rPr>
  </w:style>
  <w:style w:type="character" w:styleId="af3">
    <w:name w:val="footnote reference"/>
    <w:basedOn w:val="a0"/>
    <w:uiPriority w:val="99"/>
    <w:unhideWhenUsed/>
    <w:rsid w:val="00E977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977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977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E977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7758"/>
    <w:pPr>
      <w:spacing w:after="57"/>
    </w:pPr>
  </w:style>
  <w:style w:type="paragraph" w:styleId="23">
    <w:name w:val="toc 2"/>
    <w:basedOn w:val="a"/>
    <w:next w:val="a"/>
    <w:uiPriority w:val="39"/>
    <w:unhideWhenUsed/>
    <w:rsid w:val="00E9775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775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775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77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77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77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77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7758"/>
    <w:pPr>
      <w:spacing w:after="57"/>
      <w:ind w:left="2268"/>
    </w:pPr>
  </w:style>
  <w:style w:type="paragraph" w:styleId="af7">
    <w:name w:val="TOC Heading"/>
    <w:uiPriority w:val="39"/>
    <w:unhideWhenUsed/>
    <w:rsid w:val="00E97758"/>
  </w:style>
  <w:style w:type="paragraph" w:styleId="af8">
    <w:name w:val="table of figures"/>
    <w:basedOn w:val="a"/>
    <w:next w:val="a"/>
    <w:uiPriority w:val="99"/>
    <w:unhideWhenUsed/>
    <w:rsid w:val="00E97758"/>
    <w:pPr>
      <w:spacing w:after="0"/>
    </w:pPr>
  </w:style>
  <w:style w:type="table" w:styleId="af9">
    <w:name w:val="Table Grid"/>
    <w:basedOn w:val="a1"/>
    <w:uiPriority w:val="39"/>
    <w:rsid w:val="00E977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9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97758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775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97758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97758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775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77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Елена Алексеевна</cp:lastModifiedBy>
  <cp:revision>2</cp:revision>
  <cp:lastPrinted>2025-11-10T05:11:00Z</cp:lastPrinted>
  <dcterms:created xsi:type="dcterms:W3CDTF">2025-11-11T05:23:00Z</dcterms:created>
  <dcterms:modified xsi:type="dcterms:W3CDTF">2025-11-11T05:23:00Z</dcterms:modified>
</cp:coreProperties>
</file>