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5F391" w14:textId="77777777" w:rsidR="005C71E5" w:rsidRPr="00A23735" w:rsidRDefault="005C71E5" w:rsidP="00A23735">
      <w:pPr>
        <w:pStyle w:val="a3"/>
        <w:jc w:val="center"/>
        <w:rPr>
          <w:sz w:val="28"/>
          <w:szCs w:val="28"/>
        </w:rPr>
      </w:pPr>
      <w:r w:rsidRPr="00A23735">
        <w:rPr>
          <w:color w:val="3D3D3D"/>
          <w:spacing w:val="-6"/>
          <w:sz w:val="28"/>
          <w:szCs w:val="28"/>
        </w:rPr>
        <w:t xml:space="preserve">Администрация </w:t>
      </w:r>
      <w:r w:rsidRPr="00A23735">
        <w:rPr>
          <w:color w:val="343434"/>
          <w:spacing w:val="-6"/>
          <w:sz w:val="28"/>
          <w:szCs w:val="28"/>
        </w:rPr>
        <w:t>Могочинского муниципального округа</w:t>
      </w:r>
    </w:p>
    <w:p w14:paraId="23BDDA51" w14:textId="77777777" w:rsidR="005C71E5" w:rsidRPr="00A23735" w:rsidRDefault="005C71E5" w:rsidP="00A23735">
      <w:pPr>
        <w:pStyle w:val="a3"/>
        <w:ind w:firstLine="567"/>
        <w:rPr>
          <w:sz w:val="28"/>
          <w:szCs w:val="28"/>
        </w:rPr>
      </w:pPr>
      <w:bookmarkStart w:id="0" w:name="_GoBack"/>
      <w:bookmarkEnd w:id="0"/>
    </w:p>
    <w:p w14:paraId="7C0B0FE0" w14:textId="0BE566DE" w:rsidR="005C71E5" w:rsidRPr="00A23735" w:rsidRDefault="002559AB" w:rsidP="00A23735">
      <w:pPr>
        <w:pStyle w:val="a3"/>
        <w:ind w:firstLine="567"/>
        <w:jc w:val="center"/>
        <w:rPr>
          <w:b/>
          <w:sz w:val="32"/>
          <w:szCs w:val="32"/>
        </w:rPr>
      </w:pPr>
      <w:r w:rsidRPr="00A23735">
        <w:rPr>
          <w:b/>
          <w:sz w:val="32"/>
          <w:szCs w:val="32"/>
        </w:rPr>
        <w:t>ПОСТАНОВЛЕНИЕ</w:t>
      </w:r>
    </w:p>
    <w:p w14:paraId="6E734A3B" w14:textId="38D5908C" w:rsidR="005967EB" w:rsidRPr="00A23735" w:rsidRDefault="005A4654" w:rsidP="00A2373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A23735" w:rsidRPr="00A23735">
        <w:rPr>
          <w:sz w:val="28"/>
          <w:szCs w:val="28"/>
        </w:rPr>
        <w:t xml:space="preserve"> </w:t>
      </w:r>
      <w:r w:rsidR="005967EB" w:rsidRPr="00A23735">
        <w:rPr>
          <w:sz w:val="28"/>
          <w:szCs w:val="28"/>
        </w:rPr>
        <w:t>декабря 2025 г</w:t>
      </w:r>
      <w:r w:rsidR="00A23735" w:rsidRPr="00A23735">
        <w:rPr>
          <w:sz w:val="28"/>
          <w:szCs w:val="28"/>
        </w:rPr>
        <w:t>ода</w:t>
      </w:r>
      <w:r w:rsidR="005967EB" w:rsidRPr="00A23735">
        <w:rPr>
          <w:sz w:val="28"/>
          <w:szCs w:val="28"/>
        </w:rPr>
        <w:t xml:space="preserve">                                                                                 </w:t>
      </w:r>
      <w:r w:rsidR="00A23735" w:rsidRPr="00A23735">
        <w:rPr>
          <w:sz w:val="28"/>
          <w:szCs w:val="28"/>
        </w:rPr>
        <w:t>№</w:t>
      </w:r>
      <w:r>
        <w:rPr>
          <w:sz w:val="28"/>
          <w:szCs w:val="28"/>
        </w:rPr>
        <w:t xml:space="preserve"> 1648</w:t>
      </w:r>
    </w:p>
    <w:p w14:paraId="7D1DFEB4" w14:textId="01B10503" w:rsidR="00A23735" w:rsidRPr="00A23735" w:rsidRDefault="00A23735" w:rsidP="00A23735">
      <w:pPr>
        <w:pStyle w:val="a3"/>
        <w:jc w:val="center"/>
        <w:rPr>
          <w:sz w:val="28"/>
          <w:szCs w:val="28"/>
        </w:rPr>
      </w:pPr>
      <w:proofErr w:type="spellStart"/>
      <w:r w:rsidRPr="00A23735">
        <w:rPr>
          <w:sz w:val="28"/>
          <w:szCs w:val="28"/>
        </w:rPr>
        <w:t>г</w:t>
      </w:r>
      <w:proofErr w:type="gramStart"/>
      <w:r w:rsidRPr="00A23735">
        <w:rPr>
          <w:sz w:val="28"/>
          <w:szCs w:val="28"/>
        </w:rPr>
        <w:t>.М</w:t>
      </w:r>
      <w:proofErr w:type="gramEnd"/>
      <w:r w:rsidRPr="00A23735">
        <w:rPr>
          <w:sz w:val="28"/>
          <w:szCs w:val="28"/>
        </w:rPr>
        <w:t>огоча</w:t>
      </w:r>
      <w:proofErr w:type="spellEnd"/>
    </w:p>
    <w:p w14:paraId="7C3B1567" w14:textId="77777777" w:rsidR="00A23735" w:rsidRPr="00A23735" w:rsidRDefault="00A23735" w:rsidP="00A23735">
      <w:pPr>
        <w:pStyle w:val="a3"/>
        <w:jc w:val="center"/>
        <w:rPr>
          <w:sz w:val="28"/>
          <w:szCs w:val="28"/>
        </w:rPr>
      </w:pPr>
    </w:p>
    <w:p w14:paraId="71839869" w14:textId="77777777" w:rsidR="005967EB" w:rsidRPr="00A23735" w:rsidRDefault="005967EB" w:rsidP="00A23735">
      <w:pPr>
        <w:ind w:firstLine="567"/>
        <w:jc w:val="center"/>
        <w:rPr>
          <w:b/>
          <w:color w:val="727272"/>
          <w:sz w:val="28"/>
          <w:szCs w:val="28"/>
        </w:rPr>
      </w:pPr>
    </w:p>
    <w:p w14:paraId="1AC1F004" w14:textId="658C69F9" w:rsidR="00787092" w:rsidRPr="00A23735" w:rsidRDefault="005C71E5" w:rsidP="00A23735">
      <w:pPr>
        <w:ind w:firstLine="567"/>
        <w:jc w:val="center"/>
        <w:rPr>
          <w:b/>
          <w:bCs/>
          <w:color w:val="5D5D5D"/>
          <w:spacing w:val="-8"/>
          <w:sz w:val="28"/>
          <w:szCs w:val="28"/>
        </w:rPr>
      </w:pPr>
      <w:r w:rsidRPr="00A23735">
        <w:rPr>
          <w:b/>
          <w:color w:val="727272"/>
          <w:sz w:val="28"/>
          <w:szCs w:val="28"/>
        </w:rPr>
        <w:t>О</w:t>
      </w:r>
      <w:r w:rsidR="00787092" w:rsidRPr="00A23735">
        <w:rPr>
          <w:b/>
          <w:color w:val="727272"/>
          <w:sz w:val="28"/>
          <w:szCs w:val="28"/>
        </w:rPr>
        <w:t xml:space="preserve"> </w:t>
      </w:r>
      <w:r w:rsidRPr="00A23735">
        <w:rPr>
          <w:b/>
          <w:color w:val="3B3B3B"/>
          <w:sz w:val="28"/>
          <w:szCs w:val="28"/>
        </w:rPr>
        <w:t>возможности</w:t>
      </w:r>
      <w:r w:rsidR="00787092" w:rsidRPr="00A23735">
        <w:rPr>
          <w:b/>
          <w:color w:val="3B3B3B"/>
          <w:sz w:val="28"/>
          <w:szCs w:val="28"/>
        </w:rPr>
        <w:t xml:space="preserve"> </w:t>
      </w:r>
      <w:r w:rsidRPr="00A23735">
        <w:rPr>
          <w:b/>
          <w:color w:val="383838"/>
          <w:sz w:val="28"/>
          <w:szCs w:val="28"/>
        </w:rPr>
        <w:t xml:space="preserve">изменения </w:t>
      </w:r>
      <w:r w:rsidRPr="00A23735">
        <w:rPr>
          <w:b/>
          <w:color w:val="3F3F3F"/>
          <w:sz w:val="28"/>
          <w:szCs w:val="28"/>
        </w:rPr>
        <w:t>существенных</w:t>
      </w:r>
      <w:r w:rsidR="00787092" w:rsidRPr="00A23735">
        <w:rPr>
          <w:b/>
          <w:color w:val="3F3F3F"/>
          <w:sz w:val="28"/>
          <w:szCs w:val="28"/>
        </w:rPr>
        <w:t xml:space="preserve"> </w:t>
      </w:r>
      <w:r w:rsidRPr="00A23735">
        <w:rPr>
          <w:b/>
          <w:color w:val="484848"/>
          <w:sz w:val="28"/>
          <w:szCs w:val="28"/>
        </w:rPr>
        <w:t>условий</w:t>
      </w:r>
      <w:r w:rsidR="00787092" w:rsidRPr="00A23735">
        <w:rPr>
          <w:b/>
          <w:color w:val="484848"/>
          <w:sz w:val="28"/>
          <w:szCs w:val="28"/>
        </w:rPr>
        <w:t xml:space="preserve"> </w:t>
      </w:r>
      <w:r w:rsidRPr="00A23735">
        <w:rPr>
          <w:b/>
          <w:color w:val="424242"/>
          <w:sz w:val="28"/>
          <w:szCs w:val="28"/>
        </w:rPr>
        <w:t xml:space="preserve">контракта </w:t>
      </w:r>
      <w:r w:rsidRPr="00A23735">
        <w:rPr>
          <w:b/>
          <w:color w:val="595959"/>
          <w:sz w:val="28"/>
          <w:szCs w:val="28"/>
        </w:rPr>
        <w:t xml:space="preserve">от </w:t>
      </w:r>
      <w:r w:rsidR="00787092" w:rsidRPr="00A23735">
        <w:rPr>
          <w:b/>
          <w:color w:val="494949"/>
          <w:spacing w:val="-8"/>
          <w:sz w:val="28"/>
          <w:szCs w:val="28"/>
        </w:rPr>
        <w:t>24.11.2025</w:t>
      </w:r>
      <w:r w:rsidR="007B5ED5" w:rsidRPr="00A23735">
        <w:rPr>
          <w:b/>
          <w:color w:val="494949"/>
          <w:spacing w:val="-8"/>
          <w:sz w:val="28"/>
          <w:szCs w:val="28"/>
        </w:rPr>
        <w:t xml:space="preserve"> </w:t>
      </w:r>
      <w:r w:rsidR="005967EB" w:rsidRPr="00A23735">
        <w:rPr>
          <w:b/>
          <w:color w:val="3D3D3D"/>
          <w:spacing w:val="-8"/>
          <w:sz w:val="28"/>
          <w:szCs w:val="28"/>
        </w:rPr>
        <w:t xml:space="preserve">№ </w:t>
      </w:r>
      <w:r w:rsidR="00787092" w:rsidRPr="00A23735">
        <w:rPr>
          <w:b/>
          <w:color w:val="3D3D3D"/>
          <w:spacing w:val="-8"/>
          <w:sz w:val="28"/>
          <w:szCs w:val="28"/>
        </w:rPr>
        <w:t>153-2025</w:t>
      </w:r>
      <w:r w:rsidRPr="00A23735">
        <w:rPr>
          <w:b/>
          <w:color w:val="3D3D3D"/>
          <w:spacing w:val="-8"/>
          <w:sz w:val="28"/>
          <w:szCs w:val="28"/>
        </w:rPr>
        <w:t xml:space="preserve"> </w:t>
      </w:r>
      <w:r w:rsidR="00787092" w:rsidRPr="00A23735">
        <w:rPr>
          <w:b/>
          <w:bCs/>
          <w:color w:val="5D5D5D"/>
          <w:spacing w:val="-8"/>
          <w:sz w:val="28"/>
          <w:szCs w:val="28"/>
        </w:rPr>
        <w:t>на поставку и установку трибун</w:t>
      </w:r>
    </w:p>
    <w:p w14:paraId="4F6D045A" w14:textId="1D2182ED" w:rsidR="005C71E5" w:rsidRPr="00A23735" w:rsidRDefault="005C71E5" w:rsidP="00A23735">
      <w:pPr>
        <w:ind w:firstLine="567"/>
        <w:jc w:val="center"/>
        <w:rPr>
          <w:sz w:val="28"/>
          <w:szCs w:val="28"/>
        </w:rPr>
      </w:pPr>
    </w:p>
    <w:p w14:paraId="7F19E97A" w14:textId="77777777" w:rsidR="00A23735" w:rsidRPr="00A23735" w:rsidRDefault="00A23735" w:rsidP="00A23735">
      <w:pPr>
        <w:ind w:firstLine="567"/>
        <w:jc w:val="center"/>
        <w:rPr>
          <w:sz w:val="28"/>
          <w:szCs w:val="28"/>
        </w:rPr>
      </w:pPr>
    </w:p>
    <w:p w14:paraId="7DCA116A" w14:textId="677B6AA8" w:rsidR="005C71E5" w:rsidRPr="00A23735" w:rsidRDefault="005C71E5" w:rsidP="00A23735">
      <w:pPr>
        <w:pStyle w:val="a3"/>
        <w:ind w:firstLine="567"/>
        <w:jc w:val="both"/>
        <w:rPr>
          <w:b/>
          <w:color w:val="000000" w:themeColor="text1"/>
          <w:spacing w:val="-2"/>
          <w:sz w:val="28"/>
          <w:szCs w:val="28"/>
        </w:rPr>
      </w:pPr>
      <w:proofErr w:type="gramStart"/>
      <w:r w:rsidRPr="00A23735">
        <w:rPr>
          <w:color w:val="000000" w:themeColor="text1"/>
          <w:spacing w:val="-2"/>
          <w:sz w:val="28"/>
          <w:szCs w:val="28"/>
        </w:rPr>
        <w:t>В</w:t>
      </w:r>
      <w:r w:rsidR="00787092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Pr="00A23735">
        <w:rPr>
          <w:color w:val="000000" w:themeColor="text1"/>
          <w:spacing w:val="-2"/>
          <w:sz w:val="28"/>
          <w:szCs w:val="28"/>
        </w:rPr>
        <w:t>соответствии с</w:t>
      </w:r>
      <w:r w:rsidR="00787092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Pr="00A23735">
        <w:rPr>
          <w:color w:val="000000" w:themeColor="text1"/>
          <w:spacing w:val="-2"/>
          <w:sz w:val="28"/>
          <w:szCs w:val="28"/>
        </w:rPr>
        <w:t>частью</w:t>
      </w:r>
      <w:r w:rsidR="00787092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Pr="00A23735">
        <w:rPr>
          <w:color w:val="000000" w:themeColor="text1"/>
          <w:spacing w:val="-2"/>
          <w:sz w:val="28"/>
          <w:szCs w:val="28"/>
        </w:rPr>
        <w:t>65.1.</w:t>
      </w:r>
      <w:r w:rsidR="00787092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Pr="00A23735">
        <w:rPr>
          <w:color w:val="000000" w:themeColor="text1"/>
          <w:spacing w:val="-2"/>
          <w:sz w:val="28"/>
          <w:szCs w:val="28"/>
        </w:rPr>
        <w:t>статьи</w:t>
      </w:r>
      <w:r w:rsidR="00787092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Pr="00A23735">
        <w:rPr>
          <w:color w:val="000000" w:themeColor="text1"/>
          <w:spacing w:val="-2"/>
          <w:sz w:val="28"/>
          <w:szCs w:val="28"/>
        </w:rPr>
        <w:t>112</w:t>
      </w:r>
      <w:r w:rsidR="00787092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Pr="00A23735">
        <w:rPr>
          <w:color w:val="000000" w:themeColor="text1"/>
          <w:spacing w:val="-2"/>
          <w:sz w:val="28"/>
          <w:szCs w:val="28"/>
        </w:rPr>
        <w:t>Федерального</w:t>
      </w:r>
      <w:r w:rsidR="007B5ED5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Pr="00A23735">
        <w:rPr>
          <w:color w:val="000000" w:themeColor="text1"/>
          <w:spacing w:val="-2"/>
          <w:sz w:val="28"/>
          <w:szCs w:val="28"/>
        </w:rPr>
        <w:t>Закона</w:t>
      </w:r>
      <w:r w:rsidR="007B5ED5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Pr="00A23735">
        <w:rPr>
          <w:color w:val="000000" w:themeColor="text1"/>
          <w:spacing w:val="-2"/>
          <w:sz w:val="28"/>
          <w:szCs w:val="28"/>
        </w:rPr>
        <w:t>от</w:t>
      </w:r>
      <w:r w:rsidR="00787092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Pr="00A23735">
        <w:rPr>
          <w:color w:val="000000" w:themeColor="text1"/>
          <w:spacing w:val="-2"/>
          <w:sz w:val="28"/>
          <w:szCs w:val="28"/>
        </w:rPr>
        <w:t>05.04.2013</w:t>
      </w:r>
      <w:r w:rsidR="00A23735">
        <w:rPr>
          <w:color w:val="000000" w:themeColor="text1"/>
          <w:spacing w:val="-2"/>
          <w:sz w:val="28"/>
          <w:szCs w:val="28"/>
        </w:rPr>
        <w:t xml:space="preserve"> </w:t>
      </w:r>
      <w:r w:rsidR="00596E7F" w:rsidRPr="00A23735">
        <w:rPr>
          <w:color w:val="000000" w:themeColor="text1"/>
          <w:spacing w:val="-5"/>
          <w:sz w:val="28"/>
          <w:szCs w:val="28"/>
        </w:rPr>
        <w:t xml:space="preserve"> </w:t>
      </w:r>
      <w:r w:rsidRPr="00A23735">
        <w:rPr>
          <w:color w:val="000000" w:themeColor="text1"/>
          <w:sz w:val="28"/>
          <w:szCs w:val="28"/>
        </w:rPr>
        <w:t>№44-ФЗ «О контрактной системе в</w:t>
      </w:r>
      <w:r w:rsidR="00787092" w:rsidRPr="00A23735">
        <w:rPr>
          <w:color w:val="000000" w:themeColor="text1"/>
          <w:sz w:val="28"/>
          <w:szCs w:val="28"/>
        </w:rPr>
        <w:t xml:space="preserve"> </w:t>
      </w:r>
      <w:r w:rsidRPr="00A23735">
        <w:rPr>
          <w:color w:val="000000" w:themeColor="text1"/>
          <w:sz w:val="28"/>
          <w:szCs w:val="28"/>
        </w:rPr>
        <w:t xml:space="preserve">сфере закупок товаров, работ, услуг для обеспечения государственных и муниципальных нужд», </w:t>
      </w:r>
      <w:r w:rsidR="00A23735">
        <w:rPr>
          <w:color w:val="000000" w:themeColor="text1"/>
          <w:sz w:val="28"/>
          <w:szCs w:val="28"/>
        </w:rPr>
        <w:t>п</w:t>
      </w:r>
      <w:r w:rsidRPr="00A23735">
        <w:rPr>
          <w:color w:val="000000" w:themeColor="text1"/>
          <w:sz w:val="28"/>
          <w:szCs w:val="28"/>
        </w:rPr>
        <w:t xml:space="preserve">остановлением </w:t>
      </w:r>
      <w:r w:rsidRPr="00A23735">
        <w:rPr>
          <w:color w:val="000000" w:themeColor="text1"/>
          <w:spacing w:val="-4"/>
          <w:sz w:val="28"/>
          <w:szCs w:val="28"/>
        </w:rPr>
        <w:t>администрации</w:t>
      </w:r>
      <w:r w:rsidR="00016BC7" w:rsidRPr="00A23735">
        <w:rPr>
          <w:color w:val="000000" w:themeColor="text1"/>
          <w:spacing w:val="-4"/>
          <w:sz w:val="28"/>
          <w:szCs w:val="28"/>
        </w:rPr>
        <w:t xml:space="preserve"> Могочинского муниципального округа от 04.07.2024 </w:t>
      </w:r>
      <w:r w:rsidRPr="00A23735">
        <w:rPr>
          <w:color w:val="000000" w:themeColor="text1"/>
          <w:spacing w:val="-4"/>
          <w:sz w:val="28"/>
          <w:szCs w:val="28"/>
        </w:rPr>
        <w:t>г.</w:t>
      </w:r>
      <w:r w:rsidR="007B5ED5" w:rsidRPr="00A23735">
        <w:rPr>
          <w:color w:val="000000" w:themeColor="text1"/>
          <w:spacing w:val="-4"/>
          <w:sz w:val="28"/>
          <w:szCs w:val="28"/>
        </w:rPr>
        <w:t xml:space="preserve"> </w:t>
      </w:r>
      <w:r w:rsidRPr="00A23735">
        <w:rPr>
          <w:color w:val="000000" w:themeColor="text1"/>
          <w:sz w:val="28"/>
          <w:szCs w:val="28"/>
        </w:rPr>
        <w:t xml:space="preserve">№ </w:t>
      </w:r>
      <w:r w:rsidR="00016BC7" w:rsidRPr="00A23735">
        <w:rPr>
          <w:color w:val="000000" w:themeColor="text1"/>
          <w:sz w:val="28"/>
          <w:szCs w:val="28"/>
        </w:rPr>
        <w:t>1104</w:t>
      </w:r>
      <w:r w:rsidRPr="00A23735">
        <w:rPr>
          <w:color w:val="000000" w:themeColor="text1"/>
          <w:sz w:val="28"/>
          <w:szCs w:val="28"/>
        </w:rPr>
        <w:t xml:space="preserve"> «Об утверждении Порядка согласования и принятия решения </w:t>
      </w:r>
      <w:r w:rsidRPr="00A23735">
        <w:rPr>
          <w:color w:val="000000" w:themeColor="text1"/>
          <w:spacing w:val="-2"/>
          <w:sz w:val="28"/>
          <w:szCs w:val="28"/>
        </w:rPr>
        <w:t>администрацией</w:t>
      </w:r>
      <w:r w:rsidR="00016BC7" w:rsidRPr="00A23735">
        <w:rPr>
          <w:color w:val="000000" w:themeColor="text1"/>
          <w:spacing w:val="-2"/>
          <w:sz w:val="28"/>
          <w:szCs w:val="28"/>
        </w:rPr>
        <w:t xml:space="preserve"> Могочинского муниципального округа </w:t>
      </w:r>
      <w:r w:rsidRPr="00A23735">
        <w:rPr>
          <w:color w:val="000000" w:themeColor="text1"/>
          <w:spacing w:val="-2"/>
          <w:sz w:val="28"/>
          <w:szCs w:val="28"/>
        </w:rPr>
        <w:t>об</w:t>
      </w:r>
      <w:r w:rsidR="00016BC7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Pr="00A23735">
        <w:rPr>
          <w:color w:val="000000" w:themeColor="text1"/>
          <w:spacing w:val="-2"/>
          <w:sz w:val="28"/>
          <w:szCs w:val="28"/>
        </w:rPr>
        <w:t xml:space="preserve">изменении </w:t>
      </w:r>
      <w:r w:rsidRPr="00A23735">
        <w:rPr>
          <w:color w:val="000000" w:themeColor="text1"/>
          <w:sz w:val="28"/>
          <w:szCs w:val="28"/>
        </w:rPr>
        <w:t>существенных условий контракта в соответствии с частью 65.1.</w:t>
      </w:r>
      <w:r w:rsidR="00016BC7" w:rsidRPr="00A23735">
        <w:rPr>
          <w:color w:val="000000" w:themeColor="text1"/>
          <w:sz w:val="28"/>
          <w:szCs w:val="28"/>
        </w:rPr>
        <w:t xml:space="preserve"> </w:t>
      </w:r>
      <w:r w:rsidRPr="00A23735">
        <w:rPr>
          <w:color w:val="000000" w:themeColor="text1"/>
          <w:sz w:val="28"/>
          <w:szCs w:val="28"/>
        </w:rPr>
        <w:t>статьи 112 Федерального</w:t>
      </w:r>
      <w:proofErr w:type="gramEnd"/>
      <w:r w:rsidRPr="00A23735">
        <w:rPr>
          <w:color w:val="000000" w:themeColor="text1"/>
          <w:sz w:val="28"/>
          <w:szCs w:val="28"/>
        </w:rPr>
        <w:t xml:space="preserve"> Закона от 5 апреля 20l3 №44-ФЗ «О контрактной системе в сфере закупок товаров, работ, услуг для обеспечения государственных и муниципальных нужд», в связи с возникновением не</w:t>
      </w:r>
      <w:r w:rsidR="007B5ED5" w:rsidRPr="00A23735">
        <w:rPr>
          <w:color w:val="000000" w:themeColor="text1"/>
          <w:sz w:val="28"/>
          <w:szCs w:val="28"/>
        </w:rPr>
        <w:t xml:space="preserve"> </w:t>
      </w:r>
      <w:r w:rsidRPr="00A23735">
        <w:rPr>
          <w:color w:val="000000" w:themeColor="text1"/>
          <w:sz w:val="28"/>
          <w:szCs w:val="28"/>
        </w:rPr>
        <w:t xml:space="preserve">зависящих от сторон обстоятельств, влекущих невозможность </w:t>
      </w:r>
      <w:r w:rsidR="007B5ED5" w:rsidRPr="00A23735">
        <w:rPr>
          <w:color w:val="000000" w:themeColor="text1"/>
          <w:sz w:val="28"/>
          <w:szCs w:val="28"/>
        </w:rPr>
        <w:t xml:space="preserve">частичного </w:t>
      </w:r>
      <w:r w:rsidRPr="00A23735">
        <w:rPr>
          <w:color w:val="000000" w:themeColor="text1"/>
          <w:sz w:val="28"/>
          <w:szCs w:val="28"/>
        </w:rPr>
        <w:t xml:space="preserve">исполнения контракта, учитывая необходимость своевременного завершения </w:t>
      </w:r>
      <w:r w:rsidR="007B5ED5" w:rsidRPr="00A23735">
        <w:rPr>
          <w:color w:val="000000" w:themeColor="text1"/>
          <w:sz w:val="28"/>
          <w:szCs w:val="28"/>
        </w:rPr>
        <w:t>исполнения контракта</w:t>
      </w:r>
      <w:r w:rsidRPr="00A23735">
        <w:rPr>
          <w:color w:val="000000" w:themeColor="text1"/>
          <w:sz w:val="28"/>
          <w:szCs w:val="28"/>
        </w:rPr>
        <w:t>,</w:t>
      </w:r>
      <w:r w:rsidR="007B5ED5" w:rsidRPr="00A23735">
        <w:rPr>
          <w:color w:val="000000" w:themeColor="text1"/>
          <w:sz w:val="28"/>
          <w:szCs w:val="28"/>
        </w:rPr>
        <w:t xml:space="preserve"> </w:t>
      </w:r>
      <w:r w:rsidRPr="00A23735">
        <w:rPr>
          <w:color w:val="000000" w:themeColor="text1"/>
          <w:spacing w:val="-6"/>
          <w:sz w:val="28"/>
          <w:szCs w:val="28"/>
        </w:rPr>
        <w:t xml:space="preserve">администрация </w:t>
      </w:r>
      <w:r w:rsidR="007B5ED5" w:rsidRPr="00A23735">
        <w:rPr>
          <w:color w:val="000000" w:themeColor="text1"/>
          <w:spacing w:val="-2"/>
          <w:sz w:val="28"/>
          <w:szCs w:val="28"/>
        </w:rPr>
        <w:t xml:space="preserve">Могочинского муниципального округа </w:t>
      </w:r>
      <w:r w:rsidRPr="00A23735">
        <w:rPr>
          <w:b/>
          <w:color w:val="000000" w:themeColor="text1"/>
          <w:spacing w:val="-2"/>
          <w:sz w:val="28"/>
          <w:szCs w:val="28"/>
        </w:rPr>
        <w:t>постановляет:</w:t>
      </w:r>
    </w:p>
    <w:p w14:paraId="01A6D7D3" w14:textId="77777777" w:rsidR="00331E51" w:rsidRPr="00A23735" w:rsidRDefault="007B5ED5" w:rsidP="00A23735">
      <w:pPr>
        <w:pStyle w:val="a7"/>
        <w:keepNext/>
        <w:keepLines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23735">
        <w:rPr>
          <w:color w:val="000000" w:themeColor="text1"/>
          <w:sz w:val="28"/>
          <w:szCs w:val="28"/>
        </w:rPr>
        <w:t>В</w:t>
      </w:r>
      <w:r w:rsidR="005C71E5" w:rsidRPr="00A23735">
        <w:rPr>
          <w:color w:val="000000" w:themeColor="text1"/>
          <w:sz w:val="28"/>
          <w:szCs w:val="28"/>
        </w:rPr>
        <w:t>нести, по соглашению сторон, изменения в существенные условия контракта от</w:t>
      </w:r>
      <w:r w:rsidRPr="00A23735">
        <w:rPr>
          <w:color w:val="000000" w:themeColor="text1"/>
          <w:sz w:val="28"/>
          <w:szCs w:val="28"/>
        </w:rPr>
        <w:t xml:space="preserve"> 24</w:t>
      </w:r>
      <w:r w:rsidR="005C71E5" w:rsidRPr="00A23735">
        <w:rPr>
          <w:color w:val="000000" w:themeColor="text1"/>
          <w:sz w:val="28"/>
          <w:szCs w:val="28"/>
        </w:rPr>
        <w:t>.</w:t>
      </w:r>
      <w:r w:rsidRPr="00A23735">
        <w:rPr>
          <w:color w:val="000000" w:themeColor="text1"/>
          <w:sz w:val="28"/>
          <w:szCs w:val="28"/>
        </w:rPr>
        <w:t>11</w:t>
      </w:r>
      <w:r w:rsidR="005C71E5" w:rsidRPr="00A23735">
        <w:rPr>
          <w:color w:val="000000" w:themeColor="text1"/>
          <w:sz w:val="28"/>
          <w:szCs w:val="28"/>
        </w:rPr>
        <w:t>.202</w:t>
      </w:r>
      <w:r w:rsidRPr="00A23735">
        <w:rPr>
          <w:color w:val="000000" w:themeColor="text1"/>
          <w:sz w:val="28"/>
          <w:szCs w:val="28"/>
        </w:rPr>
        <w:t>5 г</w:t>
      </w:r>
      <w:r w:rsidR="005C71E5" w:rsidRPr="00A23735">
        <w:rPr>
          <w:color w:val="000000" w:themeColor="text1"/>
          <w:sz w:val="28"/>
          <w:szCs w:val="28"/>
        </w:rPr>
        <w:t>. №</w:t>
      </w:r>
      <w:r w:rsidRPr="00A23735">
        <w:rPr>
          <w:color w:val="000000" w:themeColor="text1"/>
          <w:sz w:val="28"/>
          <w:szCs w:val="28"/>
        </w:rPr>
        <w:t xml:space="preserve"> 153</w:t>
      </w:r>
      <w:r w:rsidR="005C71E5" w:rsidRPr="00A23735">
        <w:rPr>
          <w:color w:val="000000" w:themeColor="text1"/>
          <w:sz w:val="28"/>
          <w:szCs w:val="28"/>
        </w:rPr>
        <w:t>-202</w:t>
      </w:r>
      <w:r w:rsidRPr="00A23735">
        <w:rPr>
          <w:color w:val="000000" w:themeColor="text1"/>
          <w:sz w:val="28"/>
          <w:szCs w:val="28"/>
        </w:rPr>
        <w:t>5</w:t>
      </w:r>
      <w:r w:rsidR="005C71E5" w:rsidRPr="00A23735">
        <w:rPr>
          <w:color w:val="000000" w:themeColor="text1"/>
          <w:sz w:val="28"/>
          <w:szCs w:val="28"/>
        </w:rPr>
        <w:t xml:space="preserve">, </w:t>
      </w:r>
      <w:r w:rsidRPr="00A23735">
        <w:rPr>
          <w:bCs/>
          <w:color w:val="000000" w:themeColor="text1"/>
          <w:sz w:val="28"/>
          <w:szCs w:val="28"/>
        </w:rPr>
        <w:t>реестровый номер 37512001497 25000188</w:t>
      </w:r>
      <w:r w:rsidR="005C71E5" w:rsidRPr="00A23735">
        <w:rPr>
          <w:bCs/>
          <w:color w:val="000000" w:themeColor="text1"/>
          <w:sz w:val="28"/>
          <w:szCs w:val="28"/>
        </w:rPr>
        <w:t xml:space="preserve">, идентификационный код закупки </w:t>
      </w:r>
      <w:r w:rsidRPr="00A23735">
        <w:rPr>
          <w:bCs/>
          <w:color w:val="000000" w:themeColor="text1"/>
          <w:sz w:val="28"/>
          <w:szCs w:val="28"/>
        </w:rPr>
        <w:t>ИКЗ: 253751200149775120100101960013230244</w:t>
      </w:r>
      <w:r w:rsidR="005C71E5" w:rsidRPr="00A23735">
        <w:rPr>
          <w:bCs/>
          <w:color w:val="000000" w:themeColor="text1"/>
          <w:sz w:val="28"/>
          <w:szCs w:val="28"/>
        </w:rPr>
        <w:t>,</w:t>
      </w:r>
      <w:r w:rsidR="005C71E5" w:rsidRPr="00A23735">
        <w:rPr>
          <w:color w:val="000000" w:themeColor="text1"/>
          <w:sz w:val="28"/>
          <w:szCs w:val="28"/>
        </w:rPr>
        <w:t xml:space="preserve"> заключенному с </w:t>
      </w:r>
      <w:r w:rsidRPr="00A23735">
        <w:rPr>
          <w:sz w:val="28"/>
          <w:szCs w:val="28"/>
        </w:rPr>
        <w:t xml:space="preserve">ОБЩЕСТВОМ С ОГРАНИЧЕННОЙ ОТВЕТСТВЕННОСТЬЮ "ТОРГОВО ПРОМЫШЛЕННАЯ КОМПАНИЯ НОВЫЕ ТЕХНОЛОГИИ" </w:t>
      </w:r>
      <w:r w:rsidRPr="00A23735">
        <w:rPr>
          <w:color w:val="000000" w:themeColor="text1"/>
          <w:sz w:val="28"/>
          <w:szCs w:val="28"/>
        </w:rPr>
        <w:t>на поставку и установку трибун</w:t>
      </w:r>
      <w:r w:rsidR="005C71E5" w:rsidRPr="00A23735">
        <w:rPr>
          <w:color w:val="000000" w:themeColor="text1"/>
          <w:sz w:val="28"/>
          <w:szCs w:val="28"/>
        </w:rPr>
        <w:t xml:space="preserve"> в части </w:t>
      </w:r>
      <w:r w:rsidRPr="00A23735">
        <w:rPr>
          <w:color w:val="000000" w:themeColor="text1"/>
          <w:sz w:val="28"/>
          <w:szCs w:val="28"/>
        </w:rPr>
        <w:t>продления сроков исполнения контракта и изменения условий его оплаты</w:t>
      </w:r>
      <w:r w:rsidR="005C71E5" w:rsidRPr="00A23735">
        <w:rPr>
          <w:color w:val="000000" w:themeColor="text1"/>
          <w:spacing w:val="-2"/>
          <w:sz w:val="28"/>
          <w:szCs w:val="28"/>
        </w:rPr>
        <w:t>.</w:t>
      </w:r>
    </w:p>
    <w:p w14:paraId="6D4FECFD" w14:textId="1AEFA4BB" w:rsidR="00331E51" w:rsidRPr="00A23735" w:rsidRDefault="005C71E5" w:rsidP="00A23735">
      <w:pPr>
        <w:pStyle w:val="a7"/>
        <w:keepNext/>
        <w:keepLines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23735">
        <w:rPr>
          <w:color w:val="000000" w:themeColor="text1"/>
          <w:spacing w:val="-2"/>
          <w:sz w:val="28"/>
          <w:szCs w:val="28"/>
        </w:rPr>
        <w:t>Настоящее</w:t>
      </w:r>
      <w:r w:rsidR="00331E51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Pr="00A23735">
        <w:rPr>
          <w:color w:val="000000" w:themeColor="text1"/>
          <w:spacing w:val="-2"/>
          <w:sz w:val="28"/>
          <w:szCs w:val="28"/>
        </w:rPr>
        <w:t>постановление</w:t>
      </w:r>
      <w:r w:rsidR="00331E51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Pr="00A23735">
        <w:rPr>
          <w:color w:val="000000" w:themeColor="text1"/>
          <w:spacing w:val="-2"/>
          <w:sz w:val="28"/>
          <w:szCs w:val="28"/>
        </w:rPr>
        <w:t>официально</w:t>
      </w:r>
      <w:r w:rsidR="00331E51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Pr="00A23735">
        <w:rPr>
          <w:color w:val="000000" w:themeColor="text1"/>
          <w:spacing w:val="-2"/>
          <w:sz w:val="28"/>
          <w:szCs w:val="28"/>
        </w:rPr>
        <w:t>обнародовать</w:t>
      </w:r>
      <w:r w:rsidR="00331E51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Pr="00A23735">
        <w:rPr>
          <w:color w:val="000000" w:themeColor="text1"/>
          <w:spacing w:val="-2"/>
          <w:sz w:val="28"/>
          <w:szCs w:val="28"/>
        </w:rPr>
        <w:t>на</w:t>
      </w:r>
      <w:r w:rsidR="00331E51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Pr="00A23735">
        <w:rPr>
          <w:color w:val="000000" w:themeColor="text1"/>
          <w:spacing w:val="-2"/>
          <w:sz w:val="28"/>
          <w:szCs w:val="28"/>
        </w:rPr>
        <w:t>специально</w:t>
      </w:r>
      <w:r w:rsidR="00331E51" w:rsidRPr="00A23735">
        <w:rPr>
          <w:color w:val="000000" w:themeColor="text1"/>
          <w:spacing w:val="-2"/>
          <w:sz w:val="28"/>
          <w:szCs w:val="28"/>
        </w:rPr>
        <w:t xml:space="preserve"> </w:t>
      </w:r>
      <w:r w:rsidR="00331E51" w:rsidRPr="00A23735">
        <w:rPr>
          <w:color w:val="000000" w:themeColor="text1"/>
          <w:w w:val="105"/>
          <w:sz w:val="28"/>
          <w:szCs w:val="28"/>
        </w:rPr>
        <w:t>оборудованном стенде, расположенном на первом этаже здания по</w:t>
      </w:r>
      <w:r w:rsidR="00B717B2" w:rsidRPr="00A23735">
        <w:rPr>
          <w:color w:val="000000" w:themeColor="text1"/>
          <w:w w:val="105"/>
          <w:sz w:val="28"/>
          <w:szCs w:val="28"/>
        </w:rPr>
        <w:t xml:space="preserve"> </w:t>
      </w:r>
      <w:r w:rsidR="00331E51" w:rsidRPr="00A23735">
        <w:rPr>
          <w:color w:val="000000" w:themeColor="text1"/>
          <w:w w:val="105"/>
          <w:sz w:val="28"/>
          <w:szCs w:val="28"/>
        </w:rPr>
        <w:t xml:space="preserve">адресу: Забайкальский край, </w:t>
      </w:r>
      <w:r w:rsidR="00331E51" w:rsidRPr="00A23735">
        <w:rPr>
          <w:i/>
          <w:color w:val="000000" w:themeColor="text1"/>
          <w:w w:val="105"/>
          <w:sz w:val="28"/>
          <w:szCs w:val="28"/>
        </w:rPr>
        <w:t>г.</w:t>
      </w:r>
      <w:r w:rsidR="00B717B2" w:rsidRPr="00A23735">
        <w:rPr>
          <w:i/>
          <w:color w:val="000000" w:themeColor="text1"/>
          <w:w w:val="105"/>
          <w:sz w:val="28"/>
          <w:szCs w:val="28"/>
        </w:rPr>
        <w:t xml:space="preserve"> </w:t>
      </w:r>
      <w:r w:rsidR="00331E51" w:rsidRPr="00A23735">
        <w:rPr>
          <w:color w:val="000000" w:themeColor="text1"/>
          <w:w w:val="105"/>
          <w:sz w:val="28"/>
          <w:szCs w:val="28"/>
        </w:rPr>
        <w:t>Могоча, ул.</w:t>
      </w:r>
      <w:r w:rsidR="00B717B2" w:rsidRPr="00A23735">
        <w:rPr>
          <w:color w:val="000000" w:themeColor="text1"/>
          <w:w w:val="105"/>
          <w:sz w:val="28"/>
          <w:szCs w:val="28"/>
        </w:rPr>
        <w:t xml:space="preserve"> </w:t>
      </w:r>
      <w:r w:rsidR="00331E51" w:rsidRPr="00A23735">
        <w:rPr>
          <w:color w:val="000000" w:themeColor="text1"/>
          <w:w w:val="105"/>
          <w:sz w:val="28"/>
          <w:szCs w:val="28"/>
        </w:rPr>
        <w:t>Комсомольская, д.</w:t>
      </w:r>
      <w:r w:rsidR="00B717B2" w:rsidRPr="00A23735">
        <w:rPr>
          <w:color w:val="000000" w:themeColor="text1"/>
          <w:w w:val="105"/>
          <w:sz w:val="28"/>
          <w:szCs w:val="28"/>
        </w:rPr>
        <w:t xml:space="preserve"> </w:t>
      </w:r>
      <w:r w:rsidR="00331E51" w:rsidRPr="00A23735">
        <w:rPr>
          <w:color w:val="000000" w:themeColor="text1"/>
          <w:w w:val="105"/>
          <w:sz w:val="28"/>
          <w:szCs w:val="28"/>
        </w:rPr>
        <w:t>13. Дополнительно  настоящее постановление официально обнародовать на сайте администрации Могочинского муниципального округа в информационно</w:t>
      </w:r>
      <w:r w:rsidR="00C2489B" w:rsidRPr="00A23735">
        <w:rPr>
          <w:color w:val="000000" w:themeColor="text1"/>
          <w:w w:val="105"/>
          <w:sz w:val="28"/>
          <w:szCs w:val="28"/>
        </w:rPr>
        <w:t xml:space="preserve"> </w:t>
      </w:r>
      <w:r w:rsidR="00331E51" w:rsidRPr="00A23735">
        <w:rPr>
          <w:color w:val="000000" w:themeColor="text1"/>
          <w:w w:val="105"/>
          <w:sz w:val="28"/>
          <w:szCs w:val="28"/>
        </w:rPr>
        <w:t>- коммуникационной сети Интернет: «https://mogocha.75ru».</w:t>
      </w:r>
    </w:p>
    <w:p w14:paraId="19FFC7B3" w14:textId="589CB0FF" w:rsidR="000A73AC" w:rsidRPr="00A23735" w:rsidRDefault="00331E51" w:rsidP="00A23735">
      <w:pPr>
        <w:pStyle w:val="a7"/>
        <w:keepNext/>
        <w:keepLines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23735">
        <w:rPr>
          <w:color w:val="000000" w:themeColor="text1"/>
          <w:sz w:val="28"/>
          <w:szCs w:val="28"/>
        </w:rPr>
        <w:t xml:space="preserve">Настоящее постановление вступает в силу после его официального </w:t>
      </w:r>
      <w:r w:rsidRPr="00A23735">
        <w:rPr>
          <w:color w:val="000000" w:themeColor="text1"/>
          <w:spacing w:val="-2"/>
          <w:sz w:val="28"/>
          <w:szCs w:val="28"/>
        </w:rPr>
        <w:t>обнародования.</w:t>
      </w:r>
    </w:p>
    <w:p w14:paraId="1DB05BAD" w14:textId="77777777" w:rsidR="000A73AC" w:rsidRPr="00A23735" w:rsidRDefault="000A73AC" w:rsidP="00A23735">
      <w:pPr>
        <w:ind w:firstLine="567"/>
        <w:rPr>
          <w:sz w:val="28"/>
          <w:szCs w:val="28"/>
        </w:rPr>
      </w:pPr>
    </w:p>
    <w:p w14:paraId="0E3F1875" w14:textId="68A79860" w:rsidR="000A73AC" w:rsidRPr="00A23735" w:rsidRDefault="000A73AC" w:rsidP="00A23735">
      <w:pPr>
        <w:ind w:firstLine="567"/>
        <w:rPr>
          <w:sz w:val="28"/>
          <w:szCs w:val="28"/>
        </w:rPr>
      </w:pPr>
    </w:p>
    <w:p w14:paraId="070875BF" w14:textId="77777777" w:rsidR="00A23735" w:rsidRPr="00A23735" w:rsidRDefault="000A73AC" w:rsidP="00A23735">
      <w:pPr>
        <w:rPr>
          <w:sz w:val="28"/>
          <w:szCs w:val="28"/>
        </w:rPr>
      </w:pPr>
      <w:r w:rsidRPr="00A23735">
        <w:rPr>
          <w:sz w:val="28"/>
          <w:szCs w:val="28"/>
        </w:rPr>
        <w:t xml:space="preserve">Глава Могочинского </w:t>
      </w:r>
    </w:p>
    <w:p w14:paraId="008D8CFF" w14:textId="63448382" w:rsidR="00586E77" w:rsidRPr="00A23735" w:rsidRDefault="000A73AC" w:rsidP="00A23735">
      <w:pPr>
        <w:rPr>
          <w:sz w:val="28"/>
          <w:szCs w:val="28"/>
        </w:rPr>
      </w:pPr>
      <w:r w:rsidRPr="00A23735">
        <w:rPr>
          <w:sz w:val="28"/>
          <w:szCs w:val="28"/>
        </w:rPr>
        <w:t xml:space="preserve">муниципального округа                                                 </w:t>
      </w:r>
      <w:r w:rsidR="00A23735">
        <w:rPr>
          <w:sz w:val="28"/>
          <w:szCs w:val="28"/>
        </w:rPr>
        <w:t xml:space="preserve">      </w:t>
      </w:r>
      <w:r w:rsidRPr="00A23735">
        <w:rPr>
          <w:sz w:val="28"/>
          <w:szCs w:val="28"/>
        </w:rPr>
        <w:t xml:space="preserve">  А.А. Сорокотягин</w:t>
      </w:r>
    </w:p>
    <w:sectPr w:rsidR="00586E77" w:rsidRPr="00A23735" w:rsidSect="00A2373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F0A73"/>
    <w:multiLevelType w:val="hybridMultilevel"/>
    <w:tmpl w:val="BAB2F62C"/>
    <w:lvl w:ilvl="0" w:tplc="8C52908E">
      <w:start w:val="1"/>
      <w:numFmt w:val="decimal"/>
      <w:lvlText w:val="%1."/>
      <w:lvlJc w:val="left"/>
      <w:pPr>
        <w:ind w:left="101" w:hanging="601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36A49334">
      <w:numFmt w:val="bullet"/>
      <w:lvlText w:val="•"/>
      <w:lvlJc w:val="left"/>
      <w:pPr>
        <w:ind w:left="1112" w:hanging="601"/>
      </w:pPr>
      <w:rPr>
        <w:rFonts w:hint="default"/>
        <w:lang w:val="ru-RU" w:eastAsia="en-US" w:bidi="ar-SA"/>
      </w:rPr>
    </w:lvl>
    <w:lvl w:ilvl="2" w:tplc="DA1C0F52">
      <w:numFmt w:val="bullet"/>
      <w:lvlText w:val="•"/>
      <w:lvlJc w:val="left"/>
      <w:pPr>
        <w:ind w:left="2124" w:hanging="601"/>
      </w:pPr>
      <w:rPr>
        <w:rFonts w:hint="default"/>
        <w:lang w:val="ru-RU" w:eastAsia="en-US" w:bidi="ar-SA"/>
      </w:rPr>
    </w:lvl>
    <w:lvl w:ilvl="3" w:tplc="3EEEA338">
      <w:numFmt w:val="bullet"/>
      <w:lvlText w:val="•"/>
      <w:lvlJc w:val="left"/>
      <w:pPr>
        <w:ind w:left="3136" w:hanging="601"/>
      </w:pPr>
      <w:rPr>
        <w:rFonts w:hint="default"/>
        <w:lang w:val="ru-RU" w:eastAsia="en-US" w:bidi="ar-SA"/>
      </w:rPr>
    </w:lvl>
    <w:lvl w:ilvl="4" w:tplc="3BC4283E">
      <w:numFmt w:val="bullet"/>
      <w:lvlText w:val="•"/>
      <w:lvlJc w:val="left"/>
      <w:pPr>
        <w:ind w:left="4149" w:hanging="601"/>
      </w:pPr>
      <w:rPr>
        <w:rFonts w:hint="default"/>
        <w:lang w:val="ru-RU" w:eastAsia="en-US" w:bidi="ar-SA"/>
      </w:rPr>
    </w:lvl>
    <w:lvl w:ilvl="5" w:tplc="40F2D81E">
      <w:numFmt w:val="bullet"/>
      <w:lvlText w:val="•"/>
      <w:lvlJc w:val="left"/>
      <w:pPr>
        <w:ind w:left="5161" w:hanging="601"/>
      </w:pPr>
      <w:rPr>
        <w:rFonts w:hint="default"/>
        <w:lang w:val="ru-RU" w:eastAsia="en-US" w:bidi="ar-SA"/>
      </w:rPr>
    </w:lvl>
    <w:lvl w:ilvl="6" w:tplc="7898E420">
      <w:numFmt w:val="bullet"/>
      <w:lvlText w:val="•"/>
      <w:lvlJc w:val="left"/>
      <w:pPr>
        <w:ind w:left="6173" w:hanging="601"/>
      </w:pPr>
      <w:rPr>
        <w:rFonts w:hint="default"/>
        <w:lang w:val="ru-RU" w:eastAsia="en-US" w:bidi="ar-SA"/>
      </w:rPr>
    </w:lvl>
    <w:lvl w:ilvl="7" w:tplc="5136F1F6">
      <w:numFmt w:val="bullet"/>
      <w:lvlText w:val="•"/>
      <w:lvlJc w:val="left"/>
      <w:pPr>
        <w:ind w:left="7186" w:hanging="601"/>
      </w:pPr>
      <w:rPr>
        <w:rFonts w:hint="default"/>
        <w:lang w:val="ru-RU" w:eastAsia="en-US" w:bidi="ar-SA"/>
      </w:rPr>
    </w:lvl>
    <w:lvl w:ilvl="8" w:tplc="33489E10">
      <w:numFmt w:val="bullet"/>
      <w:lvlText w:val="•"/>
      <w:lvlJc w:val="left"/>
      <w:pPr>
        <w:ind w:left="8198" w:hanging="601"/>
      </w:pPr>
      <w:rPr>
        <w:rFonts w:hint="default"/>
        <w:lang w:val="ru-RU" w:eastAsia="en-US" w:bidi="ar-SA"/>
      </w:rPr>
    </w:lvl>
  </w:abstractNum>
  <w:abstractNum w:abstractNumId="1">
    <w:nsid w:val="770C640C"/>
    <w:multiLevelType w:val="hybridMultilevel"/>
    <w:tmpl w:val="BAB2F62C"/>
    <w:lvl w:ilvl="0" w:tplc="8C52908E">
      <w:start w:val="1"/>
      <w:numFmt w:val="decimal"/>
      <w:lvlText w:val="%1."/>
      <w:lvlJc w:val="left"/>
      <w:pPr>
        <w:ind w:left="101" w:hanging="601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36A49334">
      <w:numFmt w:val="bullet"/>
      <w:lvlText w:val="•"/>
      <w:lvlJc w:val="left"/>
      <w:pPr>
        <w:ind w:left="1112" w:hanging="601"/>
      </w:pPr>
      <w:rPr>
        <w:rFonts w:hint="default"/>
        <w:lang w:val="ru-RU" w:eastAsia="en-US" w:bidi="ar-SA"/>
      </w:rPr>
    </w:lvl>
    <w:lvl w:ilvl="2" w:tplc="DA1C0F52">
      <w:numFmt w:val="bullet"/>
      <w:lvlText w:val="•"/>
      <w:lvlJc w:val="left"/>
      <w:pPr>
        <w:ind w:left="2124" w:hanging="601"/>
      </w:pPr>
      <w:rPr>
        <w:rFonts w:hint="default"/>
        <w:lang w:val="ru-RU" w:eastAsia="en-US" w:bidi="ar-SA"/>
      </w:rPr>
    </w:lvl>
    <w:lvl w:ilvl="3" w:tplc="3EEEA338">
      <w:numFmt w:val="bullet"/>
      <w:lvlText w:val="•"/>
      <w:lvlJc w:val="left"/>
      <w:pPr>
        <w:ind w:left="3136" w:hanging="601"/>
      </w:pPr>
      <w:rPr>
        <w:rFonts w:hint="default"/>
        <w:lang w:val="ru-RU" w:eastAsia="en-US" w:bidi="ar-SA"/>
      </w:rPr>
    </w:lvl>
    <w:lvl w:ilvl="4" w:tplc="3BC4283E">
      <w:numFmt w:val="bullet"/>
      <w:lvlText w:val="•"/>
      <w:lvlJc w:val="left"/>
      <w:pPr>
        <w:ind w:left="4149" w:hanging="601"/>
      </w:pPr>
      <w:rPr>
        <w:rFonts w:hint="default"/>
        <w:lang w:val="ru-RU" w:eastAsia="en-US" w:bidi="ar-SA"/>
      </w:rPr>
    </w:lvl>
    <w:lvl w:ilvl="5" w:tplc="40F2D81E">
      <w:numFmt w:val="bullet"/>
      <w:lvlText w:val="•"/>
      <w:lvlJc w:val="left"/>
      <w:pPr>
        <w:ind w:left="5161" w:hanging="601"/>
      </w:pPr>
      <w:rPr>
        <w:rFonts w:hint="default"/>
        <w:lang w:val="ru-RU" w:eastAsia="en-US" w:bidi="ar-SA"/>
      </w:rPr>
    </w:lvl>
    <w:lvl w:ilvl="6" w:tplc="7898E420">
      <w:numFmt w:val="bullet"/>
      <w:lvlText w:val="•"/>
      <w:lvlJc w:val="left"/>
      <w:pPr>
        <w:ind w:left="6173" w:hanging="601"/>
      </w:pPr>
      <w:rPr>
        <w:rFonts w:hint="default"/>
        <w:lang w:val="ru-RU" w:eastAsia="en-US" w:bidi="ar-SA"/>
      </w:rPr>
    </w:lvl>
    <w:lvl w:ilvl="7" w:tplc="5136F1F6">
      <w:numFmt w:val="bullet"/>
      <w:lvlText w:val="•"/>
      <w:lvlJc w:val="left"/>
      <w:pPr>
        <w:ind w:left="7186" w:hanging="601"/>
      </w:pPr>
      <w:rPr>
        <w:rFonts w:hint="default"/>
        <w:lang w:val="ru-RU" w:eastAsia="en-US" w:bidi="ar-SA"/>
      </w:rPr>
    </w:lvl>
    <w:lvl w:ilvl="8" w:tplc="33489E10">
      <w:numFmt w:val="bullet"/>
      <w:lvlText w:val="•"/>
      <w:lvlJc w:val="left"/>
      <w:pPr>
        <w:ind w:left="8198" w:hanging="6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E5"/>
    <w:rsid w:val="00016BC7"/>
    <w:rsid w:val="000A73AC"/>
    <w:rsid w:val="002559AB"/>
    <w:rsid w:val="00331E51"/>
    <w:rsid w:val="00400DCF"/>
    <w:rsid w:val="00586E77"/>
    <w:rsid w:val="00595D55"/>
    <w:rsid w:val="005967EB"/>
    <w:rsid w:val="00596E7F"/>
    <w:rsid w:val="005A4654"/>
    <w:rsid w:val="005C71E5"/>
    <w:rsid w:val="00787092"/>
    <w:rsid w:val="007B5ED5"/>
    <w:rsid w:val="0082665D"/>
    <w:rsid w:val="00A23735"/>
    <w:rsid w:val="00A942A2"/>
    <w:rsid w:val="00B717B2"/>
    <w:rsid w:val="00C2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D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1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71E5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5C71E5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Title"/>
    <w:basedOn w:val="a"/>
    <w:link w:val="a6"/>
    <w:uiPriority w:val="1"/>
    <w:qFormat/>
    <w:rsid w:val="005C71E5"/>
    <w:pPr>
      <w:spacing w:before="87"/>
      <w:ind w:left="65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5C71E5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List Paragraph"/>
    <w:basedOn w:val="a"/>
    <w:uiPriority w:val="1"/>
    <w:qFormat/>
    <w:rsid w:val="005C71E5"/>
    <w:pPr>
      <w:ind w:left="101" w:hanging="361"/>
      <w:jc w:val="both"/>
    </w:pPr>
  </w:style>
  <w:style w:type="table" w:styleId="a8">
    <w:name w:val="Table Grid"/>
    <w:basedOn w:val="a1"/>
    <w:uiPriority w:val="59"/>
    <w:unhideWhenUsed/>
    <w:rsid w:val="00596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1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71E5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5C71E5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Title"/>
    <w:basedOn w:val="a"/>
    <w:link w:val="a6"/>
    <w:uiPriority w:val="1"/>
    <w:qFormat/>
    <w:rsid w:val="005C71E5"/>
    <w:pPr>
      <w:spacing w:before="87"/>
      <w:ind w:left="65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5C71E5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List Paragraph"/>
    <w:basedOn w:val="a"/>
    <w:uiPriority w:val="1"/>
    <w:qFormat/>
    <w:rsid w:val="005C71E5"/>
    <w:pPr>
      <w:ind w:left="101" w:hanging="361"/>
      <w:jc w:val="both"/>
    </w:pPr>
  </w:style>
  <w:style w:type="table" w:styleId="a8">
    <w:name w:val="Table Grid"/>
    <w:basedOn w:val="a1"/>
    <w:uiPriority w:val="59"/>
    <w:unhideWhenUsed/>
    <w:rsid w:val="00596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Алексеевна</cp:lastModifiedBy>
  <cp:revision>2</cp:revision>
  <cp:lastPrinted>2025-12-26T00:52:00Z</cp:lastPrinted>
  <dcterms:created xsi:type="dcterms:W3CDTF">2025-12-26T01:26:00Z</dcterms:created>
  <dcterms:modified xsi:type="dcterms:W3CDTF">2025-12-26T01:26:00Z</dcterms:modified>
</cp:coreProperties>
</file>