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03" w:rsidRDefault="00B23E60" w:rsidP="00B23E60">
      <w:pPr>
        <w:jc w:val="right"/>
        <w:rPr>
          <w:bCs/>
        </w:rPr>
      </w:pPr>
      <w:r>
        <w:rPr>
          <w:bCs/>
        </w:rPr>
        <w:t xml:space="preserve">УТВЕРЖДЕН </w:t>
      </w:r>
    </w:p>
    <w:p w:rsidR="00B23E60" w:rsidRDefault="00B23E60" w:rsidP="00B23E60">
      <w:pPr>
        <w:jc w:val="right"/>
        <w:rPr>
          <w:bCs/>
        </w:rPr>
      </w:pPr>
      <w:r>
        <w:rPr>
          <w:bCs/>
        </w:rPr>
        <w:t xml:space="preserve">постановлением администрации </w:t>
      </w:r>
    </w:p>
    <w:p w:rsidR="00B23E60" w:rsidRDefault="00B23E60" w:rsidP="00B23E60">
      <w:pPr>
        <w:jc w:val="right"/>
        <w:rPr>
          <w:bCs/>
        </w:rPr>
      </w:pPr>
      <w:r>
        <w:rPr>
          <w:bCs/>
        </w:rPr>
        <w:t xml:space="preserve">Могочинского муниципального округа </w:t>
      </w:r>
    </w:p>
    <w:p w:rsidR="00B23E60" w:rsidRDefault="00B23E60" w:rsidP="00B23E60">
      <w:pPr>
        <w:jc w:val="right"/>
        <w:rPr>
          <w:bCs/>
        </w:rPr>
      </w:pPr>
      <w:r>
        <w:rPr>
          <w:bCs/>
        </w:rPr>
        <w:t xml:space="preserve">от </w:t>
      </w:r>
      <w:r w:rsidR="0064776A">
        <w:rPr>
          <w:bCs/>
        </w:rPr>
        <w:t xml:space="preserve">24 </w:t>
      </w:r>
      <w:r>
        <w:rPr>
          <w:bCs/>
        </w:rPr>
        <w:t xml:space="preserve"> февраля 2026 года № </w:t>
      </w:r>
      <w:r w:rsidR="0064776A">
        <w:rPr>
          <w:bCs/>
        </w:rPr>
        <w:t>199</w:t>
      </w:r>
      <w:bookmarkStart w:id="0" w:name="_GoBack"/>
      <w:bookmarkEnd w:id="0"/>
    </w:p>
    <w:p w:rsidR="00654A93" w:rsidRDefault="00654A93" w:rsidP="00625903">
      <w:pPr>
        <w:jc w:val="center"/>
        <w:rPr>
          <w:b/>
          <w:bCs/>
        </w:rPr>
      </w:pPr>
    </w:p>
    <w:p w:rsidR="00C6759D" w:rsidRPr="00C6759D" w:rsidRDefault="00C6759D" w:rsidP="00625903">
      <w:pPr>
        <w:jc w:val="center"/>
        <w:rPr>
          <w:b/>
          <w:bCs/>
        </w:rPr>
      </w:pPr>
      <w:r>
        <w:rPr>
          <w:b/>
          <w:bCs/>
        </w:rPr>
        <w:t>П</w:t>
      </w:r>
      <w:r w:rsidRPr="00C6759D">
        <w:rPr>
          <w:b/>
          <w:bCs/>
        </w:rPr>
        <w:t>ЛАН</w:t>
      </w:r>
    </w:p>
    <w:p w:rsidR="00625903" w:rsidRDefault="00625903" w:rsidP="00625903">
      <w:pPr>
        <w:jc w:val="center"/>
        <w:rPr>
          <w:b/>
          <w:bCs/>
        </w:rPr>
      </w:pPr>
      <w:r w:rsidRPr="009272B7">
        <w:rPr>
          <w:b/>
          <w:bCs/>
        </w:rPr>
        <w:t>мероприятий («дорожная карта») по погашению (реструктуризации) в 202</w:t>
      </w:r>
      <w:r w:rsidR="007344B4">
        <w:rPr>
          <w:b/>
          <w:bCs/>
        </w:rPr>
        <w:t>6</w:t>
      </w:r>
      <w:r w:rsidR="0045479C">
        <w:rPr>
          <w:b/>
          <w:bCs/>
        </w:rPr>
        <w:t>-202</w:t>
      </w:r>
      <w:r w:rsidR="007344B4">
        <w:rPr>
          <w:b/>
          <w:bCs/>
        </w:rPr>
        <w:t>8</w:t>
      </w:r>
      <w:r w:rsidRPr="009272B7">
        <w:rPr>
          <w:b/>
          <w:bCs/>
        </w:rPr>
        <w:t xml:space="preserve"> год</w:t>
      </w:r>
      <w:r w:rsidR="0045479C">
        <w:rPr>
          <w:b/>
          <w:bCs/>
        </w:rPr>
        <w:t>ах</w:t>
      </w:r>
      <w:r w:rsidRPr="009272B7">
        <w:rPr>
          <w:b/>
          <w:bCs/>
        </w:rPr>
        <w:t xml:space="preserve"> кредиторской задолженности бюджета </w:t>
      </w:r>
      <w:r w:rsidR="0047375C">
        <w:rPr>
          <w:b/>
          <w:bCs/>
        </w:rPr>
        <w:t xml:space="preserve">Могочинского </w:t>
      </w:r>
      <w:r w:rsidR="00C90732">
        <w:rPr>
          <w:b/>
          <w:bCs/>
        </w:rPr>
        <w:t xml:space="preserve">муниципального </w:t>
      </w:r>
      <w:r w:rsidR="0047375C">
        <w:rPr>
          <w:b/>
          <w:bCs/>
        </w:rPr>
        <w:t>округа</w:t>
      </w:r>
      <w:r w:rsidRPr="009272B7">
        <w:rPr>
          <w:b/>
          <w:bCs/>
        </w:rPr>
        <w:t>, бюджетных и автономных учреждений</w:t>
      </w:r>
      <w:r w:rsidR="0045479C">
        <w:rPr>
          <w:b/>
          <w:bCs/>
        </w:rPr>
        <w:t xml:space="preserve"> </w:t>
      </w:r>
      <w:r w:rsidR="0045479C">
        <w:rPr>
          <w:b/>
        </w:rPr>
        <w:t>(без учета объема кредиторской задолженности за счет средств от приносящей доход деятельности),</w:t>
      </w:r>
      <w:r w:rsidRPr="009272B7">
        <w:rPr>
          <w:b/>
          <w:bCs/>
        </w:rPr>
        <w:t xml:space="preserve"> сложившейся на 1 января 202</w:t>
      </w:r>
      <w:r w:rsidR="007344B4">
        <w:rPr>
          <w:b/>
          <w:bCs/>
        </w:rPr>
        <w:t>6</w:t>
      </w:r>
      <w:r w:rsidRPr="009272B7">
        <w:rPr>
          <w:b/>
          <w:bCs/>
        </w:rPr>
        <w:t xml:space="preserve"> года</w:t>
      </w:r>
    </w:p>
    <w:p w:rsidR="00625903" w:rsidRDefault="00625903" w:rsidP="00112FE6">
      <w:pPr>
        <w:ind w:left="-57"/>
        <w:jc w:val="center"/>
        <w:rPr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4"/>
        <w:gridCol w:w="4394"/>
        <w:gridCol w:w="2268"/>
        <w:gridCol w:w="3685"/>
      </w:tblGrid>
      <w:tr w:rsidR="00625903" w:rsidTr="002843AF">
        <w:tc>
          <w:tcPr>
            <w:tcW w:w="993" w:type="dxa"/>
            <w:vAlign w:val="center"/>
          </w:tcPr>
          <w:p w:rsidR="00625903" w:rsidRPr="00625903" w:rsidRDefault="00625903" w:rsidP="00112FE6">
            <w:pPr>
              <w:ind w:left="-57"/>
              <w:jc w:val="center"/>
              <w:rPr>
                <w:bCs/>
              </w:rPr>
            </w:pPr>
            <w:r w:rsidRPr="00625903">
              <w:rPr>
                <w:bCs/>
              </w:rPr>
              <w:t xml:space="preserve">№ </w:t>
            </w:r>
            <w:proofErr w:type="gramStart"/>
            <w:r w:rsidRPr="00625903">
              <w:rPr>
                <w:bCs/>
              </w:rPr>
              <w:t>п</w:t>
            </w:r>
            <w:proofErr w:type="gramEnd"/>
            <w:r w:rsidRPr="00625903">
              <w:rPr>
                <w:bCs/>
              </w:rPr>
              <w:t>/п</w:t>
            </w:r>
          </w:p>
        </w:tc>
        <w:tc>
          <w:tcPr>
            <w:tcW w:w="3544" w:type="dxa"/>
            <w:vAlign w:val="center"/>
          </w:tcPr>
          <w:p w:rsidR="00625903" w:rsidRPr="00625903" w:rsidRDefault="00625903" w:rsidP="00112FE6">
            <w:pPr>
              <w:ind w:left="-57"/>
              <w:jc w:val="center"/>
              <w:rPr>
                <w:bCs/>
              </w:rPr>
            </w:pPr>
            <w:r w:rsidRPr="00625903">
              <w:rPr>
                <w:bCs/>
              </w:rPr>
              <w:t>Мероприятие</w:t>
            </w:r>
          </w:p>
        </w:tc>
        <w:tc>
          <w:tcPr>
            <w:tcW w:w="4394" w:type="dxa"/>
            <w:vAlign w:val="center"/>
          </w:tcPr>
          <w:p w:rsidR="00625903" w:rsidRPr="00625903" w:rsidRDefault="002843AF" w:rsidP="002843AF">
            <w:pPr>
              <w:ind w:left="-57"/>
              <w:jc w:val="center"/>
              <w:rPr>
                <w:bCs/>
              </w:rPr>
            </w:pPr>
            <w:r>
              <w:rPr>
                <w:bCs/>
              </w:rPr>
              <w:t>Ответственный и</w:t>
            </w:r>
            <w:r w:rsidR="00625903" w:rsidRPr="00625903">
              <w:rPr>
                <w:bCs/>
              </w:rPr>
              <w:t>сполнитель</w:t>
            </w:r>
            <w:r w:rsidR="00025F0C">
              <w:rPr>
                <w:bCs/>
              </w:rPr>
              <w:t xml:space="preserve"> </w:t>
            </w:r>
            <w:r w:rsidR="00625903" w:rsidRPr="00625903">
              <w:rPr>
                <w:bCs/>
              </w:rPr>
              <w:t>/ соисполнитель</w:t>
            </w:r>
          </w:p>
        </w:tc>
        <w:tc>
          <w:tcPr>
            <w:tcW w:w="2268" w:type="dxa"/>
            <w:vAlign w:val="center"/>
          </w:tcPr>
          <w:p w:rsidR="00625903" w:rsidRPr="00625903" w:rsidRDefault="00625903" w:rsidP="00C6759D">
            <w:pPr>
              <w:ind w:left="-57"/>
              <w:jc w:val="center"/>
              <w:rPr>
                <w:bCs/>
              </w:rPr>
            </w:pPr>
            <w:r w:rsidRPr="00625903">
              <w:rPr>
                <w:bCs/>
              </w:rPr>
              <w:t xml:space="preserve">Срок </w:t>
            </w:r>
            <w:r w:rsidR="00C6759D">
              <w:rPr>
                <w:bCs/>
              </w:rPr>
              <w:t>ис</w:t>
            </w:r>
            <w:r w:rsidRPr="00625903">
              <w:rPr>
                <w:bCs/>
              </w:rPr>
              <w:t>полнения мероприятия</w:t>
            </w:r>
          </w:p>
        </w:tc>
        <w:tc>
          <w:tcPr>
            <w:tcW w:w="3685" w:type="dxa"/>
            <w:vAlign w:val="center"/>
          </w:tcPr>
          <w:p w:rsidR="00625903" w:rsidRPr="00625903" w:rsidRDefault="002843AF" w:rsidP="002843AF">
            <w:pPr>
              <w:ind w:left="-57"/>
              <w:jc w:val="center"/>
              <w:rPr>
                <w:bCs/>
              </w:rPr>
            </w:pPr>
            <w:r>
              <w:rPr>
                <w:bCs/>
              </w:rPr>
              <w:t>Ожидаемый результат</w:t>
            </w:r>
          </w:p>
        </w:tc>
      </w:tr>
    </w:tbl>
    <w:p w:rsidR="00625903" w:rsidRDefault="00625903" w:rsidP="00160B9C">
      <w:pPr>
        <w:spacing w:line="24" w:lineRule="auto"/>
        <w:ind w:left="-57"/>
        <w:jc w:val="center"/>
        <w:rPr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4394"/>
        <w:gridCol w:w="2268"/>
        <w:gridCol w:w="3685"/>
      </w:tblGrid>
      <w:tr w:rsidR="00625903" w:rsidRPr="00A853F8" w:rsidTr="002843AF">
        <w:trPr>
          <w:trHeight w:val="330"/>
          <w:tblHeader/>
        </w:trPr>
        <w:tc>
          <w:tcPr>
            <w:tcW w:w="993" w:type="dxa"/>
            <w:shd w:val="clear" w:color="auto" w:fill="auto"/>
            <w:vAlign w:val="center"/>
            <w:hideMark/>
          </w:tcPr>
          <w:p w:rsidR="00625903" w:rsidRPr="00163968" w:rsidRDefault="00625903" w:rsidP="00112FE6">
            <w:pPr>
              <w:ind w:left="-57"/>
              <w:jc w:val="center"/>
              <w:rPr>
                <w:bCs/>
              </w:rPr>
            </w:pPr>
            <w:r w:rsidRPr="00163968">
              <w:rPr>
                <w:bCs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25903" w:rsidRPr="00163968" w:rsidRDefault="00625903" w:rsidP="00112FE6">
            <w:pPr>
              <w:ind w:left="-57"/>
              <w:jc w:val="center"/>
              <w:rPr>
                <w:bCs/>
              </w:rPr>
            </w:pPr>
            <w:r w:rsidRPr="00163968">
              <w:rPr>
                <w:bCs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625903" w:rsidRPr="00163968" w:rsidRDefault="00625903" w:rsidP="00112FE6">
            <w:pPr>
              <w:ind w:left="-57"/>
              <w:jc w:val="center"/>
              <w:rPr>
                <w:bCs/>
              </w:rPr>
            </w:pPr>
            <w:r w:rsidRPr="00163968">
              <w:rPr>
                <w:bCs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25903" w:rsidRPr="00163968" w:rsidRDefault="00625903" w:rsidP="00112FE6">
            <w:pPr>
              <w:ind w:left="-57"/>
              <w:jc w:val="center"/>
              <w:rPr>
                <w:bCs/>
              </w:rPr>
            </w:pPr>
            <w:r w:rsidRPr="00163968">
              <w:rPr>
                <w:bCs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25903" w:rsidRPr="00163968" w:rsidRDefault="00625903" w:rsidP="00112FE6">
            <w:pPr>
              <w:ind w:left="-57"/>
              <w:jc w:val="center"/>
              <w:rPr>
                <w:bCs/>
              </w:rPr>
            </w:pPr>
            <w:r w:rsidRPr="00163968">
              <w:rPr>
                <w:bCs/>
              </w:rPr>
              <w:t>5</w:t>
            </w:r>
          </w:p>
        </w:tc>
      </w:tr>
      <w:tr w:rsidR="00625903" w:rsidRPr="00A853F8" w:rsidTr="000A40F9">
        <w:trPr>
          <w:trHeight w:val="927"/>
        </w:trPr>
        <w:tc>
          <w:tcPr>
            <w:tcW w:w="14884" w:type="dxa"/>
            <w:gridSpan w:val="5"/>
            <w:shd w:val="clear" w:color="auto" w:fill="auto"/>
            <w:vAlign w:val="center"/>
            <w:hideMark/>
          </w:tcPr>
          <w:p w:rsidR="00625903" w:rsidRPr="00241310" w:rsidRDefault="00625903" w:rsidP="004737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1310">
              <w:rPr>
                <w:b/>
                <w:bCs/>
              </w:rPr>
              <w:t xml:space="preserve">1. </w:t>
            </w:r>
            <w:r w:rsidR="00241310" w:rsidRPr="00241310">
              <w:rPr>
                <w:b/>
                <w:bCs/>
                <w:color w:val="auto"/>
              </w:rPr>
              <w:t xml:space="preserve">Анализ состояния кредиторской задолженности по расходам бюджета </w:t>
            </w:r>
            <w:r w:rsidR="0047375C">
              <w:rPr>
                <w:b/>
                <w:bCs/>
                <w:color w:val="auto"/>
              </w:rPr>
              <w:t xml:space="preserve">Могочинского </w:t>
            </w:r>
            <w:r w:rsidR="00C90732">
              <w:rPr>
                <w:b/>
                <w:bCs/>
                <w:color w:val="auto"/>
              </w:rPr>
              <w:t xml:space="preserve">муниципального </w:t>
            </w:r>
            <w:r w:rsidR="0047375C">
              <w:rPr>
                <w:b/>
                <w:bCs/>
              </w:rPr>
              <w:t>округа</w:t>
            </w:r>
            <w:r w:rsidR="00241310" w:rsidRPr="00241310">
              <w:rPr>
                <w:b/>
                <w:bCs/>
                <w:color w:val="auto"/>
              </w:rPr>
              <w:t xml:space="preserve"> и кредиторской задолженности бюджетных и автономных учреждений на основании показателей бюджетного (бухгалтерского) учета и отчетности</w:t>
            </w:r>
          </w:p>
        </w:tc>
      </w:tr>
      <w:tr w:rsidR="00625903" w:rsidRPr="00FD3628" w:rsidTr="002843AF">
        <w:trPr>
          <w:trHeight w:val="705"/>
        </w:trPr>
        <w:tc>
          <w:tcPr>
            <w:tcW w:w="993" w:type="dxa"/>
            <w:shd w:val="clear" w:color="auto" w:fill="auto"/>
            <w:hideMark/>
          </w:tcPr>
          <w:p w:rsidR="00625903" w:rsidRPr="00383759" w:rsidRDefault="00625903" w:rsidP="00112FE6">
            <w:pPr>
              <w:ind w:left="-57"/>
              <w:jc w:val="center"/>
            </w:pPr>
            <w:r w:rsidRPr="00383759">
              <w:rPr>
                <w:lang w:val="en-US"/>
              </w:rPr>
              <w:t>1.</w:t>
            </w:r>
            <w:r w:rsidRPr="00383759">
              <w:t>1</w:t>
            </w:r>
          </w:p>
        </w:tc>
        <w:tc>
          <w:tcPr>
            <w:tcW w:w="3544" w:type="dxa"/>
            <w:shd w:val="clear" w:color="auto" w:fill="auto"/>
            <w:hideMark/>
          </w:tcPr>
          <w:p w:rsidR="00625903" w:rsidRPr="00383759" w:rsidRDefault="00241310" w:rsidP="00A91841">
            <w:pPr>
              <w:autoSpaceDE w:val="0"/>
              <w:autoSpaceDN w:val="0"/>
              <w:adjustRightInd w:val="0"/>
              <w:jc w:val="both"/>
            </w:pPr>
            <w:r w:rsidRPr="00241310">
              <w:rPr>
                <w:bCs/>
              </w:rPr>
              <w:t>Проведение инвентаризации кредиторской задолженности по состоянию на 01 января 202</w:t>
            </w:r>
            <w:r w:rsidR="007344B4">
              <w:rPr>
                <w:bCs/>
              </w:rPr>
              <w:t>6</w:t>
            </w:r>
            <w:r w:rsidRPr="00241310">
              <w:rPr>
                <w:bCs/>
              </w:rPr>
              <w:t xml:space="preserve"> года с составлением</w:t>
            </w:r>
            <w:r w:rsidR="002C2294">
              <w:rPr>
                <w:bCs/>
              </w:rPr>
              <w:t xml:space="preserve"> </w:t>
            </w:r>
            <w:r w:rsidRPr="00241310">
              <w:rPr>
                <w:bCs/>
              </w:rPr>
              <w:t>актов сверки расчетов с кредиторами, обоснованием</w:t>
            </w:r>
            <w:r w:rsidR="002C2294">
              <w:rPr>
                <w:bCs/>
              </w:rPr>
              <w:t xml:space="preserve"> </w:t>
            </w:r>
            <w:r w:rsidRPr="00241310">
              <w:rPr>
                <w:bCs/>
              </w:rPr>
              <w:t>причин и сроков ее образования</w:t>
            </w:r>
          </w:p>
        </w:tc>
        <w:tc>
          <w:tcPr>
            <w:tcW w:w="4394" w:type="dxa"/>
            <w:shd w:val="clear" w:color="auto" w:fill="auto"/>
            <w:hideMark/>
          </w:tcPr>
          <w:p w:rsidR="00625903" w:rsidRPr="00383759" w:rsidRDefault="0047375C" w:rsidP="0047375C">
            <w:pPr>
              <w:autoSpaceDE w:val="0"/>
              <w:autoSpaceDN w:val="0"/>
              <w:adjustRightInd w:val="0"/>
              <w:jc w:val="center"/>
            </w:pPr>
            <w:r>
              <w:t>МКУ «</w:t>
            </w:r>
            <w:r w:rsidR="00184E2D">
              <w:t>Центр МТО</w:t>
            </w:r>
            <w:r>
              <w:t>»</w:t>
            </w:r>
            <w:r w:rsidR="00184E2D">
              <w:t>, администраци</w:t>
            </w:r>
            <w:r>
              <w:t xml:space="preserve">я </w:t>
            </w:r>
            <w:r w:rsidR="006C3518">
              <w:t xml:space="preserve">Могочинского муниципального </w:t>
            </w:r>
            <w:r>
              <w:t>округа</w:t>
            </w:r>
          </w:p>
        </w:tc>
        <w:tc>
          <w:tcPr>
            <w:tcW w:w="2268" w:type="dxa"/>
            <w:shd w:val="clear" w:color="auto" w:fill="auto"/>
            <w:hideMark/>
          </w:tcPr>
          <w:p w:rsidR="00625903" w:rsidRPr="00A853F8" w:rsidRDefault="001B7A2D" w:rsidP="007344B4">
            <w:pPr>
              <w:ind w:left="-57"/>
            </w:pPr>
            <w:r>
              <w:t>1 квартал</w:t>
            </w:r>
            <w:r w:rsidR="00625903" w:rsidRPr="00A853F8">
              <w:t xml:space="preserve"> </w:t>
            </w:r>
            <w:r w:rsidR="002843AF">
              <w:br/>
            </w:r>
            <w:r w:rsidR="00625903" w:rsidRPr="00A853F8">
              <w:t>20</w:t>
            </w:r>
            <w:r w:rsidR="00625903">
              <w:t>2</w:t>
            </w:r>
            <w:r w:rsidR="007344B4">
              <w:t>6</w:t>
            </w:r>
            <w:r w:rsidR="00625903" w:rsidRPr="00A853F8">
              <w:t xml:space="preserve"> года</w:t>
            </w:r>
          </w:p>
        </w:tc>
        <w:tc>
          <w:tcPr>
            <w:tcW w:w="3685" w:type="dxa"/>
            <w:shd w:val="clear" w:color="auto" w:fill="auto"/>
            <w:hideMark/>
          </w:tcPr>
          <w:p w:rsidR="00522768" w:rsidRPr="00FD3628" w:rsidRDefault="00522768" w:rsidP="00522768">
            <w:pPr>
              <w:ind w:left="-57"/>
            </w:pPr>
            <w:r w:rsidRPr="00FD3628">
              <w:t xml:space="preserve">Кредиторская задолженность по состоянию </w:t>
            </w:r>
            <w:r w:rsidRPr="00FD3628">
              <w:rPr>
                <w:color w:val="auto"/>
              </w:rPr>
              <w:t>на 01.01.202</w:t>
            </w:r>
            <w:r w:rsidR="007344B4" w:rsidRPr="00FD3628">
              <w:rPr>
                <w:color w:val="auto"/>
              </w:rPr>
              <w:t>6</w:t>
            </w:r>
            <w:r w:rsidRPr="00FD3628">
              <w:rPr>
                <w:color w:val="auto"/>
              </w:rPr>
              <w:t xml:space="preserve"> г. составила</w:t>
            </w:r>
            <w:r w:rsidR="005E6AB9" w:rsidRPr="00FD3628">
              <w:rPr>
                <w:color w:val="auto"/>
              </w:rPr>
              <w:t xml:space="preserve"> </w:t>
            </w:r>
            <w:r w:rsidR="00E91406" w:rsidRPr="00FD3628">
              <w:rPr>
                <w:color w:val="auto"/>
              </w:rPr>
              <w:t>7698,6</w:t>
            </w:r>
            <w:r w:rsidRPr="00FD3628">
              <w:rPr>
                <w:color w:val="auto"/>
              </w:rPr>
              <w:t xml:space="preserve"> тыс. руб. в </w:t>
            </w:r>
            <w:proofErr w:type="spellStart"/>
            <w:r w:rsidRPr="00FD3628">
              <w:rPr>
                <w:color w:val="auto"/>
              </w:rPr>
              <w:t>т.ч</w:t>
            </w:r>
            <w:proofErr w:type="spellEnd"/>
            <w:r w:rsidRPr="00FD3628">
              <w:rPr>
                <w:color w:val="auto"/>
              </w:rPr>
              <w:t>.</w:t>
            </w:r>
            <w:r w:rsidR="00E91406" w:rsidRPr="00FD3628">
              <w:rPr>
                <w:color w:val="auto"/>
              </w:rPr>
              <w:t xml:space="preserve"> за счет субвенции на образование за</w:t>
            </w:r>
            <w:r w:rsidRPr="00FD3628">
              <w:rPr>
                <w:color w:val="auto"/>
              </w:rPr>
              <w:t xml:space="preserve">  декабр</w:t>
            </w:r>
            <w:r w:rsidR="005E6AB9" w:rsidRPr="00FD3628">
              <w:rPr>
                <w:color w:val="auto"/>
              </w:rPr>
              <w:t>ь</w:t>
            </w:r>
            <w:r w:rsidRPr="00FD3628">
              <w:rPr>
                <w:color w:val="auto"/>
              </w:rPr>
              <w:t xml:space="preserve"> 202</w:t>
            </w:r>
            <w:r w:rsidR="00E91406" w:rsidRPr="00FD3628">
              <w:rPr>
                <w:color w:val="auto"/>
              </w:rPr>
              <w:t>5</w:t>
            </w:r>
            <w:r w:rsidRPr="00FD3628">
              <w:rPr>
                <w:color w:val="auto"/>
              </w:rPr>
              <w:t xml:space="preserve"> г. за счет средств краевого бюджета –</w:t>
            </w:r>
            <w:r w:rsidR="00E91406" w:rsidRPr="00FD3628">
              <w:rPr>
                <w:color w:val="auto"/>
              </w:rPr>
              <w:t>7698,6</w:t>
            </w:r>
            <w:r w:rsidR="005E6AB9" w:rsidRPr="00FD3628">
              <w:rPr>
                <w:color w:val="auto"/>
              </w:rPr>
              <w:t xml:space="preserve"> </w:t>
            </w:r>
            <w:proofErr w:type="spellStart"/>
            <w:r w:rsidRPr="00FD3628">
              <w:rPr>
                <w:color w:val="auto"/>
              </w:rPr>
              <w:t>тыс</w:t>
            </w:r>
            <w:proofErr w:type="gramStart"/>
            <w:r w:rsidRPr="00FD3628">
              <w:rPr>
                <w:color w:val="auto"/>
              </w:rPr>
              <w:t>.р</w:t>
            </w:r>
            <w:proofErr w:type="gramEnd"/>
            <w:r w:rsidRPr="00FD3628">
              <w:rPr>
                <w:color w:val="auto"/>
              </w:rPr>
              <w:t>уб</w:t>
            </w:r>
            <w:proofErr w:type="spellEnd"/>
            <w:r w:rsidRPr="00FD3628">
              <w:rPr>
                <w:color w:val="auto"/>
              </w:rPr>
              <w:t>.</w:t>
            </w:r>
          </w:p>
          <w:p w:rsidR="00943E68" w:rsidRPr="00FD3628" w:rsidRDefault="00943E68" w:rsidP="0047375C">
            <w:pPr>
              <w:ind w:left="-57"/>
            </w:pPr>
          </w:p>
        </w:tc>
      </w:tr>
      <w:tr w:rsidR="00625903" w:rsidRPr="00A853F8" w:rsidTr="002C2294">
        <w:trPr>
          <w:trHeight w:val="2264"/>
        </w:trPr>
        <w:tc>
          <w:tcPr>
            <w:tcW w:w="993" w:type="dxa"/>
            <w:shd w:val="clear" w:color="auto" w:fill="auto"/>
            <w:hideMark/>
          </w:tcPr>
          <w:p w:rsidR="00625903" w:rsidRPr="00383759" w:rsidRDefault="00625903" w:rsidP="00112FE6">
            <w:pPr>
              <w:ind w:left="-57"/>
              <w:jc w:val="center"/>
            </w:pPr>
            <w:r w:rsidRPr="00383759">
              <w:lastRenderedPageBreak/>
              <w:t>1.2</w:t>
            </w:r>
          </w:p>
        </w:tc>
        <w:tc>
          <w:tcPr>
            <w:tcW w:w="3544" w:type="dxa"/>
            <w:shd w:val="clear" w:color="auto" w:fill="auto"/>
            <w:hideMark/>
          </w:tcPr>
          <w:p w:rsidR="00625903" w:rsidRPr="00383759" w:rsidRDefault="00241310" w:rsidP="00A91841">
            <w:pPr>
              <w:autoSpaceDE w:val="0"/>
              <w:autoSpaceDN w:val="0"/>
              <w:adjustRightInd w:val="0"/>
              <w:jc w:val="both"/>
            </w:pPr>
            <w:r w:rsidRPr="00241310">
              <w:t>Представление сведений главным распорядителям</w:t>
            </w:r>
            <w:r w:rsidR="002C2294">
              <w:t xml:space="preserve"> </w:t>
            </w:r>
            <w:r w:rsidRPr="00241310">
              <w:t>бюджетных средств о результатах инвентаризации</w:t>
            </w:r>
            <w:r w:rsidR="002C2294">
              <w:t xml:space="preserve"> </w:t>
            </w:r>
            <w:r w:rsidRPr="00241310">
              <w:t>кредиторской задолженности</w:t>
            </w:r>
          </w:p>
        </w:tc>
        <w:tc>
          <w:tcPr>
            <w:tcW w:w="4394" w:type="dxa"/>
            <w:shd w:val="clear" w:color="auto" w:fill="auto"/>
            <w:hideMark/>
          </w:tcPr>
          <w:p w:rsidR="00625903" w:rsidRPr="00383759" w:rsidRDefault="00625903" w:rsidP="00112FE6">
            <w:pPr>
              <w:ind w:left="-57"/>
            </w:pPr>
          </w:p>
        </w:tc>
        <w:tc>
          <w:tcPr>
            <w:tcW w:w="2268" w:type="dxa"/>
            <w:shd w:val="clear" w:color="auto" w:fill="auto"/>
            <w:hideMark/>
          </w:tcPr>
          <w:p w:rsidR="00625903" w:rsidRPr="00A853F8" w:rsidRDefault="001B7A2D" w:rsidP="007344B4">
            <w:pPr>
              <w:ind w:left="-57"/>
            </w:pPr>
            <w:r>
              <w:t>1 квартал</w:t>
            </w:r>
            <w:r w:rsidRPr="00A853F8">
              <w:t xml:space="preserve"> </w:t>
            </w:r>
            <w:r>
              <w:br/>
            </w:r>
            <w:r w:rsidRPr="00A853F8">
              <w:t>20</w:t>
            </w:r>
            <w:r>
              <w:t>2</w:t>
            </w:r>
            <w:r w:rsidR="007344B4">
              <w:t>6</w:t>
            </w:r>
            <w:r w:rsidRPr="00A853F8">
              <w:t xml:space="preserve"> года</w:t>
            </w:r>
          </w:p>
        </w:tc>
        <w:tc>
          <w:tcPr>
            <w:tcW w:w="3685" w:type="dxa"/>
            <w:shd w:val="clear" w:color="auto" w:fill="auto"/>
            <w:hideMark/>
          </w:tcPr>
          <w:p w:rsidR="00625903" w:rsidRPr="00B83C6D" w:rsidRDefault="00625903" w:rsidP="00112FE6">
            <w:pPr>
              <w:ind w:left="-57"/>
            </w:pPr>
          </w:p>
        </w:tc>
      </w:tr>
      <w:tr w:rsidR="00241310" w:rsidRPr="00A853F8" w:rsidTr="002843AF">
        <w:trPr>
          <w:trHeight w:val="2921"/>
        </w:trPr>
        <w:tc>
          <w:tcPr>
            <w:tcW w:w="993" w:type="dxa"/>
            <w:shd w:val="clear" w:color="auto" w:fill="auto"/>
          </w:tcPr>
          <w:p w:rsidR="00241310" w:rsidRPr="00383759" w:rsidRDefault="00241310" w:rsidP="00112FE6">
            <w:pPr>
              <w:ind w:left="-57"/>
              <w:jc w:val="center"/>
            </w:pPr>
            <w:r>
              <w:t>1.3</w:t>
            </w:r>
          </w:p>
        </w:tc>
        <w:tc>
          <w:tcPr>
            <w:tcW w:w="3544" w:type="dxa"/>
            <w:shd w:val="clear" w:color="auto" w:fill="auto"/>
          </w:tcPr>
          <w:p w:rsidR="00241310" w:rsidRPr="00241310" w:rsidRDefault="00241310" w:rsidP="00A91841">
            <w:pPr>
              <w:autoSpaceDE w:val="0"/>
              <w:autoSpaceDN w:val="0"/>
              <w:adjustRightInd w:val="0"/>
              <w:jc w:val="both"/>
            </w:pPr>
            <w:r w:rsidRPr="00241310">
              <w:t>Проведение проверки представленных результатов</w:t>
            </w:r>
          </w:p>
          <w:p w:rsidR="00241310" w:rsidRPr="00241310" w:rsidRDefault="00241310" w:rsidP="00A91841">
            <w:pPr>
              <w:autoSpaceDE w:val="0"/>
              <w:autoSpaceDN w:val="0"/>
              <w:adjustRightInd w:val="0"/>
              <w:jc w:val="both"/>
            </w:pPr>
            <w:r w:rsidRPr="00241310">
              <w:t>инвентаризации главными распорядителями бюджетных средств на предмет обоснованности возникновения кредиторской задолженности и достоверности</w:t>
            </w:r>
          </w:p>
          <w:p w:rsidR="00241310" w:rsidRPr="00241310" w:rsidRDefault="00241310" w:rsidP="00A91841">
            <w:pPr>
              <w:autoSpaceDE w:val="0"/>
              <w:autoSpaceDN w:val="0"/>
              <w:adjustRightInd w:val="0"/>
              <w:jc w:val="both"/>
            </w:pPr>
            <w:r w:rsidRPr="00241310">
              <w:t>ее отражения в бюджетной (бухгалтерской) отчетности</w:t>
            </w:r>
          </w:p>
        </w:tc>
        <w:tc>
          <w:tcPr>
            <w:tcW w:w="4394" w:type="dxa"/>
            <w:shd w:val="clear" w:color="auto" w:fill="auto"/>
          </w:tcPr>
          <w:p w:rsidR="00241310" w:rsidRPr="00383759" w:rsidRDefault="00241310" w:rsidP="003B050F">
            <w:pPr>
              <w:ind w:left="-57"/>
            </w:pPr>
          </w:p>
        </w:tc>
        <w:tc>
          <w:tcPr>
            <w:tcW w:w="2268" w:type="dxa"/>
            <w:shd w:val="clear" w:color="auto" w:fill="auto"/>
          </w:tcPr>
          <w:p w:rsidR="00241310" w:rsidRDefault="001B7A2D" w:rsidP="007344B4">
            <w:pPr>
              <w:ind w:left="-57"/>
            </w:pPr>
            <w:r>
              <w:t>1 квартал</w:t>
            </w:r>
            <w:r w:rsidRPr="00A853F8">
              <w:t xml:space="preserve"> </w:t>
            </w:r>
            <w:r>
              <w:br/>
            </w:r>
            <w:r w:rsidRPr="00A853F8">
              <w:t>20</w:t>
            </w:r>
            <w:r>
              <w:t>2</w:t>
            </w:r>
            <w:r w:rsidR="007344B4">
              <w:t>6</w:t>
            </w:r>
            <w:r w:rsidRPr="00A853F8">
              <w:t xml:space="preserve"> года</w:t>
            </w:r>
          </w:p>
        </w:tc>
        <w:tc>
          <w:tcPr>
            <w:tcW w:w="3685" w:type="dxa"/>
            <w:shd w:val="clear" w:color="auto" w:fill="auto"/>
          </w:tcPr>
          <w:p w:rsidR="00241310" w:rsidRDefault="00241310" w:rsidP="00112FE6">
            <w:pPr>
              <w:ind w:left="-57"/>
            </w:pPr>
          </w:p>
        </w:tc>
      </w:tr>
      <w:tr w:rsidR="00241310" w:rsidRPr="00A853F8" w:rsidTr="002843AF">
        <w:trPr>
          <w:trHeight w:val="2921"/>
        </w:trPr>
        <w:tc>
          <w:tcPr>
            <w:tcW w:w="993" w:type="dxa"/>
            <w:shd w:val="clear" w:color="auto" w:fill="auto"/>
          </w:tcPr>
          <w:p w:rsidR="00241310" w:rsidRPr="00383759" w:rsidRDefault="00241310" w:rsidP="00112FE6">
            <w:pPr>
              <w:ind w:left="-57"/>
              <w:jc w:val="center"/>
            </w:pPr>
            <w:r>
              <w:lastRenderedPageBreak/>
              <w:t>1.4</w:t>
            </w:r>
          </w:p>
        </w:tc>
        <w:tc>
          <w:tcPr>
            <w:tcW w:w="3544" w:type="dxa"/>
            <w:shd w:val="clear" w:color="auto" w:fill="auto"/>
          </w:tcPr>
          <w:p w:rsidR="00241310" w:rsidRPr="00241310" w:rsidRDefault="00241310" w:rsidP="00A91841">
            <w:pPr>
              <w:autoSpaceDE w:val="0"/>
              <w:autoSpaceDN w:val="0"/>
              <w:adjustRightInd w:val="0"/>
              <w:jc w:val="both"/>
            </w:pPr>
            <w:r w:rsidRPr="00241310">
              <w:t>Представление в финансовые органы муниципальных образований сведений о кредиторской задолженности соответствующих бюджетов и кредиторской задолженности бюджетных и автономных учреждений по состоянию на 01 января 202</w:t>
            </w:r>
            <w:r w:rsidR="00480946">
              <w:t>6</w:t>
            </w:r>
            <w:r w:rsidRPr="00241310">
              <w:t xml:space="preserve"> года по результатам</w:t>
            </w:r>
          </w:p>
          <w:p w:rsidR="00241310" w:rsidRPr="00241310" w:rsidRDefault="00241310" w:rsidP="00A91841">
            <w:pPr>
              <w:autoSpaceDE w:val="0"/>
              <w:autoSpaceDN w:val="0"/>
              <w:adjustRightInd w:val="0"/>
              <w:jc w:val="both"/>
            </w:pPr>
            <w:r w:rsidRPr="00241310">
              <w:t>проведенных мероприятий по пунктам 1.1-1.3 Плана</w:t>
            </w:r>
          </w:p>
        </w:tc>
        <w:tc>
          <w:tcPr>
            <w:tcW w:w="4394" w:type="dxa"/>
            <w:shd w:val="clear" w:color="auto" w:fill="auto"/>
          </w:tcPr>
          <w:p w:rsidR="00241310" w:rsidRPr="00383759" w:rsidRDefault="00241310" w:rsidP="002C229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241310" w:rsidRDefault="007B4AC7" w:rsidP="007344B4">
            <w:pPr>
              <w:ind w:left="-57"/>
            </w:pPr>
            <w:r>
              <w:t xml:space="preserve"> 01.04.</w:t>
            </w:r>
            <w:r w:rsidR="001B7A2D" w:rsidRPr="00A853F8">
              <w:t>20</w:t>
            </w:r>
            <w:r w:rsidR="001B7A2D">
              <w:t>2</w:t>
            </w:r>
            <w:r w:rsidR="007344B4">
              <w:t>6</w:t>
            </w:r>
            <w:r w:rsidR="001B7A2D" w:rsidRPr="00A853F8">
              <w:t xml:space="preserve"> года</w:t>
            </w:r>
          </w:p>
        </w:tc>
        <w:tc>
          <w:tcPr>
            <w:tcW w:w="3685" w:type="dxa"/>
            <w:shd w:val="clear" w:color="auto" w:fill="auto"/>
          </w:tcPr>
          <w:p w:rsidR="00241310" w:rsidRDefault="00241310" w:rsidP="00112FE6">
            <w:pPr>
              <w:ind w:left="-57"/>
            </w:pPr>
          </w:p>
        </w:tc>
      </w:tr>
      <w:tr w:rsidR="00625903" w:rsidRPr="00A853F8" w:rsidTr="000A40F9">
        <w:trPr>
          <w:trHeight w:val="502"/>
        </w:trPr>
        <w:tc>
          <w:tcPr>
            <w:tcW w:w="14884" w:type="dxa"/>
            <w:gridSpan w:val="5"/>
            <w:shd w:val="clear" w:color="auto" w:fill="auto"/>
            <w:vAlign w:val="center"/>
            <w:hideMark/>
          </w:tcPr>
          <w:p w:rsidR="00625903" w:rsidRPr="00241310" w:rsidRDefault="001B7A2D" w:rsidP="0047375C">
            <w:pPr>
              <w:autoSpaceDE w:val="0"/>
              <w:autoSpaceDN w:val="0"/>
              <w:adjustRightInd w:val="0"/>
              <w:jc w:val="center"/>
            </w:pPr>
            <w:r w:rsidRPr="001B7A2D">
              <w:rPr>
                <w:b/>
              </w:rPr>
              <w:t>2. Мероприятия, направленные на погашение (реструктуризацию) кредиторской задолженности</w:t>
            </w:r>
            <w:r w:rsidR="002C2294">
              <w:rPr>
                <w:b/>
              </w:rPr>
              <w:t xml:space="preserve"> </w:t>
            </w:r>
            <w:r w:rsidRPr="001B7A2D">
              <w:rPr>
                <w:b/>
              </w:rPr>
              <w:t>по расходам бюджета</w:t>
            </w:r>
            <w:r w:rsidR="00C90732">
              <w:rPr>
                <w:b/>
              </w:rPr>
              <w:t xml:space="preserve"> </w:t>
            </w:r>
            <w:r w:rsidR="0047375C">
              <w:rPr>
                <w:b/>
              </w:rPr>
              <w:t xml:space="preserve">Могочинского </w:t>
            </w:r>
            <w:r w:rsidR="00184E2D">
              <w:rPr>
                <w:b/>
                <w:bCs/>
              </w:rPr>
              <w:t xml:space="preserve">муниципального </w:t>
            </w:r>
            <w:r w:rsidR="0047375C">
              <w:rPr>
                <w:b/>
                <w:bCs/>
              </w:rPr>
              <w:t>округа</w:t>
            </w:r>
            <w:r w:rsidRPr="001B7A2D">
              <w:rPr>
                <w:b/>
              </w:rPr>
              <w:t xml:space="preserve"> и кредиторской задолженности бюджетных и автономных учреждений с учетом результатов ее инвентаризации</w:t>
            </w:r>
          </w:p>
        </w:tc>
      </w:tr>
      <w:tr w:rsidR="003B050F" w:rsidRPr="00A853F8" w:rsidTr="003B050F">
        <w:trPr>
          <w:trHeight w:val="705"/>
        </w:trPr>
        <w:tc>
          <w:tcPr>
            <w:tcW w:w="993" w:type="dxa"/>
            <w:shd w:val="clear" w:color="auto" w:fill="auto"/>
            <w:hideMark/>
          </w:tcPr>
          <w:p w:rsidR="003B050F" w:rsidRPr="00383759" w:rsidRDefault="003B050F" w:rsidP="00112FE6">
            <w:pPr>
              <w:ind w:left="-57"/>
              <w:jc w:val="center"/>
            </w:pPr>
            <w:r>
              <w:t>2.1</w:t>
            </w:r>
          </w:p>
        </w:tc>
        <w:tc>
          <w:tcPr>
            <w:tcW w:w="3544" w:type="dxa"/>
            <w:shd w:val="clear" w:color="auto" w:fill="auto"/>
            <w:hideMark/>
          </w:tcPr>
          <w:p w:rsidR="003B050F" w:rsidRPr="00383759" w:rsidRDefault="003B050F" w:rsidP="00A91841">
            <w:pPr>
              <w:autoSpaceDE w:val="0"/>
              <w:autoSpaceDN w:val="0"/>
              <w:adjustRightInd w:val="0"/>
              <w:jc w:val="both"/>
            </w:pPr>
            <w:r w:rsidRPr="003B050F">
              <w:t>Принятие комплексных мер по возможной реструктуризации кредиторской задолженности во взаимодействии с кредиторами, списанию сумм просроченной</w:t>
            </w:r>
            <w:r>
              <w:t xml:space="preserve"> </w:t>
            </w:r>
            <w:r w:rsidRPr="003B050F">
              <w:t>кредиторской задолженности с истекшим сроком</w:t>
            </w:r>
            <w:r>
              <w:t xml:space="preserve"> </w:t>
            </w:r>
            <w:r w:rsidRPr="003B050F">
              <w:t>исковой давности</w:t>
            </w:r>
          </w:p>
        </w:tc>
        <w:tc>
          <w:tcPr>
            <w:tcW w:w="4394" w:type="dxa"/>
            <w:shd w:val="clear" w:color="auto" w:fill="auto"/>
            <w:hideMark/>
          </w:tcPr>
          <w:p w:rsidR="003B050F" w:rsidRPr="00383759" w:rsidRDefault="0047375C" w:rsidP="0047375C">
            <w:pPr>
              <w:autoSpaceDE w:val="0"/>
              <w:autoSpaceDN w:val="0"/>
              <w:adjustRightInd w:val="0"/>
            </w:pPr>
            <w:r>
              <w:t>МКУ «</w:t>
            </w:r>
            <w:r w:rsidR="00184E2D">
              <w:t>Центр МТО</w:t>
            </w:r>
            <w:r>
              <w:t>»</w:t>
            </w:r>
            <w:r w:rsidR="00184E2D">
              <w:t>, администраци</w:t>
            </w:r>
            <w:r>
              <w:t>я</w:t>
            </w:r>
            <w:r w:rsidR="00184E2D">
              <w:t xml:space="preserve"> </w:t>
            </w:r>
            <w:r w:rsidR="006C3518">
              <w:t>Могочинского муниципального округа</w:t>
            </w:r>
          </w:p>
        </w:tc>
        <w:tc>
          <w:tcPr>
            <w:tcW w:w="2268" w:type="dxa"/>
            <w:shd w:val="clear" w:color="auto" w:fill="auto"/>
            <w:hideMark/>
          </w:tcPr>
          <w:p w:rsidR="003B050F" w:rsidRPr="00A853F8" w:rsidRDefault="003B050F" w:rsidP="007344B4">
            <w:pPr>
              <w:ind w:left="-57"/>
            </w:pPr>
            <w:r>
              <w:t>1 квартал</w:t>
            </w:r>
            <w:r w:rsidRPr="00A853F8">
              <w:t xml:space="preserve"> </w:t>
            </w:r>
            <w:r>
              <w:br/>
            </w:r>
            <w:r w:rsidRPr="00A853F8">
              <w:t>20</w:t>
            </w:r>
            <w:r>
              <w:t>2</w:t>
            </w:r>
            <w:r w:rsidR="007344B4">
              <w:t>6</w:t>
            </w:r>
            <w:r w:rsidRPr="00A853F8">
              <w:t xml:space="preserve"> года</w:t>
            </w:r>
          </w:p>
        </w:tc>
        <w:tc>
          <w:tcPr>
            <w:tcW w:w="3685" w:type="dxa"/>
            <w:shd w:val="clear" w:color="auto" w:fill="auto"/>
            <w:hideMark/>
          </w:tcPr>
          <w:p w:rsidR="005E6AB9" w:rsidRPr="00FD3628" w:rsidRDefault="00596282" w:rsidP="00522768">
            <w:pPr>
              <w:ind w:left="-57"/>
            </w:pPr>
            <w:r w:rsidRPr="00FD3628">
              <w:t xml:space="preserve">Кредиторская задолженность по состоянию </w:t>
            </w:r>
            <w:r w:rsidRPr="00FD3628">
              <w:rPr>
                <w:color w:val="auto"/>
              </w:rPr>
              <w:t xml:space="preserve">на 01.01.2026 г. составила 7698,6 тыс. руб. в </w:t>
            </w:r>
            <w:proofErr w:type="spellStart"/>
            <w:r w:rsidRPr="00FD3628">
              <w:rPr>
                <w:color w:val="auto"/>
              </w:rPr>
              <w:t>т.ч</w:t>
            </w:r>
            <w:proofErr w:type="spellEnd"/>
            <w:r w:rsidRPr="00FD3628">
              <w:rPr>
                <w:color w:val="auto"/>
              </w:rPr>
              <w:t xml:space="preserve">. за счет субвенции на образование за  декабрь 2025 г. за счет средств краевого бюджета –7698,6 </w:t>
            </w:r>
            <w:proofErr w:type="spellStart"/>
            <w:r w:rsidRPr="00FD3628">
              <w:rPr>
                <w:color w:val="auto"/>
              </w:rPr>
              <w:t>тыс</w:t>
            </w:r>
            <w:proofErr w:type="gramStart"/>
            <w:r w:rsidRPr="00FD3628">
              <w:rPr>
                <w:color w:val="auto"/>
              </w:rPr>
              <w:t>.р</w:t>
            </w:r>
            <w:proofErr w:type="gramEnd"/>
            <w:r w:rsidRPr="00FD3628">
              <w:rPr>
                <w:color w:val="auto"/>
              </w:rPr>
              <w:t>уб</w:t>
            </w:r>
            <w:proofErr w:type="spellEnd"/>
            <w:r w:rsidR="005E6AB9" w:rsidRPr="00FD3628">
              <w:t>;</w:t>
            </w:r>
          </w:p>
          <w:p w:rsidR="003B050F" w:rsidRPr="00A853F8" w:rsidRDefault="00522768" w:rsidP="00596282">
            <w:pPr>
              <w:ind w:left="-57"/>
            </w:pPr>
            <w:proofErr w:type="gramStart"/>
            <w:r w:rsidRPr="00FD3628">
              <w:t>погашена</w:t>
            </w:r>
            <w:proofErr w:type="gramEnd"/>
            <w:r w:rsidRPr="00FD3628">
              <w:t xml:space="preserve"> в полном объеме в </w:t>
            </w:r>
            <w:r w:rsidR="00596282" w:rsidRPr="00FD3628">
              <w:t>январе</w:t>
            </w:r>
            <w:r w:rsidRPr="00FD3628">
              <w:t xml:space="preserve"> 202</w:t>
            </w:r>
            <w:r w:rsidR="00596282" w:rsidRPr="00FD3628">
              <w:t>6</w:t>
            </w:r>
            <w:r w:rsidRPr="00FD3628">
              <w:t xml:space="preserve"> года</w:t>
            </w:r>
            <w:r w:rsidR="005E6AB9" w:rsidRPr="00FD3628">
              <w:t>.</w:t>
            </w:r>
          </w:p>
        </w:tc>
      </w:tr>
      <w:tr w:rsidR="00625903" w:rsidRPr="00A853F8" w:rsidTr="002843AF">
        <w:trPr>
          <w:trHeight w:val="422"/>
        </w:trPr>
        <w:tc>
          <w:tcPr>
            <w:tcW w:w="993" w:type="dxa"/>
            <w:shd w:val="clear" w:color="auto" w:fill="auto"/>
            <w:hideMark/>
          </w:tcPr>
          <w:p w:rsidR="00625903" w:rsidRPr="00383759" w:rsidRDefault="00625903" w:rsidP="00112FE6">
            <w:pPr>
              <w:ind w:left="-57"/>
              <w:jc w:val="center"/>
            </w:pPr>
            <w:r>
              <w:lastRenderedPageBreak/>
              <w:t>2</w:t>
            </w:r>
            <w:r w:rsidRPr="00383759">
              <w:t>.</w:t>
            </w:r>
            <w:r>
              <w:t>2</w:t>
            </w:r>
          </w:p>
        </w:tc>
        <w:tc>
          <w:tcPr>
            <w:tcW w:w="3544" w:type="dxa"/>
            <w:shd w:val="clear" w:color="auto" w:fill="auto"/>
            <w:hideMark/>
          </w:tcPr>
          <w:p w:rsidR="00625903" w:rsidRPr="00241310" w:rsidRDefault="003B050F" w:rsidP="00A91841">
            <w:pPr>
              <w:autoSpaceDE w:val="0"/>
              <w:autoSpaceDN w:val="0"/>
              <w:adjustRightInd w:val="0"/>
              <w:jc w:val="both"/>
            </w:pPr>
            <w:r w:rsidRPr="003B050F">
              <w:t xml:space="preserve">Реализация варианта погашения кредиторской задолженности в </w:t>
            </w:r>
            <w:proofErr w:type="gramStart"/>
            <w:r w:rsidRPr="003B050F">
              <w:t>рамках</w:t>
            </w:r>
            <w:proofErr w:type="gramEnd"/>
            <w:r w:rsidRPr="003B050F">
              <w:t xml:space="preserve"> предусмотренных на текущий финансовый год лимитов бюджетных обязательств путем оптимизации расходов</w:t>
            </w:r>
          </w:p>
        </w:tc>
        <w:tc>
          <w:tcPr>
            <w:tcW w:w="4394" w:type="dxa"/>
            <w:shd w:val="clear" w:color="auto" w:fill="auto"/>
            <w:hideMark/>
          </w:tcPr>
          <w:p w:rsidR="00625903" w:rsidRPr="00383759" w:rsidRDefault="00625903" w:rsidP="00112FE6">
            <w:pPr>
              <w:ind w:left="-57"/>
            </w:pPr>
          </w:p>
        </w:tc>
        <w:tc>
          <w:tcPr>
            <w:tcW w:w="2268" w:type="dxa"/>
            <w:shd w:val="clear" w:color="auto" w:fill="auto"/>
            <w:hideMark/>
          </w:tcPr>
          <w:p w:rsidR="00625903" w:rsidRPr="003F264D" w:rsidRDefault="001731DC" w:rsidP="00112FE6">
            <w:pPr>
              <w:ind w:left="-57"/>
            </w:pPr>
            <w:r>
              <w:t>Постоянно</w:t>
            </w:r>
          </w:p>
        </w:tc>
        <w:tc>
          <w:tcPr>
            <w:tcW w:w="3685" w:type="dxa"/>
            <w:shd w:val="clear" w:color="auto" w:fill="auto"/>
            <w:hideMark/>
          </w:tcPr>
          <w:p w:rsidR="00625903" w:rsidRPr="003F264D" w:rsidRDefault="00625903" w:rsidP="007B25E2">
            <w:pPr>
              <w:ind w:left="-57"/>
            </w:pPr>
          </w:p>
        </w:tc>
      </w:tr>
      <w:tr w:rsidR="00E527CD" w:rsidRPr="00A853F8" w:rsidTr="002843AF">
        <w:trPr>
          <w:trHeight w:val="254"/>
        </w:trPr>
        <w:tc>
          <w:tcPr>
            <w:tcW w:w="993" w:type="dxa"/>
            <w:shd w:val="clear" w:color="auto" w:fill="auto"/>
            <w:hideMark/>
          </w:tcPr>
          <w:p w:rsidR="00E527CD" w:rsidRPr="00383759" w:rsidRDefault="00E527CD" w:rsidP="00112FE6">
            <w:pPr>
              <w:ind w:left="-57"/>
              <w:jc w:val="center"/>
            </w:pPr>
            <w:r>
              <w:t>2.3</w:t>
            </w:r>
          </w:p>
        </w:tc>
        <w:tc>
          <w:tcPr>
            <w:tcW w:w="3544" w:type="dxa"/>
            <w:shd w:val="clear" w:color="auto" w:fill="auto"/>
            <w:hideMark/>
          </w:tcPr>
          <w:p w:rsidR="00E527CD" w:rsidRPr="00383759" w:rsidRDefault="00E527CD" w:rsidP="00A91841">
            <w:pPr>
              <w:autoSpaceDE w:val="0"/>
              <w:autoSpaceDN w:val="0"/>
              <w:adjustRightInd w:val="0"/>
              <w:jc w:val="both"/>
            </w:pPr>
            <w:r w:rsidRPr="003B050F">
              <w:t>Изыскание в ходе исполнения бюджета муниципальн</w:t>
            </w:r>
            <w:r w:rsidR="00C90732">
              <w:t>ого</w:t>
            </w:r>
            <w:r w:rsidRPr="003B050F">
              <w:t xml:space="preserve"> образовани</w:t>
            </w:r>
            <w:r w:rsidR="00C90732">
              <w:t>я</w:t>
            </w:r>
            <w:r w:rsidRPr="003B050F">
              <w:t xml:space="preserve"> дополнительных источников на погашение кредиторской задолженности</w:t>
            </w:r>
          </w:p>
        </w:tc>
        <w:tc>
          <w:tcPr>
            <w:tcW w:w="4394" w:type="dxa"/>
            <w:shd w:val="clear" w:color="auto" w:fill="auto"/>
            <w:hideMark/>
          </w:tcPr>
          <w:p w:rsidR="00E527CD" w:rsidRDefault="00E527CD" w:rsidP="00E527CD"/>
        </w:tc>
        <w:tc>
          <w:tcPr>
            <w:tcW w:w="2268" w:type="dxa"/>
            <w:shd w:val="clear" w:color="auto" w:fill="auto"/>
            <w:hideMark/>
          </w:tcPr>
          <w:p w:rsidR="00E527CD" w:rsidRPr="00A853F8" w:rsidRDefault="00E527CD" w:rsidP="00A06804">
            <w:pPr>
              <w:ind w:left="-57"/>
            </w:pPr>
            <w:r>
              <w:t>В течение года</w:t>
            </w:r>
          </w:p>
        </w:tc>
        <w:tc>
          <w:tcPr>
            <w:tcW w:w="3685" w:type="dxa"/>
            <w:shd w:val="clear" w:color="auto" w:fill="auto"/>
            <w:hideMark/>
          </w:tcPr>
          <w:p w:rsidR="00E527CD" w:rsidRPr="00A853F8" w:rsidRDefault="00E527CD" w:rsidP="00112FE6">
            <w:pPr>
              <w:ind w:left="-57"/>
            </w:pPr>
          </w:p>
        </w:tc>
      </w:tr>
      <w:tr w:rsidR="00E527CD" w:rsidRPr="00A853F8" w:rsidTr="007B25E2">
        <w:trPr>
          <w:trHeight w:val="1579"/>
        </w:trPr>
        <w:tc>
          <w:tcPr>
            <w:tcW w:w="993" w:type="dxa"/>
            <w:shd w:val="clear" w:color="auto" w:fill="auto"/>
          </w:tcPr>
          <w:p w:rsidR="00E527CD" w:rsidRPr="00383759" w:rsidRDefault="00E527CD" w:rsidP="00112FE6">
            <w:pPr>
              <w:ind w:left="-57"/>
              <w:jc w:val="center"/>
            </w:pPr>
            <w:r>
              <w:t>2.4</w:t>
            </w:r>
          </w:p>
        </w:tc>
        <w:tc>
          <w:tcPr>
            <w:tcW w:w="3544" w:type="dxa"/>
            <w:shd w:val="clear" w:color="auto" w:fill="auto"/>
          </w:tcPr>
          <w:p w:rsidR="00E527CD" w:rsidRPr="00383759" w:rsidRDefault="00E527CD" w:rsidP="00A91841">
            <w:pPr>
              <w:autoSpaceDE w:val="0"/>
              <w:autoSpaceDN w:val="0"/>
              <w:adjustRightInd w:val="0"/>
              <w:jc w:val="both"/>
            </w:pPr>
            <w:r w:rsidRPr="00E527CD">
              <w:t xml:space="preserve">Поэтапное погашение кредиторской задолженности </w:t>
            </w:r>
            <w:r w:rsidR="001731DC">
              <w:t xml:space="preserve">в соответствии с целевыми показателями </w:t>
            </w:r>
          </w:p>
        </w:tc>
        <w:tc>
          <w:tcPr>
            <w:tcW w:w="4394" w:type="dxa"/>
            <w:shd w:val="clear" w:color="auto" w:fill="auto"/>
          </w:tcPr>
          <w:p w:rsidR="00E527CD" w:rsidRDefault="00E527CD"/>
        </w:tc>
        <w:tc>
          <w:tcPr>
            <w:tcW w:w="2268" w:type="dxa"/>
            <w:shd w:val="clear" w:color="auto" w:fill="auto"/>
          </w:tcPr>
          <w:p w:rsidR="00E527CD" w:rsidRPr="00E527CD" w:rsidRDefault="002C2294" w:rsidP="00E527CD">
            <w:pPr>
              <w:autoSpaceDE w:val="0"/>
              <w:autoSpaceDN w:val="0"/>
              <w:adjustRightInd w:val="0"/>
              <w:rPr>
                <w:bCs/>
              </w:rPr>
            </w:pPr>
            <w:r>
              <w:t>В течение года</w:t>
            </w:r>
          </w:p>
        </w:tc>
        <w:tc>
          <w:tcPr>
            <w:tcW w:w="3685" w:type="dxa"/>
            <w:shd w:val="clear" w:color="auto" w:fill="auto"/>
          </w:tcPr>
          <w:p w:rsidR="00E527CD" w:rsidRPr="00A853F8" w:rsidRDefault="00E527CD" w:rsidP="00112FE6">
            <w:pPr>
              <w:ind w:left="-57"/>
            </w:pPr>
          </w:p>
        </w:tc>
      </w:tr>
      <w:tr w:rsidR="00625903" w:rsidRPr="00A853F8" w:rsidTr="006D708A">
        <w:trPr>
          <w:trHeight w:val="491"/>
        </w:trPr>
        <w:tc>
          <w:tcPr>
            <w:tcW w:w="14884" w:type="dxa"/>
            <w:gridSpan w:val="5"/>
            <w:shd w:val="clear" w:color="auto" w:fill="auto"/>
            <w:vAlign w:val="center"/>
            <w:hideMark/>
          </w:tcPr>
          <w:p w:rsidR="00E527CD" w:rsidRPr="00E527CD" w:rsidRDefault="00625903" w:rsidP="00E527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E527CD">
              <w:rPr>
                <w:b/>
              </w:rPr>
              <w:t xml:space="preserve">3. </w:t>
            </w:r>
            <w:r w:rsidR="00E527CD" w:rsidRPr="00E527CD">
              <w:rPr>
                <w:b/>
                <w:bCs/>
                <w:color w:val="auto"/>
              </w:rPr>
              <w:t xml:space="preserve">Мероприятия, направленные на предупреждение образования </w:t>
            </w:r>
            <w:proofErr w:type="gramStart"/>
            <w:r w:rsidR="00E527CD" w:rsidRPr="00E527CD">
              <w:rPr>
                <w:b/>
                <w:bCs/>
                <w:color w:val="auto"/>
              </w:rPr>
              <w:t>просроченной</w:t>
            </w:r>
            <w:proofErr w:type="gramEnd"/>
            <w:r w:rsidR="00E527CD" w:rsidRPr="00E527CD">
              <w:rPr>
                <w:b/>
                <w:bCs/>
                <w:color w:val="auto"/>
              </w:rPr>
              <w:t xml:space="preserve"> кредиторской</w:t>
            </w:r>
          </w:p>
          <w:p w:rsidR="00625903" w:rsidRPr="0094101A" w:rsidRDefault="00E527CD" w:rsidP="004737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527CD">
              <w:rPr>
                <w:b/>
                <w:bCs/>
                <w:color w:val="auto"/>
              </w:rPr>
              <w:t xml:space="preserve">задолженности по расходам бюджета </w:t>
            </w:r>
            <w:r w:rsidR="0047375C">
              <w:rPr>
                <w:b/>
                <w:bCs/>
                <w:color w:val="auto"/>
              </w:rPr>
              <w:t xml:space="preserve">Могочинского </w:t>
            </w:r>
            <w:r w:rsidR="00184E2D">
              <w:rPr>
                <w:b/>
                <w:bCs/>
              </w:rPr>
              <w:t xml:space="preserve">муниципального </w:t>
            </w:r>
            <w:r w:rsidR="0047375C">
              <w:rPr>
                <w:b/>
                <w:bCs/>
              </w:rPr>
              <w:t>округа</w:t>
            </w:r>
            <w:r w:rsidRPr="00E527CD">
              <w:rPr>
                <w:b/>
                <w:bCs/>
                <w:color w:val="auto"/>
              </w:rPr>
              <w:t xml:space="preserve"> и кредиторской задолженности бюджетных и автономных учреждений</w:t>
            </w:r>
          </w:p>
        </w:tc>
      </w:tr>
      <w:tr w:rsidR="00E527CD" w:rsidRPr="00A853F8" w:rsidTr="002843AF">
        <w:trPr>
          <w:trHeight w:val="817"/>
        </w:trPr>
        <w:tc>
          <w:tcPr>
            <w:tcW w:w="993" w:type="dxa"/>
            <w:shd w:val="clear" w:color="auto" w:fill="auto"/>
            <w:hideMark/>
          </w:tcPr>
          <w:p w:rsidR="00E527CD" w:rsidRPr="00383759" w:rsidRDefault="00E527CD" w:rsidP="00112FE6">
            <w:pPr>
              <w:ind w:left="-57"/>
              <w:jc w:val="center"/>
            </w:pPr>
            <w:r>
              <w:t>3</w:t>
            </w:r>
            <w:r w:rsidRPr="00383759">
              <w:t>.</w:t>
            </w:r>
            <w:r>
              <w:t>1</w:t>
            </w:r>
          </w:p>
        </w:tc>
        <w:tc>
          <w:tcPr>
            <w:tcW w:w="3544" w:type="dxa"/>
            <w:shd w:val="clear" w:color="auto" w:fill="auto"/>
          </w:tcPr>
          <w:p w:rsidR="00E527CD" w:rsidRPr="00A22F36" w:rsidRDefault="00E527CD" w:rsidP="00A91841">
            <w:pPr>
              <w:autoSpaceDE w:val="0"/>
              <w:autoSpaceDN w:val="0"/>
              <w:adjustRightInd w:val="0"/>
              <w:jc w:val="both"/>
            </w:pPr>
            <w:r w:rsidRPr="00A22F36">
              <w:t>Создание условий для оперативной ликвидации</w:t>
            </w:r>
            <w:r w:rsidR="00A22F36" w:rsidRPr="00A22F36">
              <w:t xml:space="preserve"> </w:t>
            </w:r>
            <w:r w:rsidRPr="00A22F36">
              <w:t xml:space="preserve">просроченной кредиторской </w:t>
            </w:r>
            <w:r w:rsidRPr="00A22F36">
              <w:lastRenderedPageBreak/>
              <w:t>задолженности в случае ее</w:t>
            </w:r>
            <w:r w:rsidR="00A22F36" w:rsidRPr="00A22F36">
              <w:t xml:space="preserve"> </w:t>
            </w:r>
            <w:r w:rsidRPr="00A22F36">
              <w:t>возникновения путем оптимизации не</w:t>
            </w:r>
            <w:r w:rsidR="007A76BB">
              <w:t xml:space="preserve"> </w:t>
            </w:r>
            <w:r w:rsidRPr="00A22F36">
              <w:t>первоочередных</w:t>
            </w:r>
            <w:r w:rsidR="00A22F36" w:rsidRPr="00A22F36">
              <w:t xml:space="preserve"> </w:t>
            </w:r>
            <w:r w:rsidRPr="00A22F36">
              <w:t>текущих расходов, изыскания дополнительных</w:t>
            </w:r>
            <w:r w:rsidR="00A22F36" w:rsidRPr="00A22F36">
              <w:t xml:space="preserve"> </w:t>
            </w:r>
            <w:r w:rsidRPr="00A22F36">
              <w:t>источников</w:t>
            </w:r>
          </w:p>
        </w:tc>
        <w:tc>
          <w:tcPr>
            <w:tcW w:w="4394" w:type="dxa"/>
            <w:shd w:val="clear" w:color="auto" w:fill="auto"/>
          </w:tcPr>
          <w:p w:rsidR="00E527CD" w:rsidRDefault="0047375C" w:rsidP="0047375C">
            <w:r>
              <w:lastRenderedPageBreak/>
              <w:t>МКУ «</w:t>
            </w:r>
            <w:r w:rsidR="00184E2D">
              <w:t>Центр МТО</w:t>
            </w:r>
            <w:r>
              <w:t>»</w:t>
            </w:r>
            <w:r w:rsidR="00184E2D">
              <w:t>, Комитет по финансам,</w:t>
            </w:r>
            <w:r w:rsidR="00F34139">
              <w:t xml:space="preserve"> </w:t>
            </w:r>
            <w:r w:rsidR="00184E2D">
              <w:t>администраци</w:t>
            </w:r>
            <w:r>
              <w:t>я</w:t>
            </w:r>
            <w:r w:rsidR="00184E2D">
              <w:t xml:space="preserve"> </w:t>
            </w:r>
            <w:r w:rsidR="006C3518">
              <w:t>Могочинского муниципального округа</w:t>
            </w:r>
          </w:p>
        </w:tc>
        <w:tc>
          <w:tcPr>
            <w:tcW w:w="2268" w:type="dxa"/>
            <w:shd w:val="clear" w:color="auto" w:fill="auto"/>
          </w:tcPr>
          <w:p w:rsidR="00E527CD" w:rsidRPr="00A853F8" w:rsidRDefault="00A22F36" w:rsidP="00112FE6">
            <w:pPr>
              <w:ind w:left="-57"/>
            </w:pPr>
            <w:r>
              <w:t>В течение года</w:t>
            </w:r>
          </w:p>
        </w:tc>
        <w:tc>
          <w:tcPr>
            <w:tcW w:w="3685" w:type="dxa"/>
            <w:shd w:val="clear" w:color="auto" w:fill="auto"/>
          </w:tcPr>
          <w:p w:rsidR="00E527CD" w:rsidRDefault="00F34139" w:rsidP="00A22F36">
            <w:pPr>
              <w:tabs>
                <w:tab w:val="center" w:pos="4536"/>
                <w:tab w:val="right" w:pos="9072"/>
              </w:tabs>
              <w:jc w:val="both"/>
            </w:pPr>
            <w:r>
              <w:t xml:space="preserve">Отсутствие просроченной кредиторской задолженности, отсутствие угрозы блокировки лицевых </w:t>
            </w:r>
            <w:r>
              <w:lastRenderedPageBreak/>
              <w:t>счетов</w:t>
            </w:r>
          </w:p>
        </w:tc>
      </w:tr>
      <w:tr w:rsidR="00F34139" w:rsidRPr="00A853F8" w:rsidTr="002C2294">
        <w:trPr>
          <w:trHeight w:val="1981"/>
        </w:trPr>
        <w:tc>
          <w:tcPr>
            <w:tcW w:w="993" w:type="dxa"/>
            <w:shd w:val="clear" w:color="auto" w:fill="auto"/>
            <w:hideMark/>
          </w:tcPr>
          <w:p w:rsidR="00F34139" w:rsidRPr="00383759" w:rsidRDefault="00F34139" w:rsidP="00112FE6">
            <w:pPr>
              <w:ind w:left="-57"/>
              <w:jc w:val="center"/>
            </w:pPr>
            <w:r>
              <w:lastRenderedPageBreak/>
              <w:t>3.2</w:t>
            </w:r>
          </w:p>
        </w:tc>
        <w:tc>
          <w:tcPr>
            <w:tcW w:w="3544" w:type="dxa"/>
            <w:shd w:val="clear" w:color="auto" w:fill="auto"/>
          </w:tcPr>
          <w:p w:rsidR="00F34139" w:rsidRPr="00383759" w:rsidRDefault="00F34139" w:rsidP="00A91841">
            <w:pPr>
              <w:autoSpaceDE w:val="0"/>
              <w:autoSpaceDN w:val="0"/>
              <w:adjustRightInd w:val="0"/>
              <w:jc w:val="both"/>
            </w:pPr>
            <w:r w:rsidRPr="00A22F36">
              <w:rPr>
                <w:bCs/>
              </w:rPr>
              <w:t xml:space="preserve">Обеспечение ведомственного </w:t>
            </w:r>
            <w:proofErr w:type="gramStart"/>
            <w:r w:rsidRPr="00A22F36">
              <w:rPr>
                <w:bCs/>
              </w:rPr>
              <w:t>контроля за</w:t>
            </w:r>
            <w:proofErr w:type="gramEnd"/>
            <w:r w:rsidRPr="00A22F36">
              <w:rPr>
                <w:bCs/>
              </w:rPr>
              <w:t xml:space="preserve"> соблюдением законодательства о контрактной системе в сфере закупок для муниципальных нужд, включая контроль за лимитами бюджетных обязательств, предусмотренных для осуществления закупок, как конкурентным способом, так и по прямым договорам (у единственного поставщика (подрядчика, исполнителя))</w:t>
            </w:r>
          </w:p>
        </w:tc>
        <w:tc>
          <w:tcPr>
            <w:tcW w:w="4394" w:type="dxa"/>
            <w:shd w:val="clear" w:color="auto" w:fill="auto"/>
          </w:tcPr>
          <w:p w:rsidR="00F34139" w:rsidRDefault="0047375C" w:rsidP="0047375C">
            <w:r>
              <w:t xml:space="preserve">Администрация </w:t>
            </w:r>
            <w:r w:rsidR="006C3518">
              <w:t>Могочинского муниципального округа</w:t>
            </w:r>
            <w:r>
              <w:t>, МКУ «</w:t>
            </w:r>
            <w:r w:rsidR="00F34139">
              <w:t>Центр МТО</w:t>
            </w:r>
            <w:r>
              <w:t>»</w:t>
            </w:r>
            <w:r w:rsidR="007344B4">
              <w:t>, Комитет по финансам</w:t>
            </w:r>
          </w:p>
        </w:tc>
        <w:tc>
          <w:tcPr>
            <w:tcW w:w="2268" w:type="dxa"/>
            <w:shd w:val="clear" w:color="auto" w:fill="auto"/>
          </w:tcPr>
          <w:p w:rsidR="00F34139" w:rsidRPr="00A853F8" w:rsidRDefault="00F34139" w:rsidP="00A22F36">
            <w:pPr>
              <w:autoSpaceDE w:val="0"/>
              <w:autoSpaceDN w:val="0"/>
              <w:adjustRightInd w:val="0"/>
            </w:pPr>
            <w:r w:rsidRPr="00A22F36">
              <w:rPr>
                <w:bCs/>
              </w:rPr>
              <w:t>на этапе формирования конкурсной документации, при заключении контрактов</w:t>
            </w:r>
          </w:p>
        </w:tc>
        <w:tc>
          <w:tcPr>
            <w:tcW w:w="3685" w:type="dxa"/>
            <w:shd w:val="clear" w:color="auto" w:fill="auto"/>
          </w:tcPr>
          <w:p w:rsidR="00F34139" w:rsidRDefault="00F34139" w:rsidP="00A97A4A">
            <w:pPr>
              <w:tabs>
                <w:tab w:val="center" w:pos="4536"/>
                <w:tab w:val="right" w:pos="9072"/>
              </w:tabs>
              <w:jc w:val="both"/>
            </w:pPr>
            <w:r>
              <w:t>Отсутствие просроченной кредиторской задолженности, отсутствие угрозы блокировки лицевых счетов</w:t>
            </w:r>
          </w:p>
        </w:tc>
      </w:tr>
      <w:tr w:rsidR="00F34139" w:rsidRPr="00A853F8" w:rsidTr="002843AF">
        <w:trPr>
          <w:trHeight w:val="485"/>
        </w:trPr>
        <w:tc>
          <w:tcPr>
            <w:tcW w:w="993" w:type="dxa"/>
            <w:shd w:val="clear" w:color="auto" w:fill="auto"/>
            <w:hideMark/>
          </w:tcPr>
          <w:p w:rsidR="00F34139" w:rsidRPr="00383759" w:rsidRDefault="00F34139" w:rsidP="00112FE6">
            <w:pPr>
              <w:ind w:left="-57"/>
              <w:jc w:val="center"/>
            </w:pPr>
            <w:r>
              <w:t>3.3</w:t>
            </w:r>
          </w:p>
        </w:tc>
        <w:tc>
          <w:tcPr>
            <w:tcW w:w="3544" w:type="dxa"/>
            <w:shd w:val="clear" w:color="auto" w:fill="auto"/>
          </w:tcPr>
          <w:p w:rsidR="00F34139" w:rsidRPr="008A6438" w:rsidRDefault="00F34139" w:rsidP="00A91841">
            <w:pPr>
              <w:jc w:val="both"/>
            </w:pPr>
            <w:r w:rsidRPr="008A6438">
              <w:t xml:space="preserve">Обеспечение </w:t>
            </w:r>
            <w:proofErr w:type="gramStart"/>
            <w:r w:rsidRPr="008A6438">
              <w:t>контроля за</w:t>
            </w:r>
            <w:proofErr w:type="gramEnd"/>
            <w:r w:rsidRPr="008A6438">
              <w:t xml:space="preserve"> осуществлением своевременной оплаты </w:t>
            </w:r>
            <w:r w:rsidRPr="008A6438">
              <w:lastRenderedPageBreak/>
              <w:t>выполненных работ по контрактам на закупку товаров, выполнение работ и оказание услуг</w:t>
            </w:r>
            <w:r>
              <w:t>, отработкой претензий и штрафных санкций</w:t>
            </w:r>
            <w:r w:rsidRPr="008A6438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F34139" w:rsidRDefault="0047375C" w:rsidP="0047375C">
            <w:r>
              <w:lastRenderedPageBreak/>
              <w:t>МКУ «</w:t>
            </w:r>
            <w:r w:rsidR="00F34139">
              <w:t>Центр МТО</w:t>
            </w:r>
            <w:r>
              <w:t>»</w:t>
            </w:r>
            <w:r w:rsidR="00F34139">
              <w:t>, Комитет по финансам, администраци</w:t>
            </w:r>
            <w:r>
              <w:t>я</w:t>
            </w:r>
            <w:r w:rsidR="00F34139">
              <w:t xml:space="preserve"> </w:t>
            </w:r>
            <w:r w:rsidR="006C3518">
              <w:t xml:space="preserve">Могочинского муниципального </w:t>
            </w:r>
            <w:r w:rsidR="006C3518">
              <w:lastRenderedPageBreak/>
              <w:t>округа</w:t>
            </w:r>
          </w:p>
        </w:tc>
        <w:tc>
          <w:tcPr>
            <w:tcW w:w="2268" w:type="dxa"/>
            <w:shd w:val="clear" w:color="auto" w:fill="auto"/>
          </w:tcPr>
          <w:p w:rsidR="00F34139" w:rsidRPr="008A6438" w:rsidRDefault="00F34139" w:rsidP="00BC4C6E">
            <w:r w:rsidRPr="008A6438">
              <w:lastRenderedPageBreak/>
              <w:t>постоянно</w:t>
            </w:r>
          </w:p>
        </w:tc>
        <w:tc>
          <w:tcPr>
            <w:tcW w:w="3685" w:type="dxa"/>
            <w:shd w:val="clear" w:color="auto" w:fill="auto"/>
          </w:tcPr>
          <w:p w:rsidR="00F34139" w:rsidRDefault="00F34139" w:rsidP="00A97A4A">
            <w:pPr>
              <w:tabs>
                <w:tab w:val="center" w:pos="4536"/>
                <w:tab w:val="right" w:pos="9072"/>
              </w:tabs>
              <w:jc w:val="both"/>
            </w:pPr>
            <w:r>
              <w:t xml:space="preserve">Отсутствие просроченной кредиторской задолженности, отсутствие </w:t>
            </w:r>
            <w:r>
              <w:lastRenderedPageBreak/>
              <w:t>угрозы блокировки лицевых счетов</w:t>
            </w:r>
          </w:p>
        </w:tc>
      </w:tr>
      <w:tr w:rsidR="00F34139" w:rsidRPr="00A853F8" w:rsidTr="002843AF">
        <w:trPr>
          <w:trHeight w:val="2281"/>
        </w:trPr>
        <w:tc>
          <w:tcPr>
            <w:tcW w:w="993" w:type="dxa"/>
            <w:shd w:val="clear" w:color="auto" w:fill="auto"/>
            <w:hideMark/>
          </w:tcPr>
          <w:p w:rsidR="00F34139" w:rsidRPr="00383759" w:rsidRDefault="00F34139" w:rsidP="00112FE6">
            <w:pPr>
              <w:ind w:left="-57"/>
              <w:jc w:val="center"/>
            </w:pPr>
            <w:r>
              <w:lastRenderedPageBreak/>
              <w:t>3.4</w:t>
            </w:r>
          </w:p>
        </w:tc>
        <w:tc>
          <w:tcPr>
            <w:tcW w:w="3544" w:type="dxa"/>
            <w:shd w:val="clear" w:color="auto" w:fill="auto"/>
          </w:tcPr>
          <w:p w:rsidR="00F34139" w:rsidRPr="00383759" w:rsidRDefault="00F34139" w:rsidP="00A91841">
            <w:pPr>
              <w:ind w:left="-57"/>
              <w:jc w:val="both"/>
            </w:pPr>
            <w:r w:rsidRPr="00383759">
              <w:t>Обеспечение отсутствия по состоянию на 1-е число каждого месяца просроченной кредиторской задолженности в части расходов на оплату труда, уплату взносов по обязательному медицинскому страхованию на выплаты по оплате труда работников и иные выплаты работникам, расходов</w:t>
            </w:r>
            <w:r>
              <w:t>, направленных на реализацию</w:t>
            </w:r>
            <w:r w:rsidRPr="00383759">
              <w:t xml:space="preserve"> мер социальной поддержки отдельных категорий граждан</w:t>
            </w:r>
            <w:r>
              <w:t>, коммунальных услуг</w:t>
            </w:r>
          </w:p>
        </w:tc>
        <w:tc>
          <w:tcPr>
            <w:tcW w:w="4394" w:type="dxa"/>
            <w:shd w:val="clear" w:color="auto" w:fill="auto"/>
          </w:tcPr>
          <w:p w:rsidR="00F34139" w:rsidRDefault="0047375C" w:rsidP="0047375C">
            <w:r>
              <w:t>МКУ «</w:t>
            </w:r>
            <w:r w:rsidR="00F34139">
              <w:t>Центр МТО</w:t>
            </w:r>
            <w:r>
              <w:t>»</w:t>
            </w:r>
            <w:r w:rsidR="00F34139">
              <w:t>, Комитет по финансам, администраци</w:t>
            </w:r>
            <w:r>
              <w:t>я</w:t>
            </w:r>
            <w:r w:rsidR="00F34139">
              <w:t xml:space="preserve"> </w:t>
            </w:r>
            <w:r w:rsidR="006C3518">
              <w:t>Могочинского муниципального округа</w:t>
            </w:r>
          </w:p>
        </w:tc>
        <w:tc>
          <w:tcPr>
            <w:tcW w:w="2268" w:type="dxa"/>
            <w:shd w:val="clear" w:color="auto" w:fill="auto"/>
          </w:tcPr>
          <w:p w:rsidR="00F34139" w:rsidRPr="008A6438" w:rsidRDefault="00F34139" w:rsidP="00BC4C6E">
            <w:r w:rsidRPr="008A6438">
              <w:t>постоянно</w:t>
            </w:r>
          </w:p>
        </w:tc>
        <w:tc>
          <w:tcPr>
            <w:tcW w:w="3685" w:type="dxa"/>
            <w:shd w:val="clear" w:color="auto" w:fill="auto"/>
          </w:tcPr>
          <w:p w:rsidR="00F34139" w:rsidRPr="00390F55" w:rsidRDefault="00F34139" w:rsidP="00112FE6">
            <w:pPr>
              <w:ind w:left="-57"/>
            </w:pPr>
            <w:r>
              <w:t>отсутствие угрозы блокировки лицевых счетов</w:t>
            </w:r>
          </w:p>
        </w:tc>
      </w:tr>
      <w:tr w:rsidR="00F34139" w:rsidRPr="00A853F8" w:rsidTr="000A40F9">
        <w:trPr>
          <w:trHeight w:val="637"/>
        </w:trPr>
        <w:tc>
          <w:tcPr>
            <w:tcW w:w="14884" w:type="dxa"/>
            <w:gridSpan w:val="5"/>
            <w:shd w:val="clear" w:color="auto" w:fill="auto"/>
            <w:vAlign w:val="center"/>
          </w:tcPr>
          <w:p w:rsidR="00F34139" w:rsidRPr="00FE0821" w:rsidRDefault="00F34139" w:rsidP="00112FE6">
            <w:pPr>
              <w:ind w:left="-57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FE0821">
              <w:rPr>
                <w:b/>
              </w:rPr>
              <w:t>. Оценка реализации настоящего Плана мероприятий («дорожной карты»)</w:t>
            </w:r>
          </w:p>
        </w:tc>
      </w:tr>
      <w:tr w:rsidR="00F34139" w:rsidRPr="00A853F8" w:rsidTr="002843AF">
        <w:trPr>
          <w:trHeight w:val="563"/>
        </w:trPr>
        <w:tc>
          <w:tcPr>
            <w:tcW w:w="993" w:type="dxa"/>
            <w:shd w:val="clear" w:color="auto" w:fill="auto"/>
          </w:tcPr>
          <w:p w:rsidR="00F34139" w:rsidRPr="00383759" w:rsidRDefault="00F34139" w:rsidP="00112FE6">
            <w:pPr>
              <w:ind w:left="-57"/>
              <w:jc w:val="center"/>
            </w:pPr>
            <w:r>
              <w:lastRenderedPageBreak/>
              <w:t>4.1</w:t>
            </w:r>
          </w:p>
        </w:tc>
        <w:tc>
          <w:tcPr>
            <w:tcW w:w="3544" w:type="dxa"/>
            <w:shd w:val="clear" w:color="auto" w:fill="auto"/>
          </w:tcPr>
          <w:p w:rsidR="00F34139" w:rsidRPr="00383759" w:rsidRDefault="00F34139" w:rsidP="00A91841">
            <w:pPr>
              <w:autoSpaceDE w:val="0"/>
              <w:autoSpaceDN w:val="0"/>
              <w:adjustRightInd w:val="0"/>
              <w:jc w:val="both"/>
            </w:pPr>
            <w:r w:rsidRPr="00A22F36">
              <w:t>Проведение мониторинга состояния расчетов</w:t>
            </w:r>
            <w:r>
              <w:t xml:space="preserve"> </w:t>
            </w:r>
            <w:r w:rsidRPr="00A22F36">
              <w:t>по погашению просроченной кредиторской задолженности муниципальных учреждений, по формам, установленным Министерством</w:t>
            </w:r>
            <w:r>
              <w:t xml:space="preserve"> </w:t>
            </w:r>
            <w:r w:rsidRPr="00A22F36">
              <w:t xml:space="preserve">финансов </w:t>
            </w:r>
            <w:r>
              <w:t>Забайкальского края</w:t>
            </w:r>
          </w:p>
        </w:tc>
        <w:tc>
          <w:tcPr>
            <w:tcW w:w="4394" w:type="dxa"/>
            <w:shd w:val="clear" w:color="auto" w:fill="auto"/>
          </w:tcPr>
          <w:p w:rsidR="00F34139" w:rsidRDefault="0047375C" w:rsidP="0047375C">
            <w:r>
              <w:t>МКУ «</w:t>
            </w:r>
            <w:r w:rsidR="00F34139">
              <w:t>Центр МТО</w:t>
            </w:r>
            <w:r>
              <w:t>»</w:t>
            </w:r>
            <w:r w:rsidR="00F34139">
              <w:t>, Комитет по финансам, администраци</w:t>
            </w:r>
            <w:r>
              <w:t>я</w:t>
            </w:r>
            <w:r w:rsidR="00F34139">
              <w:t xml:space="preserve"> </w:t>
            </w:r>
            <w:r w:rsidR="006C3518">
              <w:t>Могочинского муниципального округа</w:t>
            </w:r>
          </w:p>
        </w:tc>
        <w:tc>
          <w:tcPr>
            <w:tcW w:w="2268" w:type="dxa"/>
            <w:shd w:val="clear" w:color="auto" w:fill="auto"/>
          </w:tcPr>
          <w:p w:rsidR="00F34139" w:rsidRPr="00860C3D" w:rsidRDefault="00F34139" w:rsidP="00112FE6">
            <w:pPr>
              <w:ind w:left="-57"/>
            </w:pPr>
            <w:r>
              <w:t>В течение года</w:t>
            </w:r>
          </w:p>
        </w:tc>
        <w:tc>
          <w:tcPr>
            <w:tcW w:w="3685" w:type="dxa"/>
            <w:shd w:val="clear" w:color="auto" w:fill="auto"/>
          </w:tcPr>
          <w:p w:rsidR="00F34139" w:rsidRPr="00860C3D" w:rsidRDefault="00F34139" w:rsidP="00112FE6">
            <w:pPr>
              <w:ind w:left="-57"/>
            </w:pPr>
          </w:p>
        </w:tc>
      </w:tr>
      <w:tr w:rsidR="00F34139" w:rsidRPr="00A853F8" w:rsidTr="002843AF">
        <w:trPr>
          <w:trHeight w:val="676"/>
        </w:trPr>
        <w:tc>
          <w:tcPr>
            <w:tcW w:w="993" w:type="dxa"/>
            <w:shd w:val="clear" w:color="auto" w:fill="auto"/>
          </w:tcPr>
          <w:p w:rsidR="00F34139" w:rsidRPr="00383759" w:rsidRDefault="00F34139" w:rsidP="00112FE6">
            <w:pPr>
              <w:ind w:left="-57"/>
              <w:jc w:val="center"/>
            </w:pPr>
            <w:r>
              <w:t>4.2</w:t>
            </w:r>
          </w:p>
        </w:tc>
        <w:tc>
          <w:tcPr>
            <w:tcW w:w="3544" w:type="dxa"/>
            <w:shd w:val="clear" w:color="auto" w:fill="auto"/>
          </w:tcPr>
          <w:p w:rsidR="00F34139" w:rsidRPr="00383759" w:rsidRDefault="00F34139" w:rsidP="00A91841">
            <w:pPr>
              <w:autoSpaceDE w:val="0"/>
              <w:autoSpaceDN w:val="0"/>
              <w:adjustRightInd w:val="0"/>
              <w:jc w:val="both"/>
            </w:pPr>
            <w:r w:rsidRPr="005D0E24">
              <w:t xml:space="preserve">Осуществление мониторинга за состоянием расчетов по принятым денежным обязательствам за счет средств бюджета </w:t>
            </w:r>
            <w:r w:rsidR="0047375C">
              <w:t xml:space="preserve">Могочинского </w:t>
            </w:r>
            <w:r>
              <w:t xml:space="preserve">муниципального </w:t>
            </w:r>
            <w:r w:rsidR="0047375C">
              <w:t>округа</w:t>
            </w:r>
            <w:r w:rsidRPr="005D0E24">
              <w:t xml:space="preserve"> в пределах установленных сроков оплаты в целях недопущения начисления штрафных санкций и применения мер административной ответственности</w:t>
            </w:r>
            <w:r>
              <w:rPr>
                <w:rFonts w:ascii="TimesNewRomanPSMT" w:hAnsi="TimesNewRomanPSMT" w:cs="TimesNewRomanPSMT"/>
                <w:color w:val="auto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F34139" w:rsidRDefault="0047375C" w:rsidP="0047375C">
            <w:r>
              <w:t>МКУ «</w:t>
            </w:r>
            <w:r w:rsidR="00F34139">
              <w:t>Центр МТО</w:t>
            </w:r>
            <w:r>
              <w:t>»</w:t>
            </w:r>
            <w:r w:rsidR="00F34139">
              <w:t>, Ко</w:t>
            </w:r>
            <w:r>
              <w:t>митет по финансам, администрация</w:t>
            </w:r>
            <w:r w:rsidR="00F34139">
              <w:t xml:space="preserve"> </w:t>
            </w:r>
            <w:r w:rsidR="006C3518">
              <w:t>Могочинского муниципального округа</w:t>
            </w:r>
          </w:p>
        </w:tc>
        <w:tc>
          <w:tcPr>
            <w:tcW w:w="2268" w:type="dxa"/>
            <w:shd w:val="clear" w:color="auto" w:fill="auto"/>
          </w:tcPr>
          <w:p w:rsidR="00F34139" w:rsidRPr="00860C3D" w:rsidRDefault="00F34139" w:rsidP="00112FE6">
            <w:pPr>
              <w:ind w:left="-57"/>
            </w:pPr>
            <w:r>
              <w:t>В течение года</w:t>
            </w:r>
          </w:p>
        </w:tc>
        <w:tc>
          <w:tcPr>
            <w:tcW w:w="3685" w:type="dxa"/>
            <w:shd w:val="clear" w:color="auto" w:fill="auto"/>
          </w:tcPr>
          <w:p w:rsidR="00F34139" w:rsidRPr="00860C3D" w:rsidRDefault="00F34139" w:rsidP="00112FE6">
            <w:pPr>
              <w:ind w:left="-57"/>
            </w:pPr>
          </w:p>
        </w:tc>
      </w:tr>
      <w:tr w:rsidR="00F34139" w:rsidRPr="00A853F8" w:rsidTr="002843AF">
        <w:trPr>
          <w:trHeight w:val="694"/>
        </w:trPr>
        <w:tc>
          <w:tcPr>
            <w:tcW w:w="993" w:type="dxa"/>
            <w:shd w:val="clear" w:color="auto" w:fill="auto"/>
          </w:tcPr>
          <w:p w:rsidR="00F34139" w:rsidRPr="00383759" w:rsidRDefault="00F34139" w:rsidP="00112FE6">
            <w:pPr>
              <w:ind w:left="-57"/>
              <w:jc w:val="center"/>
            </w:pPr>
            <w:r>
              <w:t>4.3</w:t>
            </w:r>
          </w:p>
        </w:tc>
        <w:tc>
          <w:tcPr>
            <w:tcW w:w="3544" w:type="dxa"/>
            <w:shd w:val="clear" w:color="auto" w:fill="auto"/>
          </w:tcPr>
          <w:p w:rsidR="00F34139" w:rsidRPr="00383759" w:rsidRDefault="00F34139" w:rsidP="00A91841">
            <w:pPr>
              <w:ind w:left="-57"/>
              <w:jc w:val="both"/>
            </w:pPr>
            <w:r w:rsidRPr="00383759">
              <w:t xml:space="preserve">Подведение итогов по представленным отчетам о выполнении настоящего Плана мероприятий </w:t>
            </w:r>
            <w:r w:rsidRPr="00383759">
              <w:lastRenderedPageBreak/>
              <w:t>(«дорожной карты») и о достижении целевых показателей</w:t>
            </w:r>
          </w:p>
        </w:tc>
        <w:tc>
          <w:tcPr>
            <w:tcW w:w="4394" w:type="dxa"/>
            <w:shd w:val="clear" w:color="auto" w:fill="auto"/>
          </w:tcPr>
          <w:p w:rsidR="00F34139" w:rsidRDefault="00F34139" w:rsidP="00F34139">
            <w:r>
              <w:lastRenderedPageBreak/>
              <w:t>Комитет по финансам</w:t>
            </w:r>
          </w:p>
        </w:tc>
        <w:tc>
          <w:tcPr>
            <w:tcW w:w="2268" w:type="dxa"/>
            <w:shd w:val="clear" w:color="auto" w:fill="auto"/>
          </w:tcPr>
          <w:p w:rsidR="00F34139" w:rsidRPr="00860C3D" w:rsidRDefault="00F34139" w:rsidP="00112FE6">
            <w:pPr>
              <w:ind w:left="-57"/>
            </w:pPr>
            <w:r w:rsidRPr="00860C3D">
              <w:t xml:space="preserve">ежеквартально </w:t>
            </w:r>
            <w:r w:rsidRPr="00860C3D">
              <w:br/>
              <w:t xml:space="preserve">до 20-го числа месяца, следующего за </w:t>
            </w:r>
            <w:r w:rsidRPr="00860C3D">
              <w:lastRenderedPageBreak/>
              <w:t>отчетным кварталом</w:t>
            </w:r>
          </w:p>
        </w:tc>
        <w:tc>
          <w:tcPr>
            <w:tcW w:w="3685" w:type="dxa"/>
            <w:shd w:val="clear" w:color="auto" w:fill="auto"/>
          </w:tcPr>
          <w:p w:rsidR="00F34139" w:rsidRPr="00860C3D" w:rsidRDefault="00F34139" w:rsidP="00112FE6">
            <w:pPr>
              <w:ind w:left="-57"/>
            </w:pPr>
          </w:p>
        </w:tc>
      </w:tr>
    </w:tbl>
    <w:p w:rsidR="00625903" w:rsidRDefault="00625903" w:rsidP="00625903">
      <w:pPr>
        <w:ind w:left="9912" w:firstLine="11"/>
      </w:pPr>
    </w:p>
    <w:p w:rsidR="00112FE6" w:rsidRDefault="00BA114A" w:rsidP="00BA114A">
      <w:pPr>
        <w:tabs>
          <w:tab w:val="left" w:pos="6946"/>
          <w:tab w:val="left" w:pos="7513"/>
          <w:tab w:val="left" w:pos="8080"/>
          <w:tab w:val="left" w:pos="8505"/>
          <w:tab w:val="left" w:pos="8647"/>
        </w:tabs>
        <w:ind w:left="6379" w:firstLine="2"/>
      </w:pPr>
      <w:r>
        <w:t>________________</w:t>
      </w:r>
    </w:p>
    <w:p w:rsidR="00C30399" w:rsidRDefault="00C30399" w:rsidP="00625903">
      <w:pPr>
        <w:ind w:left="9912" w:firstLine="11"/>
      </w:pPr>
    </w:p>
    <w:p w:rsidR="002C2294" w:rsidRDefault="002C2294" w:rsidP="00625903">
      <w:pPr>
        <w:ind w:left="9912" w:firstLine="11"/>
      </w:pPr>
    </w:p>
    <w:p w:rsidR="002C2294" w:rsidRDefault="002C2294" w:rsidP="00625903">
      <w:pPr>
        <w:ind w:left="9912" w:firstLine="11"/>
      </w:pPr>
    </w:p>
    <w:p w:rsidR="002C2294" w:rsidRDefault="002C2294" w:rsidP="00625903">
      <w:pPr>
        <w:ind w:left="9912" w:firstLine="11"/>
      </w:pPr>
    </w:p>
    <w:p w:rsidR="002C2294" w:rsidRDefault="002C2294" w:rsidP="00625903">
      <w:pPr>
        <w:ind w:left="9912" w:firstLine="11"/>
      </w:pPr>
    </w:p>
    <w:p w:rsidR="002C2294" w:rsidRDefault="002C2294" w:rsidP="00625903">
      <w:pPr>
        <w:ind w:left="9912" w:firstLine="11"/>
      </w:pPr>
    </w:p>
    <w:p w:rsidR="002C2294" w:rsidRDefault="002C2294" w:rsidP="00625903">
      <w:pPr>
        <w:ind w:left="9912" w:firstLine="11"/>
      </w:pPr>
    </w:p>
    <w:p w:rsidR="00CA4CF3" w:rsidRDefault="00CA4CF3" w:rsidP="00625903">
      <w:pPr>
        <w:ind w:left="9912" w:firstLine="11"/>
      </w:pPr>
    </w:p>
    <w:p w:rsidR="00CA4CF3" w:rsidRDefault="00CA4CF3" w:rsidP="00625903">
      <w:pPr>
        <w:ind w:left="9912" w:firstLine="11"/>
      </w:pPr>
    </w:p>
    <w:p w:rsidR="00CA4CF3" w:rsidRDefault="00CA4CF3" w:rsidP="00625903">
      <w:pPr>
        <w:ind w:left="9912" w:firstLine="11"/>
      </w:pPr>
    </w:p>
    <w:p w:rsidR="00CA4CF3" w:rsidRDefault="00CA4CF3" w:rsidP="00625903">
      <w:pPr>
        <w:ind w:left="9912" w:firstLine="11"/>
      </w:pPr>
    </w:p>
    <w:p w:rsidR="00CA4CF3" w:rsidRDefault="00CA4CF3" w:rsidP="00625903">
      <w:pPr>
        <w:ind w:left="9912" w:firstLine="11"/>
      </w:pPr>
    </w:p>
    <w:p w:rsidR="00CA4CF3" w:rsidRDefault="00CA4CF3" w:rsidP="00625903">
      <w:pPr>
        <w:ind w:left="9912" w:firstLine="11"/>
      </w:pPr>
    </w:p>
    <w:p w:rsidR="00CA4CF3" w:rsidRDefault="00CA4CF3" w:rsidP="00625903">
      <w:pPr>
        <w:ind w:left="9912" w:firstLine="11"/>
      </w:pPr>
    </w:p>
    <w:p w:rsidR="00CA4CF3" w:rsidRDefault="00CA4CF3" w:rsidP="00625903">
      <w:pPr>
        <w:ind w:left="9912" w:firstLine="11"/>
      </w:pPr>
    </w:p>
    <w:p w:rsidR="00CA4CF3" w:rsidRDefault="00CA4CF3" w:rsidP="00625903">
      <w:pPr>
        <w:ind w:left="9912" w:firstLine="11"/>
      </w:pPr>
    </w:p>
    <w:p w:rsidR="00CA4CF3" w:rsidRDefault="00CA4CF3" w:rsidP="00625903">
      <w:pPr>
        <w:ind w:left="9912" w:firstLine="11"/>
      </w:pPr>
    </w:p>
    <w:p w:rsidR="00CA4CF3" w:rsidRDefault="00CA4CF3" w:rsidP="00625903">
      <w:pPr>
        <w:ind w:left="9912" w:firstLine="11"/>
      </w:pPr>
    </w:p>
    <w:p w:rsidR="00CA4CF3" w:rsidRDefault="00CA4CF3" w:rsidP="00625903">
      <w:pPr>
        <w:ind w:left="9912" w:firstLine="11"/>
      </w:pPr>
    </w:p>
    <w:p w:rsidR="00CA4CF3" w:rsidRDefault="00CA4CF3" w:rsidP="00625903">
      <w:pPr>
        <w:ind w:left="9912" w:firstLine="11"/>
      </w:pPr>
    </w:p>
    <w:p w:rsidR="00CA4CF3" w:rsidRDefault="00CA4CF3" w:rsidP="00625903">
      <w:pPr>
        <w:ind w:left="9912" w:firstLine="11"/>
      </w:pPr>
    </w:p>
    <w:p w:rsidR="00625903" w:rsidRDefault="00625903" w:rsidP="00625903">
      <w:pPr>
        <w:jc w:val="center"/>
        <w:rPr>
          <w:b/>
        </w:rPr>
      </w:pPr>
    </w:p>
    <w:p w:rsidR="001A4301" w:rsidRPr="006A2E2C" w:rsidRDefault="001A4301" w:rsidP="00625903">
      <w:pPr>
        <w:jc w:val="center"/>
        <w:rPr>
          <w:b/>
        </w:rPr>
      </w:pPr>
    </w:p>
    <w:p w:rsidR="00B87A53" w:rsidRDefault="00B87A53" w:rsidP="00625903">
      <w:pPr>
        <w:jc w:val="center"/>
        <w:rPr>
          <w:b/>
        </w:rPr>
      </w:pPr>
      <w:r>
        <w:rPr>
          <w:b/>
        </w:rPr>
        <w:lastRenderedPageBreak/>
        <w:t>ЦЕЛЕВЫЕ ПОКАЗАТЕЛИ</w:t>
      </w:r>
    </w:p>
    <w:p w:rsidR="00625903" w:rsidRDefault="00F60B85" w:rsidP="00625903">
      <w:pPr>
        <w:jc w:val="center"/>
        <w:rPr>
          <w:b/>
          <w:bCs/>
        </w:rPr>
      </w:pPr>
      <w:r>
        <w:rPr>
          <w:b/>
        </w:rPr>
        <w:t>по снижению (</w:t>
      </w:r>
      <w:proofErr w:type="spellStart"/>
      <w:r>
        <w:rPr>
          <w:b/>
        </w:rPr>
        <w:t>неувеличению</w:t>
      </w:r>
      <w:proofErr w:type="spellEnd"/>
      <w:r>
        <w:rPr>
          <w:b/>
        </w:rPr>
        <w:t xml:space="preserve">) просроченной </w:t>
      </w:r>
      <w:r w:rsidR="00625903" w:rsidRPr="009272B7">
        <w:rPr>
          <w:b/>
          <w:bCs/>
        </w:rPr>
        <w:t xml:space="preserve">кредиторской задолженности бюджета </w:t>
      </w:r>
      <w:r w:rsidR="0047375C">
        <w:rPr>
          <w:b/>
          <w:bCs/>
        </w:rPr>
        <w:t xml:space="preserve">Могочинского </w:t>
      </w:r>
      <w:r w:rsidR="00184E2D">
        <w:rPr>
          <w:b/>
          <w:bCs/>
        </w:rPr>
        <w:t xml:space="preserve">муниципального </w:t>
      </w:r>
      <w:r w:rsidR="0047375C">
        <w:rPr>
          <w:b/>
          <w:bCs/>
        </w:rPr>
        <w:t>округа</w:t>
      </w:r>
      <w:r w:rsidR="00625903" w:rsidRPr="009272B7">
        <w:rPr>
          <w:b/>
          <w:bCs/>
        </w:rPr>
        <w:t>, бюджетных и автономных учреждений</w:t>
      </w:r>
      <w:r>
        <w:rPr>
          <w:b/>
          <w:bCs/>
        </w:rPr>
        <w:t xml:space="preserve"> </w:t>
      </w:r>
      <w:r>
        <w:rPr>
          <w:b/>
        </w:rPr>
        <w:t>(без учета объема кредиторской задолженности за счет средств от приносящей доход деятельности)</w:t>
      </w:r>
      <w:r w:rsidR="00625903" w:rsidRPr="009272B7">
        <w:rPr>
          <w:b/>
          <w:bCs/>
        </w:rPr>
        <w:t>, сложившейся</w:t>
      </w:r>
      <w:r w:rsidR="00625903">
        <w:rPr>
          <w:b/>
          <w:bCs/>
        </w:rPr>
        <w:t xml:space="preserve"> </w:t>
      </w:r>
      <w:r w:rsidR="00625903" w:rsidRPr="009272B7">
        <w:rPr>
          <w:b/>
          <w:bCs/>
        </w:rPr>
        <w:t>на 1 января 202</w:t>
      </w:r>
      <w:r w:rsidR="007344B4">
        <w:rPr>
          <w:b/>
          <w:bCs/>
        </w:rPr>
        <w:t>6</w:t>
      </w:r>
      <w:r w:rsidR="00625903" w:rsidRPr="009272B7">
        <w:rPr>
          <w:b/>
          <w:bCs/>
        </w:rPr>
        <w:t xml:space="preserve"> года</w:t>
      </w:r>
    </w:p>
    <w:p w:rsidR="00625903" w:rsidRDefault="00625903" w:rsidP="00112FE6">
      <w:pPr>
        <w:ind w:left="-57"/>
        <w:jc w:val="center"/>
        <w:rPr>
          <w:b/>
          <w:bCs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370"/>
        <w:gridCol w:w="3528"/>
        <w:gridCol w:w="1417"/>
        <w:gridCol w:w="1127"/>
        <w:gridCol w:w="1127"/>
        <w:gridCol w:w="1424"/>
        <w:gridCol w:w="1158"/>
        <w:gridCol w:w="1134"/>
        <w:gridCol w:w="993"/>
      </w:tblGrid>
      <w:tr w:rsidR="004D0A2C" w:rsidTr="004D0A2C">
        <w:trPr>
          <w:trHeight w:val="342"/>
        </w:trPr>
        <w:tc>
          <w:tcPr>
            <w:tcW w:w="607" w:type="dxa"/>
            <w:vMerge w:val="restart"/>
          </w:tcPr>
          <w:p w:rsidR="004D0A2C" w:rsidRPr="00284961" w:rsidRDefault="004D0A2C" w:rsidP="00112FE6">
            <w:pPr>
              <w:ind w:left="-5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70" w:type="dxa"/>
            <w:vMerge w:val="restart"/>
          </w:tcPr>
          <w:p w:rsidR="004D0A2C" w:rsidRPr="00284961" w:rsidRDefault="004D0A2C" w:rsidP="00112FE6">
            <w:pPr>
              <w:ind w:left="-57"/>
              <w:jc w:val="center"/>
            </w:pPr>
            <w:r w:rsidRPr="00284961">
              <w:t>Целевой показатель</w:t>
            </w:r>
          </w:p>
        </w:tc>
        <w:tc>
          <w:tcPr>
            <w:tcW w:w="3528" w:type="dxa"/>
            <w:vMerge w:val="restart"/>
          </w:tcPr>
          <w:p w:rsidR="004D0A2C" w:rsidRPr="00284961" w:rsidRDefault="004D0A2C" w:rsidP="00112FE6">
            <w:pPr>
              <w:ind w:left="-57"/>
              <w:jc w:val="center"/>
            </w:pPr>
            <w:r w:rsidRPr="00284961">
              <w:t>Методика расчета целевого показателя</w:t>
            </w:r>
          </w:p>
        </w:tc>
        <w:tc>
          <w:tcPr>
            <w:tcW w:w="1417" w:type="dxa"/>
            <w:vMerge w:val="restart"/>
          </w:tcPr>
          <w:p w:rsidR="004D0A2C" w:rsidRPr="00284961" w:rsidRDefault="004D0A2C" w:rsidP="00112FE6">
            <w:pPr>
              <w:ind w:left="-57"/>
              <w:jc w:val="center"/>
            </w:pPr>
            <w:r w:rsidRPr="00284961">
              <w:t>Единица измерения</w:t>
            </w:r>
          </w:p>
        </w:tc>
        <w:tc>
          <w:tcPr>
            <w:tcW w:w="4836" w:type="dxa"/>
            <w:gridSpan w:val="4"/>
          </w:tcPr>
          <w:p w:rsidR="004D0A2C" w:rsidRPr="00625903" w:rsidRDefault="004D0A2C" w:rsidP="007344B4">
            <w:pPr>
              <w:ind w:left="-57"/>
              <w:jc w:val="center"/>
              <w:rPr>
                <w:b/>
                <w:bCs/>
              </w:rPr>
            </w:pPr>
            <w:r w:rsidRPr="00284961">
              <w:t>20</w:t>
            </w:r>
            <w:r>
              <w:t>2</w:t>
            </w:r>
            <w:r w:rsidR="007344B4">
              <w:t>6</w:t>
            </w:r>
            <w:r w:rsidRPr="00284961">
              <w:t xml:space="preserve"> год</w:t>
            </w:r>
          </w:p>
        </w:tc>
        <w:tc>
          <w:tcPr>
            <w:tcW w:w="1134" w:type="dxa"/>
            <w:vMerge w:val="restart"/>
            <w:vAlign w:val="center"/>
          </w:tcPr>
          <w:p w:rsidR="004D0A2C" w:rsidRPr="0001617D" w:rsidRDefault="004D0A2C" w:rsidP="007344B4">
            <w:pPr>
              <w:ind w:left="-57"/>
              <w:jc w:val="center"/>
            </w:pPr>
            <w:r>
              <w:rPr>
                <w:lang w:val="en-US"/>
              </w:rPr>
              <w:t>202</w:t>
            </w:r>
            <w:r w:rsidR="007344B4">
              <w:t>7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4D0A2C" w:rsidRPr="00284961" w:rsidRDefault="004D0A2C" w:rsidP="007344B4">
            <w:pPr>
              <w:ind w:left="-57"/>
              <w:jc w:val="center"/>
            </w:pPr>
            <w:r>
              <w:t>202</w:t>
            </w:r>
            <w:r w:rsidR="007344B4">
              <w:t>8</w:t>
            </w:r>
            <w:r>
              <w:t xml:space="preserve"> год</w:t>
            </w:r>
          </w:p>
        </w:tc>
      </w:tr>
      <w:tr w:rsidR="004D0A2C" w:rsidTr="004D0A2C">
        <w:trPr>
          <w:trHeight w:val="151"/>
        </w:trPr>
        <w:tc>
          <w:tcPr>
            <w:tcW w:w="607" w:type="dxa"/>
            <w:vMerge/>
          </w:tcPr>
          <w:p w:rsidR="004D0A2C" w:rsidRPr="00625903" w:rsidRDefault="004D0A2C" w:rsidP="00112FE6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2370" w:type="dxa"/>
            <w:vMerge/>
            <w:vAlign w:val="center"/>
          </w:tcPr>
          <w:p w:rsidR="004D0A2C" w:rsidRPr="00625903" w:rsidRDefault="004D0A2C" w:rsidP="00112FE6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528" w:type="dxa"/>
            <w:vMerge/>
            <w:vAlign w:val="center"/>
          </w:tcPr>
          <w:p w:rsidR="004D0A2C" w:rsidRPr="00625903" w:rsidRDefault="004D0A2C" w:rsidP="00112FE6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4D0A2C" w:rsidRPr="00625903" w:rsidRDefault="004D0A2C" w:rsidP="00112FE6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1127" w:type="dxa"/>
          </w:tcPr>
          <w:p w:rsidR="004D0A2C" w:rsidRPr="00284961" w:rsidRDefault="004D0A2C" w:rsidP="00112FE6">
            <w:pPr>
              <w:ind w:left="-57"/>
              <w:jc w:val="center"/>
            </w:pPr>
            <w:r w:rsidRPr="00284961">
              <w:t>I квартал</w:t>
            </w:r>
          </w:p>
        </w:tc>
        <w:tc>
          <w:tcPr>
            <w:tcW w:w="1127" w:type="dxa"/>
          </w:tcPr>
          <w:p w:rsidR="004D0A2C" w:rsidRDefault="004D0A2C" w:rsidP="00112FE6">
            <w:pPr>
              <w:ind w:left="-57"/>
              <w:jc w:val="center"/>
            </w:pPr>
            <w:r w:rsidRPr="00284961">
              <w:t xml:space="preserve">II </w:t>
            </w:r>
          </w:p>
          <w:p w:rsidR="004D0A2C" w:rsidRPr="00284961" w:rsidRDefault="004D0A2C" w:rsidP="00112FE6">
            <w:pPr>
              <w:ind w:left="-57"/>
              <w:jc w:val="center"/>
            </w:pPr>
            <w:r w:rsidRPr="00284961">
              <w:t>квартал</w:t>
            </w:r>
          </w:p>
        </w:tc>
        <w:tc>
          <w:tcPr>
            <w:tcW w:w="1424" w:type="dxa"/>
          </w:tcPr>
          <w:p w:rsidR="004D0A2C" w:rsidRPr="00284961" w:rsidRDefault="004D0A2C" w:rsidP="00112FE6">
            <w:pPr>
              <w:ind w:left="-57"/>
              <w:jc w:val="center"/>
            </w:pPr>
            <w:r w:rsidRPr="00284961">
              <w:t>III квартал</w:t>
            </w:r>
          </w:p>
        </w:tc>
        <w:tc>
          <w:tcPr>
            <w:tcW w:w="1158" w:type="dxa"/>
          </w:tcPr>
          <w:p w:rsidR="004D0A2C" w:rsidRPr="00284961" w:rsidRDefault="004D0A2C" w:rsidP="00112FE6">
            <w:pPr>
              <w:ind w:left="-57"/>
              <w:jc w:val="center"/>
            </w:pPr>
            <w:r w:rsidRPr="00284961">
              <w:t>IV квартал</w:t>
            </w:r>
          </w:p>
        </w:tc>
        <w:tc>
          <w:tcPr>
            <w:tcW w:w="1134" w:type="dxa"/>
            <w:vMerge/>
          </w:tcPr>
          <w:p w:rsidR="004D0A2C" w:rsidRPr="00284961" w:rsidRDefault="004D0A2C" w:rsidP="00112FE6">
            <w:pPr>
              <w:ind w:left="-57"/>
              <w:jc w:val="center"/>
            </w:pPr>
          </w:p>
        </w:tc>
        <w:tc>
          <w:tcPr>
            <w:tcW w:w="993" w:type="dxa"/>
            <w:vMerge/>
          </w:tcPr>
          <w:p w:rsidR="004D0A2C" w:rsidRPr="00284961" w:rsidRDefault="004D0A2C" w:rsidP="00112FE6">
            <w:pPr>
              <w:ind w:left="-57"/>
              <w:jc w:val="center"/>
            </w:pPr>
          </w:p>
        </w:tc>
      </w:tr>
    </w:tbl>
    <w:p w:rsidR="00625903" w:rsidRDefault="00625903" w:rsidP="00160B9C">
      <w:pPr>
        <w:spacing w:line="24" w:lineRule="auto"/>
        <w:ind w:left="-57"/>
        <w:jc w:val="center"/>
        <w:rPr>
          <w:b/>
          <w:bCs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385"/>
        <w:gridCol w:w="3520"/>
        <w:gridCol w:w="1418"/>
        <w:gridCol w:w="1134"/>
        <w:gridCol w:w="1134"/>
        <w:gridCol w:w="1417"/>
        <w:gridCol w:w="1134"/>
        <w:gridCol w:w="1134"/>
        <w:gridCol w:w="993"/>
      </w:tblGrid>
      <w:tr w:rsidR="0001617D" w:rsidRPr="00284961" w:rsidTr="004D0A2C">
        <w:trPr>
          <w:trHeight w:val="454"/>
          <w:tblHeader/>
        </w:trPr>
        <w:tc>
          <w:tcPr>
            <w:tcW w:w="616" w:type="dxa"/>
            <w:vAlign w:val="center"/>
          </w:tcPr>
          <w:p w:rsidR="0001617D" w:rsidRPr="00284961" w:rsidRDefault="0001617D" w:rsidP="00112FE6">
            <w:pPr>
              <w:ind w:left="-57"/>
              <w:jc w:val="center"/>
            </w:pPr>
            <w:r>
              <w:t>1</w:t>
            </w:r>
          </w:p>
        </w:tc>
        <w:tc>
          <w:tcPr>
            <w:tcW w:w="2385" w:type="dxa"/>
            <w:vAlign w:val="center"/>
            <w:hideMark/>
          </w:tcPr>
          <w:p w:rsidR="0001617D" w:rsidRPr="00284961" w:rsidRDefault="0001617D" w:rsidP="00112FE6">
            <w:pPr>
              <w:ind w:left="-57"/>
              <w:jc w:val="center"/>
            </w:pPr>
            <w:r>
              <w:t>2</w:t>
            </w:r>
          </w:p>
        </w:tc>
        <w:tc>
          <w:tcPr>
            <w:tcW w:w="3520" w:type="dxa"/>
            <w:vAlign w:val="center"/>
            <w:hideMark/>
          </w:tcPr>
          <w:p w:rsidR="0001617D" w:rsidRPr="00284961" w:rsidRDefault="0001617D" w:rsidP="00112FE6">
            <w:pPr>
              <w:ind w:left="-57"/>
              <w:jc w:val="center"/>
            </w:pPr>
            <w:r>
              <w:t>3</w:t>
            </w:r>
          </w:p>
        </w:tc>
        <w:tc>
          <w:tcPr>
            <w:tcW w:w="1418" w:type="dxa"/>
            <w:vAlign w:val="center"/>
            <w:hideMark/>
          </w:tcPr>
          <w:p w:rsidR="0001617D" w:rsidRPr="00284961" w:rsidRDefault="0001617D" w:rsidP="00112FE6">
            <w:pPr>
              <w:ind w:left="-57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617D" w:rsidRPr="00284961" w:rsidRDefault="0001617D" w:rsidP="00112FE6">
            <w:pPr>
              <w:ind w:left="-57"/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617D" w:rsidRPr="00284961" w:rsidRDefault="0001617D" w:rsidP="00112FE6">
            <w:pPr>
              <w:ind w:left="-57"/>
              <w:jc w:val="center"/>
            </w:pPr>
            <w: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1617D" w:rsidRPr="00284961" w:rsidRDefault="0001617D" w:rsidP="00112FE6">
            <w:pPr>
              <w:ind w:left="-57"/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617D" w:rsidRPr="00284961" w:rsidRDefault="0001617D" w:rsidP="00112FE6">
            <w:pPr>
              <w:ind w:left="-57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01617D" w:rsidRDefault="004D0A2C" w:rsidP="004D0A2C">
            <w:pPr>
              <w:ind w:left="-57"/>
              <w:jc w:val="center"/>
            </w:pPr>
            <w:r>
              <w:t>9</w:t>
            </w:r>
          </w:p>
        </w:tc>
        <w:tc>
          <w:tcPr>
            <w:tcW w:w="993" w:type="dxa"/>
            <w:vAlign w:val="center"/>
          </w:tcPr>
          <w:p w:rsidR="0001617D" w:rsidRDefault="004D0A2C" w:rsidP="004D0A2C">
            <w:pPr>
              <w:ind w:left="-57"/>
              <w:jc w:val="center"/>
            </w:pPr>
            <w:r>
              <w:t>10</w:t>
            </w:r>
          </w:p>
        </w:tc>
      </w:tr>
      <w:tr w:rsidR="00C21FAB" w:rsidRPr="00284961" w:rsidTr="004D0A2C">
        <w:trPr>
          <w:trHeight w:val="2228"/>
        </w:trPr>
        <w:tc>
          <w:tcPr>
            <w:tcW w:w="616" w:type="dxa"/>
          </w:tcPr>
          <w:p w:rsidR="00C21FAB" w:rsidRPr="00284961" w:rsidRDefault="00C21FAB" w:rsidP="00112FE6">
            <w:pPr>
              <w:ind w:left="-57"/>
              <w:jc w:val="center"/>
            </w:pPr>
            <w:r>
              <w:t>1</w:t>
            </w:r>
          </w:p>
        </w:tc>
        <w:tc>
          <w:tcPr>
            <w:tcW w:w="2385" w:type="dxa"/>
            <w:shd w:val="clear" w:color="auto" w:fill="auto"/>
            <w:hideMark/>
          </w:tcPr>
          <w:p w:rsidR="00C21FAB" w:rsidRPr="00F35B03" w:rsidRDefault="00C21FAB" w:rsidP="007344B4">
            <w:pPr>
              <w:ind w:left="-57"/>
            </w:pPr>
            <w:r w:rsidRPr="00F35B03">
              <w:t>Доля кредиторской задолженности, сложившейся по состоянию на 1 января 202</w:t>
            </w:r>
            <w:r w:rsidR="007344B4">
              <w:t>6</w:t>
            </w:r>
            <w:r w:rsidRPr="00F35B03">
              <w:t xml:space="preserve"> года и погашенной на отчетную дату</w:t>
            </w:r>
          </w:p>
        </w:tc>
        <w:tc>
          <w:tcPr>
            <w:tcW w:w="3520" w:type="dxa"/>
            <w:shd w:val="clear" w:color="auto" w:fill="auto"/>
            <w:hideMark/>
          </w:tcPr>
          <w:p w:rsidR="00C21FAB" w:rsidRPr="00F35B03" w:rsidRDefault="00C21FAB" w:rsidP="007344B4">
            <w:pPr>
              <w:ind w:left="-57"/>
            </w:pPr>
            <w:r w:rsidRPr="00F35B03">
              <w:t>Объем погашенной на отчетную дату кредиторской задолженност</w:t>
            </w:r>
            <w:r>
              <w:t xml:space="preserve">и, сложившейся по состоянию на </w:t>
            </w:r>
            <w:r w:rsidRPr="00F35B03">
              <w:t>1 января 202</w:t>
            </w:r>
            <w:r w:rsidR="007344B4">
              <w:t>5</w:t>
            </w:r>
            <w:r w:rsidRPr="00F35B03">
              <w:t xml:space="preserve"> года / объем сложившейся кредиторской задолженности </w:t>
            </w:r>
            <w:r w:rsidRPr="00F35B03">
              <w:br/>
              <w:t>на 1 января 20</w:t>
            </w:r>
            <w:r>
              <w:t>2</w:t>
            </w:r>
            <w:r w:rsidR="007344B4">
              <w:t>6</w:t>
            </w:r>
            <w:r w:rsidRPr="00F35B03">
              <w:t xml:space="preserve"> года х 100</w:t>
            </w:r>
          </w:p>
        </w:tc>
        <w:tc>
          <w:tcPr>
            <w:tcW w:w="1418" w:type="dxa"/>
            <w:shd w:val="clear" w:color="auto" w:fill="auto"/>
            <w:hideMark/>
          </w:tcPr>
          <w:p w:rsidR="00C21FAB" w:rsidRPr="00284961" w:rsidRDefault="00C21FAB" w:rsidP="00112FE6">
            <w:pPr>
              <w:ind w:left="-57"/>
              <w:jc w:val="center"/>
            </w:pPr>
            <w:r w:rsidRPr="00284961">
              <w:t>%</w:t>
            </w:r>
          </w:p>
        </w:tc>
        <w:tc>
          <w:tcPr>
            <w:tcW w:w="1134" w:type="dxa"/>
            <w:shd w:val="clear" w:color="auto" w:fill="auto"/>
            <w:hideMark/>
          </w:tcPr>
          <w:p w:rsidR="00C21FAB" w:rsidRPr="00C21FAB" w:rsidRDefault="00C21FAB" w:rsidP="0047375C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  <w:tc>
          <w:tcPr>
            <w:tcW w:w="1417" w:type="dxa"/>
            <w:shd w:val="clear" w:color="auto" w:fill="auto"/>
            <w:hideMark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  <w:tc>
          <w:tcPr>
            <w:tcW w:w="1134" w:type="dxa"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  <w:tc>
          <w:tcPr>
            <w:tcW w:w="993" w:type="dxa"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</w:tr>
      <w:tr w:rsidR="00C21FAB" w:rsidRPr="00284961" w:rsidTr="004D0A2C">
        <w:trPr>
          <w:trHeight w:val="2228"/>
        </w:trPr>
        <w:tc>
          <w:tcPr>
            <w:tcW w:w="616" w:type="dxa"/>
          </w:tcPr>
          <w:p w:rsidR="00C21FAB" w:rsidRDefault="00C21FAB" w:rsidP="00112FE6">
            <w:pPr>
              <w:ind w:left="-57"/>
              <w:jc w:val="center"/>
            </w:pPr>
            <w:r>
              <w:t>2</w:t>
            </w:r>
          </w:p>
        </w:tc>
        <w:tc>
          <w:tcPr>
            <w:tcW w:w="2385" w:type="dxa"/>
            <w:shd w:val="clear" w:color="auto" w:fill="auto"/>
            <w:hideMark/>
          </w:tcPr>
          <w:p w:rsidR="00C21FAB" w:rsidRPr="00F35B03" w:rsidRDefault="00C21FAB" w:rsidP="00A06804">
            <w:pPr>
              <w:ind w:left="-57"/>
            </w:pPr>
            <w:r w:rsidRPr="00383759">
              <w:t>О</w:t>
            </w:r>
            <w:r>
              <w:t>тсутствие</w:t>
            </w:r>
            <w:r w:rsidRPr="00383759">
              <w:t xml:space="preserve"> по состоянию на 1-е число каждого месяца просроченной кредиторской задолженности в части расходов на оплату труда, </w:t>
            </w:r>
            <w:r w:rsidRPr="00383759">
              <w:lastRenderedPageBreak/>
              <w:t>уплату взносов по обязательному медицинскому страхованию на выплаты по оплате труда работников и иные выплаты работникам, расходов</w:t>
            </w:r>
            <w:r>
              <w:t>, направленных на реализацию</w:t>
            </w:r>
            <w:r w:rsidRPr="00383759">
              <w:t xml:space="preserve"> мер социальной поддержки отдельных категорий граждан</w:t>
            </w:r>
            <w:r>
              <w:t>, коммунальных услуг</w:t>
            </w:r>
          </w:p>
        </w:tc>
        <w:tc>
          <w:tcPr>
            <w:tcW w:w="3520" w:type="dxa"/>
            <w:shd w:val="clear" w:color="auto" w:fill="auto"/>
            <w:hideMark/>
          </w:tcPr>
          <w:p w:rsidR="00C21FAB" w:rsidRPr="00F35B03" w:rsidRDefault="00C21FAB" w:rsidP="00A06804">
            <w:pPr>
              <w:ind w:left="-57"/>
            </w:pPr>
          </w:p>
        </w:tc>
        <w:tc>
          <w:tcPr>
            <w:tcW w:w="1418" w:type="dxa"/>
            <w:shd w:val="clear" w:color="auto" w:fill="auto"/>
            <w:hideMark/>
          </w:tcPr>
          <w:p w:rsidR="00C21FAB" w:rsidRPr="00284961" w:rsidRDefault="00C21FAB" w:rsidP="00112FE6">
            <w:pPr>
              <w:ind w:left="-57"/>
              <w:jc w:val="center"/>
            </w:pPr>
            <w:r>
              <w:t>рублей</w:t>
            </w:r>
          </w:p>
        </w:tc>
        <w:tc>
          <w:tcPr>
            <w:tcW w:w="1134" w:type="dxa"/>
            <w:shd w:val="clear" w:color="auto" w:fill="auto"/>
            <w:hideMark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  <w:tc>
          <w:tcPr>
            <w:tcW w:w="1417" w:type="dxa"/>
            <w:shd w:val="clear" w:color="auto" w:fill="auto"/>
            <w:hideMark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  <w:tc>
          <w:tcPr>
            <w:tcW w:w="1134" w:type="dxa"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  <w:tc>
          <w:tcPr>
            <w:tcW w:w="993" w:type="dxa"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</w:tr>
      <w:tr w:rsidR="00C21FAB" w:rsidRPr="00284961" w:rsidTr="004D0A2C">
        <w:trPr>
          <w:trHeight w:val="2228"/>
        </w:trPr>
        <w:tc>
          <w:tcPr>
            <w:tcW w:w="616" w:type="dxa"/>
          </w:tcPr>
          <w:p w:rsidR="00C21FAB" w:rsidRDefault="00C21FAB" w:rsidP="00112FE6">
            <w:pPr>
              <w:ind w:left="-57"/>
              <w:jc w:val="center"/>
            </w:pPr>
            <w:r>
              <w:lastRenderedPageBreak/>
              <w:t>3</w:t>
            </w:r>
          </w:p>
        </w:tc>
        <w:tc>
          <w:tcPr>
            <w:tcW w:w="2385" w:type="dxa"/>
            <w:shd w:val="clear" w:color="auto" w:fill="auto"/>
            <w:hideMark/>
          </w:tcPr>
          <w:p w:rsidR="00C21FAB" w:rsidRPr="00F35B03" w:rsidRDefault="00C21FAB" w:rsidP="007D4B62">
            <w:pPr>
              <w:ind w:left="-57"/>
            </w:pPr>
            <w:r>
              <w:t>Недопущение начисления  штрафных санкций</w:t>
            </w:r>
          </w:p>
        </w:tc>
        <w:tc>
          <w:tcPr>
            <w:tcW w:w="3520" w:type="dxa"/>
            <w:shd w:val="clear" w:color="auto" w:fill="auto"/>
            <w:hideMark/>
          </w:tcPr>
          <w:p w:rsidR="00C21FAB" w:rsidRPr="00F35B03" w:rsidRDefault="00C21FAB" w:rsidP="00A06804">
            <w:pPr>
              <w:ind w:left="-57"/>
            </w:pPr>
          </w:p>
        </w:tc>
        <w:tc>
          <w:tcPr>
            <w:tcW w:w="1418" w:type="dxa"/>
            <w:shd w:val="clear" w:color="auto" w:fill="auto"/>
            <w:hideMark/>
          </w:tcPr>
          <w:p w:rsidR="00C21FAB" w:rsidRPr="00284961" w:rsidRDefault="00C21FAB" w:rsidP="00E75E03">
            <w:pPr>
              <w:ind w:left="-57"/>
            </w:pPr>
            <w:r>
              <w:t>рублей</w:t>
            </w:r>
          </w:p>
        </w:tc>
        <w:tc>
          <w:tcPr>
            <w:tcW w:w="1134" w:type="dxa"/>
            <w:shd w:val="clear" w:color="auto" w:fill="auto"/>
            <w:hideMark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  <w:tc>
          <w:tcPr>
            <w:tcW w:w="1417" w:type="dxa"/>
            <w:shd w:val="clear" w:color="auto" w:fill="auto"/>
            <w:hideMark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  <w:tc>
          <w:tcPr>
            <w:tcW w:w="1134" w:type="dxa"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  <w:tc>
          <w:tcPr>
            <w:tcW w:w="993" w:type="dxa"/>
          </w:tcPr>
          <w:p w:rsidR="00C21FAB" w:rsidRPr="00C21FAB" w:rsidRDefault="00C21FAB" w:rsidP="00A97A4A">
            <w:pPr>
              <w:ind w:left="-57"/>
              <w:jc w:val="center"/>
            </w:pPr>
            <w:r w:rsidRPr="00C21FAB">
              <w:t>0</w:t>
            </w:r>
            <w:r>
              <w:t>,0</w:t>
            </w:r>
          </w:p>
        </w:tc>
      </w:tr>
    </w:tbl>
    <w:p w:rsidR="008B7C92" w:rsidRDefault="008B7C92" w:rsidP="00606C63"/>
    <w:sectPr w:rsidR="008B7C92" w:rsidSect="00B23E60">
      <w:headerReference w:type="default" r:id="rId8"/>
      <w:headerReference w:type="first" r:id="rId9"/>
      <w:pgSz w:w="16838" w:h="11906" w:orient="landscape"/>
      <w:pgMar w:top="1134" w:right="850" w:bottom="1134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D11" w:rsidRDefault="00435D11" w:rsidP="009574DF">
      <w:r>
        <w:separator/>
      </w:r>
    </w:p>
  </w:endnote>
  <w:endnote w:type="continuationSeparator" w:id="0">
    <w:p w:rsidR="00435D11" w:rsidRDefault="00435D11" w:rsidP="0095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D11" w:rsidRDefault="00435D11" w:rsidP="009574DF">
      <w:r>
        <w:separator/>
      </w:r>
    </w:p>
  </w:footnote>
  <w:footnote w:type="continuationSeparator" w:id="0">
    <w:p w:rsidR="00435D11" w:rsidRDefault="00435D11" w:rsidP="00957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6C0" w:rsidRDefault="004E16C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776A">
      <w:rPr>
        <w:noProof/>
      </w:rPr>
      <w:t>3</w:t>
    </w:r>
    <w:r>
      <w:fldChar w:fldCharType="end"/>
    </w:r>
  </w:p>
  <w:p w:rsidR="004E16C0" w:rsidRDefault="004E16C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6C0" w:rsidRPr="004E16C0" w:rsidRDefault="004E16C0">
    <w:pPr>
      <w:pStyle w:val="a8"/>
      <w:jc w:val="center"/>
      <w:rPr>
        <w:lang w:val="ru-RU"/>
      </w:rPr>
    </w:pPr>
    <w:r>
      <w:rPr>
        <w:lang w:val="ru-RU"/>
      </w:rPr>
      <w:t>2</w:t>
    </w:r>
  </w:p>
  <w:p w:rsidR="004E16C0" w:rsidRDefault="004E16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609FB"/>
    <w:multiLevelType w:val="hybridMultilevel"/>
    <w:tmpl w:val="E0C47ABC"/>
    <w:lvl w:ilvl="0" w:tplc="7A7C4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DE30E3"/>
    <w:multiLevelType w:val="hybridMultilevel"/>
    <w:tmpl w:val="7820F32C"/>
    <w:lvl w:ilvl="0" w:tplc="04190011">
      <w:start w:val="1"/>
      <w:numFmt w:val="decimal"/>
      <w:lvlText w:val="%1)"/>
      <w:lvlJc w:val="left"/>
      <w:pPr>
        <w:ind w:left="1504" w:hanging="360"/>
      </w:pPr>
    </w:lvl>
    <w:lvl w:ilvl="1" w:tplc="04190019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>
    <w:nsid w:val="3E947723"/>
    <w:multiLevelType w:val="hybridMultilevel"/>
    <w:tmpl w:val="4AE24D1C"/>
    <w:lvl w:ilvl="0" w:tplc="70FE1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72061E"/>
    <w:multiLevelType w:val="hybridMultilevel"/>
    <w:tmpl w:val="E58A5D60"/>
    <w:lvl w:ilvl="0" w:tplc="A2EA7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90E06"/>
    <w:multiLevelType w:val="hybridMultilevel"/>
    <w:tmpl w:val="FE2EB9DC"/>
    <w:lvl w:ilvl="0" w:tplc="8BE41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DD4FEC"/>
    <w:multiLevelType w:val="hybridMultilevel"/>
    <w:tmpl w:val="81726BE6"/>
    <w:lvl w:ilvl="0" w:tplc="863E5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371DAB"/>
    <w:multiLevelType w:val="hybridMultilevel"/>
    <w:tmpl w:val="315E49D0"/>
    <w:lvl w:ilvl="0" w:tplc="37C6FD5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464581"/>
    <w:multiLevelType w:val="hybridMultilevel"/>
    <w:tmpl w:val="848EE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2652B"/>
    <w:multiLevelType w:val="multilevel"/>
    <w:tmpl w:val="229865D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40"/>
    <w:rsid w:val="00002C70"/>
    <w:rsid w:val="0001000B"/>
    <w:rsid w:val="0001617D"/>
    <w:rsid w:val="00025F0C"/>
    <w:rsid w:val="0004150F"/>
    <w:rsid w:val="00044558"/>
    <w:rsid w:val="00047037"/>
    <w:rsid w:val="000541CD"/>
    <w:rsid w:val="000619E2"/>
    <w:rsid w:val="000642E7"/>
    <w:rsid w:val="00071756"/>
    <w:rsid w:val="0007519D"/>
    <w:rsid w:val="00080294"/>
    <w:rsid w:val="000826A2"/>
    <w:rsid w:val="00085EF7"/>
    <w:rsid w:val="000865CC"/>
    <w:rsid w:val="00087464"/>
    <w:rsid w:val="00087E56"/>
    <w:rsid w:val="00092015"/>
    <w:rsid w:val="00092AB1"/>
    <w:rsid w:val="00094644"/>
    <w:rsid w:val="00097E77"/>
    <w:rsid w:val="000A24FB"/>
    <w:rsid w:val="000A40F9"/>
    <w:rsid w:val="000B31E7"/>
    <w:rsid w:val="000B43CC"/>
    <w:rsid w:val="000C2BFA"/>
    <w:rsid w:val="000C441F"/>
    <w:rsid w:val="000C5377"/>
    <w:rsid w:val="000C6C59"/>
    <w:rsid w:val="000D152A"/>
    <w:rsid w:val="000E2B47"/>
    <w:rsid w:val="000E2FAE"/>
    <w:rsid w:val="000F03D0"/>
    <w:rsid w:val="000F0980"/>
    <w:rsid w:val="000F3934"/>
    <w:rsid w:val="001046AC"/>
    <w:rsid w:val="001061B1"/>
    <w:rsid w:val="00107A59"/>
    <w:rsid w:val="001128E7"/>
    <w:rsid w:val="00112F67"/>
    <w:rsid w:val="00112FE6"/>
    <w:rsid w:val="00115189"/>
    <w:rsid w:val="00126EE1"/>
    <w:rsid w:val="00127275"/>
    <w:rsid w:val="00127921"/>
    <w:rsid w:val="001345E8"/>
    <w:rsid w:val="00143290"/>
    <w:rsid w:val="0014378C"/>
    <w:rsid w:val="00156C31"/>
    <w:rsid w:val="00160B9C"/>
    <w:rsid w:val="001634CB"/>
    <w:rsid w:val="001731DC"/>
    <w:rsid w:val="001737FE"/>
    <w:rsid w:val="00174C92"/>
    <w:rsid w:val="00184257"/>
    <w:rsid w:val="00184E2D"/>
    <w:rsid w:val="00190A66"/>
    <w:rsid w:val="00193149"/>
    <w:rsid w:val="0019629A"/>
    <w:rsid w:val="001A391B"/>
    <w:rsid w:val="001A4301"/>
    <w:rsid w:val="001B4F2C"/>
    <w:rsid w:val="001B5B6E"/>
    <w:rsid w:val="001B693A"/>
    <w:rsid w:val="001B7A2D"/>
    <w:rsid w:val="001C5C65"/>
    <w:rsid w:val="001C72A8"/>
    <w:rsid w:val="001E4D7A"/>
    <w:rsid w:val="001E6001"/>
    <w:rsid w:val="001E79D8"/>
    <w:rsid w:val="001F1628"/>
    <w:rsid w:val="001F27D1"/>
    <w:rsid w:val="001F2854"/>
    <w:rsid w:val="001F2D1E"/>
    <w:rsid w:val="001F629B"/>
    <w:rsid w:val="001F6A08"/>
    <w:rsid w:val="002020DE"/>
    <w:rsid w:val="0020494F"/>
    <w:rsid w:val="00211188"/>
    <w:rsid w:val="002151C7"/>
    <w:rsid w:val="00223C5E"/>
    <w:rsid w:val="002246EA"/>
    <w:rsid w:val="0023578C"/>
    <w:rsid w:val="0023647E"/>
    <w:rsid w:val="00241310"/>
    <w:rsid w:val="002422E4"/>
    <w:rsid w:val="00242D25"/>
    <w:rsid w:val="00242F78"/>
    <w:rsid w:val="00243685"/>
    <w:rsid w:val="00246618"/>
    <w:rsid w:val="00250007"/>
    <w:rsid w:val="002527FA"/>
    <w:rsid w:val="00256792"/>
    <w:rsid w:val="002570E5"/>
    <w:rsid w:val="002608A1"/>
    <w:rsid w:val="00261EAA"/>
    <w:rsid w:val="002649E3"/>
    <w:rsid w:val="00277162"/>
    <w:rsid w:val="002843AF"/>
    <w:rsid w:val="00287A16"/>
    <w:rsid w:val="00294C0F"/>
    <w:rsid w:val="002A2194"/>
    <w:rsid w:val="002A7707"/>
    <w:rsid w:val="002B0501"/>
    <w:rsid w:val="002B112F"/>
    <w:rsid w:val="002B6464"/>
    <w:rsid w:val="002B6D40"/>
    <w:rsid w:val="002C084F"/>
    <w:rsid w:val="002C2294"/>
    <w:rsid w:val="002C2800"/>
    <w:rsid w:val="002C41D7"/>
    <w:rsid w:val="002C4777"/>
    <w:rsid w:val="002D375D"/>
    <w:rsid w:val="002D5E3A"/>
    <w:rsid w:val="002E1DB8"/>
    <w:rsid w:val="002F0981"/>
    <w:rsid w:val="002F098D"/>
    <w:rsid w:val="00310BDA"/>
    <w:rsid w:val="00312E39"/>
    <w:rsid w:val="00313097"/>
    <w:rsid w:val="003201BA"/>
    <w:rsid w:val="0032079E"/>
    <w:rsid w:val="003273EF"/>
    <w:rsid w:val="003408EF"/>
    <w:rsid w:val="00341E3E"/>
    <w:rsid w:val="0034799C"/>
    <w:rsid w:val="00355A39"/>
    <w:rsid w:val="0036185A"/>
    <w:rsid w:val="00364A35"/>
    <w:rsid w:val="00364E2B"/>
    <w:rsid w:val="0037144A"/>
    <w:rsid w:val="003779D4"/>
    <w:rsid w:val="00383479"/>
    <w:rsid w:val="00385A4B"/>
    <w:rsid w:val="00385E9F"/>
    <w:rsid w:val="00386F7B"/>
    <w:rsid w:val="00387DCD"/>
    <w:rsid w:val="00390F55"/>
    <w:rsid w:val="00392648"/>
    <w:rsid w:val="00395545"/>
    <w:rsid w:val="003B03BE"/>
    <w:rsid w:val="003B050F"/>
    <w:rsid w:val="003B0DB5"/>
    <w:rsid w:val="003B3990"/>
    <w:rsid w:val="003C1019"/>
    <w:rsid w:val="003C2204"/>
    <w:rsid w:val="003D2848"/>
    <w:rsid w:val="003D5446"/>
    <w:rsid w:val="003D5C6E"/>
    <w:rsid w:val="003E2B6A"/>
    <w:rsid w:val="003F424A"/>
    <w:rsid w:val="003F74EF"/>
    <w:rsid w:val="00403F64"/>
    <w:rsid w:val="004059C4"/>
    <w:rsid w:val="00406F79"/>
    <w:rsid w:val="00410266"/>
    <w:rsid w:val="00410CCE"/>
    <w:rsid w:val="00411F14"/>
    <w:rsid w:val="004128A0"/>
    <w:rsid w:val="004235A8"/>
    <w:rsid w:val="00435202"/>
    <w:rsid w:val="00435D11"/>
    <w:rsid w:val="0044200A"/>
    <w:rsid w:val="00442ADC"/>
    <w:rsid w:val="004439C1"/>
    <w:rsid w:val="00451FA0"/>
    <w:rsid w:val="00453DB6"/>
    <w:rsid w:val="0045479C"/>
    <w:rsid w:val="00455133"/>
    <w:rsid w:val="00461465"/>
    <w:rsid w:val="0046312A"/>
    <w:rsid w:val="0046608E"/>
    <w:rsid w:val="00466A4D"/>
    <w:rsid w:val="0047375C"/>
    <w:rsid w:val="00477E77"/>
    <w:rsid w:val="00480946"/>
    <w:rsid w:val="00491220"/>
    <w:rsid w:val="004965B4"/>
    <w:rsid w:val="004A3D6B"/>
    <w:rsid w:val="004A4136"/>
    <w:rsid w:val="004B7CAC"/>
    <w:rsid w:val="004D0636"/>
    <w:rsid w:val="004D0A2C"/>
    <w:rsid w:val="004D15B9"/>
    <w:rsid w:val="004D3179"/>
    <w:rsid w:val="004D5ED1"/>
    <w:rsid w:val="004D6DE7"/>
    <w:rsid w:val="004E16C0"/>
    <w:rsid w:val="004E59D0"/>
    <w:rsid w:val="004F023D"/>
    <w:rsid w:val="004F064C"/>
    <w:rsid w:val="004F6B81"/>
    <w:rsid w:val="0051182D"/>
    <w:rsid w:val="00513455"/>
    <w:rsid w:val="00515141"/>
    <w:rsid w:val="00520C84"/>
    <w:rsid w:val="00522768"/>
    <w:rsid w:val="005246E3"/>
    <w:rsid w:val="00525999"/>
    <w:rsid w:val="00526500"/>
    <w:rsid w:val="00542EF0"/>
    <w:rsid w:val="00551AAC"/>
    <w:rsid w:val="00557144"/>
    <w:rsid w:val="00557AFC"/>
    <w:rsid w:val="005609A2"/>
    <w:rsid w:val="0056443A"/>
    <w:rsid w:val="005665A4"/>
    <w:rsid w:val="00570B62"/>
    <w:rsid w:val="00573C5E"/>
    <w:rsid w:val="00574B04"/>
    <w:rsid w:val="005765DC"/>
    <w:rsid w:val="00583936"/>
    <w:rsid w:val="00592514"/>
    <w:rsid w:val="00594A81"/>
    <w:rsid w:val="00596282"/>
    <w:rsid w:val="005964E5"/>
    <w:rsid w:val="00596712"/>
    <w:rsid w:val="005A1BDB"/>
    <w:rsid w:val="005A28C5"/>
    <w:rsid w:val="005B1153"/>
    <w:rsid w:val="005B607C"/>
    <w:rsid w:val="005C3A1F"/>
    <w:rsid w:val="005D0E24"/>
    <w:rsid w:val="005E6AB9"/>
    <w:rsid w:val="005F046C"/>
    <w:rsid w:val="005F1F84"/>
    <w:rsid w:val="00606C63"/>
    <w:rsid w:val="00607757"/>
    <w:rsid w:val="00613F37"/>
    <w:rsid w:val="00615E30"/>
    <w:rsid w:val="00622543"/>
    <w:rsid w:val="006240A5"/>
    <w:rsid w:val="00625903"/>
    <w:rsid w:val="00626284"/>
    <w:rsid w:val="006468F3"/>
    <w:rsid w:val="00646EE3"/>
    <w:rsid w:val="0064776A"/>
    <w:rsid w:val="00654A93"/>
    <w:rsid w:val="006612BD"/>
    <w:rsid w:val="00662ED3"/>
    <w:rsid w:val="006671EF"/>
    <w:rsid w:val="00667C1F"/>
    <w:rsid w:val="0067403A"/>
    <w:rsid w:val="0068116B"/>
    <w:rsid w:val="00682A6A"/>
    <w:rsid w:val="006861E1"/>
    <w:rsid w:val="00687190"/>
    <w:rsid w:val="00687593"/>
    <w:rsid w:val="00695518"/>
    <w:rsid w:val="006B30AB"/>
    <w:rsid w:val="006B3600"/>
    <w:rsid w:val="006B58E8"/>
    <w:rsid w:val="006C3518"/>
    <w:rsid w:val="006C4EE3"/>
    <w:rsid w:val="006D265A"/>
    <w:rsid w:val="006D708A"/>
    <w:rsid w:val="006E6A2D"/>
    <w:rsid w:val="006E72BA"/>
    <w:rsid w:val="006E784C"/>
    <w:rsid w:val="006F0118"/>
    <w:rsid w:val="006F393A"/>
    <w:rsid w:val="006F5EA6"/>
    <w:rsid w:val="00706400"/>
    <w:rsid w:val="007104DB"/>
    <w:rsid w:val="00711314"/>
    <w:rsid w:val="00711863"/>
    <w:rsid w:val="00713B47"/>
    <w:rsid w:val="00715C9B"/>
    <w:rsid w:val="00716788"/>
    <w:rsid w:val="00731032"/>
    <w:rsid w:val="007311C0"/>
    <w:rsid w:val="007344B4"/>
    <w:rsid w:val="00737A02"/>
    <w:rsid w:val="00740A77"/>
    <w:rsid w:val="00743E76"/>
    <w:rsid w:val="007531A3"/>
    <w:rsid w:val="00755254"/>
    <w:rsid w:val="0075539B"/>
    <w:rsid w:val="0075584B"/>
    <w:rsid w:val="0076275A"/>
    <w:rsid w:val="00766C2E"/>
    <w:rsid w:val="007709B1"/>
    <w:rsid w:val="007726DF"/>
    <w:rsid w:val="007738A4"/>
    <w:rsid w:val="007766F3"/>
    <w:rsid w:val="00781803"/>
    <w:rsid w:val="00783676"/>
    <w:rsid w:val="0078429D"/>
    <w:rsid w:val="007860F9"/>
    <w:rsid w:val="00790B2F"/>
    <w:rsid w:val="007A0C28"/>
    <w:rsid w:val="007A76BB"/>
    <w:rsid w:val="007A7E80"/>
    <w:rsid w:val="007B16D3"/>
    <w:rsid w:val="007B25E2"/>
    <w:rsid w:val="007B4AC7"/>
    <w:rsid w:val="007B7260"/>
    <w:rsid w:val="007C5476"/>
    <w:rsid w:val="007C7428"/>
    <w:rsid w:val="007D4B62"/>
    <w:rsid w:val="007D5FCE"/>
    <w:rsid w:val="007F5820"/>
    <w:rsid w:val="007F5BF2"/>
    <w:rsid w:val="0080267A"/>
    <w:rsid w:val="008029F2"/>
    <w:rsid w:val="008035D1"/>
    <w:rsid w:val="008037BF"/>
    <w:rsid w:val="00806D4E"/>
    <w:rsid w:val="00814B85"/>
    <w:rsid w:val="008159BC"/>
    <w:rsid w:val="00815CEA"/>
    <w:rsid w:val="00816952"/>
    <w:rsid w:val="00826961"/>
    <w:rsid w:val="00831136"/>
    <w:rsid w:val="00845E82"/>
    <w:rsid w:val="008476C5"/>
    <w:rsid w:val="0085255B"/>
    <w:rsid w:val="00852B0F"/>
    <w:rsid w:val="00867C52"/>
    <w:rsid w:val="008731B3"/>
    <w:rsid w:val="00873F8E"/>
    <w:rsid w:val="00876A86"/>
    <w:rsid w:val="0088153A"/>
    <w:rsid w:val="0089157B"/>
    <w:rsid w:val="008919D7"/>
    <w:rsid w:val="008939A7"/>
    <w:rsid w:val="00893E4B"/>
    <w:rsid w:val="008A3CEC"/>
    <w:rsid w:val="008A6F87"/>
    <w:rsid w:val="008B477F"/>
    <w:rsid w:val="008B6D2F"/>
    <w:rsid w:val="008B7C92"/>
    <w:rsid w:val="008C4C0A"/>
    <w:rsid w:val="008D173A"/>
    <w:rsid w:val="008D18B7"/>
    <w:rsid w:val="008D41EC"/>
    <w:rsid w:val="008E3D04"/>
    <w:rsid w:val="008F5725"/>
    <w:rsid w:val="0090220C"/>
    <w:rsid w:val="0090554B"/>
    <w:rsid w:val="0090702B"/>
    <w:rsid w:val="009108DC"/>
    <w:rsid w:val="00911BF9"/>
    <w:rsid w:val="00916AA4"/>
    <w:rsid w:val="00924E05"/>
    <w:rsid w:val="00930A0D"/>
    <w:rsid w:val="00930AA1"/>
    <w:rsid w:val="009311AD"/>
    <w:rsid w:val="00942407"/>
    <w:rsid w:val="00943E68"/>
    <w:rsid w:val="00945620"/>
    <w:rsid w:val="00945E0C"/>
    <w:rsid w:val="009574DF"/>
    <w:rsid w:val="00963485"/>
    <w:rsid w:val="0097081C"/>
    <w:rsid w:val="00977C52"/>
    <w:rsid w:val="00984452"/>
    <w:rsid w:val="009860A2"/>
    <w:rsid w:val="0099431F"/>
    <w:rsid w:val="00997C50"/>
    <w:rsid w:val="009A20C4"/>
    <w:rsid w:val="009A7260"/>
    <w:rsid w:val="009B086C"/>
    <w:rsid w:val="009C18EF"/>
    <w:rsid w:val="009C381A"/>
    <w:rsid w:val="009C5CE9"/>
    <w:rsid w:val="009D36CD"/>
    <w:rsid w:val="009D46F3"/>
    <w:rsid w:val="009D5D72"/>
    <w:rsid w:val="009D73BB"/>
    <w:rsid w:val="009D79A9"/>
    <w:rsid w:val="009E5570"/>
    <w:rsid w:val="009E7528"/>
    <w:rsid w:val="009F0450"/>
    <w:rsid w:val="009F0467"/>
    <w:rsid w:val="009F075A"/>
    <w:rsid w:val="009F1F35"/>
    <w:rsid w:val="00A01B81"/>
    <w:rsid w:val="00A055C9"/>
    <w:rsid w:val="00A06804"/>
    <w:rsid w:val="00A07CFC"/>
    <w:rsid w:val="00A16154"/>
    <w:rsid w:val="00A16324"/>
    <w:rsid w:val="00A17CC5"/>
    <w:rsid w:val="00A22F36"/>
    <w:rsid w:val="00A26F12"/>
    <w:rsid w:val="00A30ED2"/>
    <w:rsid w:val="00A314BC"/>
    <w:rsid w:val="00A40AFE"/>
    <w:rsid w:val="00A40E03"/>
    <w:rsid w:val="00A41A91"/>
    <w:rsid w:val="00A5171C"/>
    <w:rsid w:val="00A62D7A"/>
    <w:rsid w:val="00A65AFD"/>
    <w:rsid w:val="00A7318B"/>
    <w:rsid w:val="00A75E97"/>
    <w:rsid w:val="00A877D1"/>
    <w:rsid w:val="00A91841"/>
    <w:rsid w:val="00A92E47"/>
    <w:rsid w:val="00A97A4A"/>
    <w:rsid w:val="00AA306A"/>
    <w:rsid w:val="00AB61A4"/>
    <w:rsid w:val="00AC1464"/>
    <w:rsid w:val="00AC6840"/>
    <w:rsid w:val="00AD1602"/>
    <w:rsid w:val="00AE76CC"/>
    <w:rsid w:val="00AF21F8"/>
    <w:rsid w:val="00AF6347"/>
    <w:rsid w:val="00AF683A"/>
    <w:rsid w:val="00B12217"/>
    <w:rsid w:val="00B21B0B"/>
    <w:rsid w:val="00B23E60"/>
    <w:rsid w:val="00B444B0"/>
    <w:rsid w:val="00B459A4"/>
    <w:rsid w:val="00B4620A"/>
    <w:rsid w:val="00B50F3C"/>
    <w:rsid w:val="00B50F44"/>
    <w:rsid w:val="00B57554"/>
    <w:rsid w:val="00B63B8D"/>
    <w:rsid w:val="00B73D2B"/>
    <w:rsid w:val="00B876D5"/>
    <w:rsid w:val="00B87A53"/>
    <w:rsid w:val="00B90D3D"/>
    <w:rsid w:val="00B91537"/>
    <w:rsid w:val="00B9626C"/>
    <w:rsid w:val="00B973F5"/>
    <w:rsid w:val="00BA114A"/>
    <w:rsid w:val="00BA15DE"/>
    <w:rsid w:val="00BA4006"/>
    <w:rsid w:val="00BA469F"/>
    <w:rsid w:val="00BA4731"/>
    <w:rsid w:val="00BA5DAB"/>
    <w:rsid w:val="00BB3EE2"/>
    <w:rsid w:val="00BB5F43"/>
    <w:rsid w:val="00BC30BD"/>
    <w:rsid w:val="00BC49A7"/>
    <w:rsid w:val="00BC4C6E"/>
    <w:rsid w:val="00BC623D"/>
    <w:rsid w:val="00BC7CAD"/>
    <w:rsid w:val="00BC7CCF"/>
    <w:rsid w:val="00BD506C"/>
    <w:rsid w:val="00BE07C9"/>
    <w:rsid w:val="00BF3D9E"/>
    <w:rsid w:val="00BF3EA2"/>
    <w:rsid w:val="00C00FB2"/>
    <w:rsid w:val="00C0103E"/>
    <w:rsid w:val="00C064E0"/>
    <w:rsid w:val="00C12C1E"/>
    <w:rsid w:val="00C150D2"/>
    <w:rsid w:val="00C17E78"/>
    <w:rsid w:val="00C21FAB"/>
    <w:rsid w:val="00C25CB5"/>
    <w:rsid w:val="00C30399"/>
    <w:rsid w:val="00C323FB"/>
    <w:rsid w:val="00C33905"/>
    <w:rsid w:val="00C44CB5"/>
    <w:rsid w:val="00C4523D"/>
    <w:rsid w:val="00C50A9D"/>
    <w:rsid w:val="00C5239D"/>
    <w:rsid w:val="00C53F4A"/>
    <w:rsid w:val="00C627A2"/>
    <w:rsid w:val="00C64BA7"/>
    <w:rsid w:val="00C65649"/>
    <w:rsid w:val="00C6759D"/>
    <w:rsid w:val="00C71E59"/>
    <w:rsid w:val="00C73A9B"/>
    <w:rsid w:val="00C90732"/>
    <w:rsid w:val="00CA15F0"/>
    <w:rsid w:val="00CA49A6"/>
    <w:rsid w:val="00CA4CF3"/>
    <w:rsid w:val="00CB6CFF"/>
    <w:rsid w:val="00CC0097"/>
    <w:rsid w:val="00CC5E0B"/>
    <w:rsid w:val="00CC6383"/>
    <w:rsid w:val="00CD5CD3"/>
    <w:rsid w:val="00CD687D"/>
    <w:rsid w:val="00CD6D06"/>
    <w:rsid w:val="00CF07B2"/>
    <w:rsid w:val="00CF15C0"/>
    <w:rsid w:val="00CF7C8F"/>
    <w:rsid w:val="00CF7F0C"/>
    <w:rsid w:val="00D05C3C"/>
    <w:rsid w:val="00D07590"/>
    <w:rsid w:val="00D13779"/>
    <w:rsid w:val="00D17234"/>
    <w:rsid w:val="00D21745"/>
    <w:rsid w:val="00D27505"/>
    <w:rsid w:val="00D31F75"/>
    <w:rsid w:val="00D32BE9"/>
    <w:rsid w:val="00D33A87"/>
    <w:rsid w:val="00D34566"/>
    <w:rsid w:val="00D348AC"/>
    <w:rsid w:val="00D42FD0"/>
    <w:rsid w:val="00D5329D"/>
    <w:rsid w:val="00D674E0"/>
    <w:rsid w:val="00D80608"/>
    <w:rsid w:val="00D8222F"/>
    <w:rsid w:val="00D82F47"/>
    <w:rsid w:val="00D86911"/>
    <w:rsid w:val="00D86B40"/>
    <w:rsid w:val="00D91F02"/>
    <w:rsid w:val="00D92A04"/>
    <w:rsid w:val="00D96D69"/>
    <w:rsid w:val="00DA0E10"/>
    <w:rsid w:val="00DA3268"/>
    <w:rsid w:val="00DB4C3B"/>
    <w:rsid w:val="00DB5623"/>
    <w:rsid w:val="00DB67E6"/>
    <w:rsid w:val="00DB6F60"/>
    <w:rsid w:val="00DD1DA5"/>
    <w:rsid w:val="00DD2818"/>
    <w:rsid w:val="00DD5312"/>
    <w:rsid w:val="00DD7063"/>
    <w:rsid w:val="00DF1BAF"/>
    <w:rsid w:val="00E017AC"/>
    <w:rsid w:val="00E13A98"/>
    <w:rsid w:val="00E15318"/>
    <w:rsid w:val="00E24F55"/>
    <w:rsid w:val="00E3403D"/>
    <w:rsid w:val="00E3500A"/>
    <w:rsid w:val="00E35EA6"/>
    <w:rsid w:val="00E36FED"/>
    <w:rsid w:val="00E37517"/>
    <w:rsid w:val="00E37BEB"/>
    <w:rsid w:val="00E41B3E"/>
    <w:rsid w:val="00E43B28"/>
    <w:rsid w:val="00E46DDB"/>
    <w:rsid w:val="00E527CD"/>
    <w:rsid w:val="00E557E9"/>
    <w:rsid w:val="00E56257"/>
    <w:rsid w:val="00E7414A"/>
    <w:rsid w:val="00E75E03"/>
    <w:rsid w:val="00E76C0C"/>
    <w:rsid w:val="00E91406"/>
    <w:rsid w:val="00E94EA7"/>
    <w:rsid w:val="00E967FA"/>
    <w:rsid w:val="00EA35A0"/>
    <w:rsid w:val="00EB7644"/>
    <w:rsid w:val="00EC7D4D"/>
    <w:rsid w:val="00ED1B21"/>
    <w:rsid w:val="00ED2835"/>
    <w:rsid w:val="00ED513A"/>
    <w:rsid w:val="00EE0986"/>
    <w:rsid w:val="00EF4329"/>
    <w:rsid w:val="00EF4963"/>
    <w:rsid w:val="00F027CE"/>
    <w:rsid w:val="00F06D09"/>
    <w:rsid w:val="00F11940"/>
    <w:rsid w:val="00F13025"/>
    <w:rsid w:val="00F3224C"/>
    <w:rsid w:val="00F34139"/>
    <w:rsid w:val="00F34C88"/>
    <w:rsid w:val="00F360A5"/>
    <w:rsid w:val="00F46CBE"/>
    <w:rsid w:val="00F60B85"/>
    <w:rsid w:val="00F63444"/>
    <w:rsid w:val="00F71539"/>
    <w:rsid w:val="00F73186"/>
    <w:rsid w:val="00F76705"/>
    <w:rsid w:val="00F8349F"/>
    <w:rsid w:val="00F83D65"/>
    <w:rsid w:val="00F86AD9"/>
    <w:rsid w:val="00FA106B"/>
    <w:rsid w:val="00FB00F1"/>
    <w:rsid w:val="00FB0273"/>
    <w:rsid w:val="00FB05D3"/>
    <w:rsid w:val="00FB4D57"/>
    <w:rsid w:val="00FB5C48"/>
    <w:rsid w:val="00FC16FD"/>
    <w:rsid w:val="00FC1DFB"/>
    <w:rsid w:val="00FC23FB"/>
    <w:rsid w:val="00FC249D"/>
    <w:rsid w:val="00FC6381"/>
    <w:rsid w:val="00FC6F2A"/>
    <w:rsid w:val="00FD3628"/>
    <w:rsid w:val="00FD3DFE"/>
    <w:rsid w:val="00FD4A35"/>
    <w:rsid w:val="00FE03AE"/>
    <w:rsid w:val="00FE333F"/>
    <w:rsid w:val="00FE63AB"/>
    <w:rsid w:val="00FF0578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B85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4EA7"/>
    <w:rPr>
      <w:rFonts w:ascii="Tahoma" w:hAnsi="Tahoma" w:cs="Tahoma"/>
      <w:sz w:val="16"/>
      <w:szCs w:val="16"/>
    </w:rPr>
  </w:style>
  <w:style w:type="paragraph" w:customStyle="1" w:styleId="a4">
    <w:name w:val="Знак Знак Знак"/>
    <w:basedOn w:val="a"/>
    <w:rsid w:val="00C5239D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2">
    <w:name w:val="Основной текст (2)_"/>
    <w:link w:val="20"/>
    <w:rsid w:val="00662ED3"/>
    <w:rPr>
      <w:rFonts w:ascii="Century Gothic" w:eastAsia="Century Gothic" w:hAnsi="Century Gothic" w:cs="Century Gothic"/>
      <w:b/>
      <w:b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2ED3"/>
    <w:pPr>
      <w:widowControl w:val="0"/>
      <w:shd w:val="clear" w:color="auto" w:fill="FFFFFF"/>
      <w:spacing w:before="100" w:beforeAutospacing="1" w:after="100" w:afterAutospacing="1" w:line="216" w:lineRule="exact"/>
      <w:ind w:right="57" w:hanging="1380"/>
      <w:jc w:val="both"/>
    </w:pPr>
    <w:rPr>
      <w:rFonts w:ascii="Century Gothic" w:eastAsia="Century Gothic" w:hAnsi="Century Gothic"/>
      <w:b/>
      <w:bCs/>
      <w:color w:val="auto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18425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uiPriority w:val="99"/>
    <w:qFormat/>
    <w:rsid w:val="00184257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val="x-none" w:eastAsia="x-none"/>
    </w:rPr>
  </w:style>
  <w:style w:type="character" w:customStyle="1" w:styleId="a7">
    <w:name w:val="Название Знак"/>
    <w:link w:val="a6"/>
    <w:uiPriority w:val="99"/>
    <w:rsid w:val="00184257"/>
    <w:rPr>
      <w:rFonts w:ascii="Cambria" w:hAnsi="Cambria" w:cs="Cambria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rsid w:val="009574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9574DF"/>
    <w:rPr>
      <w:color w:val="000000"/>
      <w:sz w:val="28"/>
      <w:szCs w:val="28"/>
    </w:rPr>
  </w:style>
  <w:style w:type="paragraph" w:styleId="aa">
    <w:name w:val="footer"/>
    <w:basedOn w:val="a"/>
    <w:link w:val="ab"/>
    <w:rsid w:val="009574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9574DF"/>
    <w:rPr>
      <w:color w:val="000000"/>
      <w:sz w:val="28"/>
      <w:szCs w:val="28"/>
    </w:rPr>
  </w:style>
  <w:style w:type="paragraph" w:customStyle="1" w:styleId="ConsPlusNormal">
    <w:name w:val="ConsPlusNormal"/>
    <w:rsid w:val="004235A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8C4C0A"/>
    <w:pPr>
      <w:ind w:left="720"/>
    </w:pPr>
    <w:rPr>
      <w:color w:val="auto"/>
      <w:sz w:val="24"/>
      <w:szCs w:val="24"/>
    </w:rPr>
  </w:style>
  <w:style w:type="character" w:styleId="ad">
    <w:name w:val="Emphasis"/>
    <w:qFormat/>
    <w:rsid w:val="00815C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B85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4EA7"/>
    <w:rPr>
      <w:rFonts w:ascii="Tahoma" w:hAnsi="Tahoma" w:cs="Tahoma"/>
      <w:sz w:val="16"/>
      <w:szCs w:val="16"/>
    </w:rPr>
  </w:style>
  <w:style w:type="paragraph" w:customStyle="1" w:styleId="a4">
    <w:name w:val="Знак Знак Знак"/>
    <w:basedOn w:val="a"/>
    <w:rsid w:val="00C5239D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2">
    <w:name w:val="Основной текст (2)_"/>
    <w:link w:val="20"/>
    <w:rsid w:val="00662ED3"/>
    <w:rPr>
      <w:rFonts w:ascii="Century Gothic" w:eastAsia="Century Gothic" w:hAnsi="Century Gothic" w:cs="Century Gothic"/>
      <w:b/>
      <w:b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2ED3"/>
    <w:pPr>
      <w:widowControl w:val="0"/>
      <w:shd w:val="clear" w:color="auto" w:fill="FFFFFF"/>
      <w:spacing w:before="100" w:beforeAutospacing="1" w:after="100" w:afterAutospacing="1" w:line="216" w:lineRule="exact"/>
      <w:ind w:right="57" w:hanging="1380"/>
      <w:jc w:val="both"/>
    </w:pPr>
    <w:rPr>
      <w:rFonts w:ascii="Century Gothic" w:eastAsia="Century Gothic" w:hAnsi="Century Gothic"/>
      <w:b/>
      <w:bCs/>
      <w:color w:val="auto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18425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uiPriority w:val="99"/>
    <w:qFormat/>
    <w:rsid w:val="00184257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val="x-none" w:eastAsia="x-none"/>
    </w:rPr>
  </w:style>
  <w:style w:type="character" w:customStyle="1" w:styleId="a7">
    <w:name w:val="Название Знак"/>
    <w:link w:val="a6"/>
    <w:uiPriority w:val="99"/>
    <w:rsid w:val="00184257"/>
    <w:rPr>
      <w:rFonts w:ascii="Cambria" w:hAnsi="Cambria" w:cs="Cambria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rsid w:val="009574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9574DF"/>
    <w:rPr>
      <w:color w:val="000000"/>
      <w:sz w:val="28"/>
      <w:szCs w:val="28"/>
    </w:rPr>
  </w:style>
  <w:style w:type="paragraph" w:styleId="aa">
    <w:name w:val="footer"/>
    <w:basedOn w:val="a"/>
    <w:link w:val="ab"/>
    <w:rsid w:val="009574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9574DF"/>
    <w:rPr>
      <w:color w:val="000000"/>
      <w:sz w:val="28"/>
      <w:szCs w:val="28"/>
    </w:rPr>
  </w:style>
  <w:style w:type="paragraph" w:customStyle="1" w:styleId="ConsPlusNormal">
    <w:name w:val="ConsPlusNormal"/>
    <w:rsid w:val="004235A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8C4C0A"/>
    <w:pPr>
      <w:ind w:left="720"/>
    </w:pPr>
    <w:rPr>
      <w:color w:val="auto"/>
      <w:sz w:val="24"/>
      <w:szCs w:val="24"/>
    </w:rPr>
  </w:style>
  <w:style w:type="character" w:styleId="ad">
    <w:name w:val="Emphasis"/>
    <w:qFormat/>
    <w:rsid w:val="00815C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Елена Алексеевна</cp:lastModifiedBy>
  <cp:revision>2</cp:revision>
  <cp:lastPrinted>2026-02-24T06:29:00Z</cp:lastPrinted>
  <dcterms:created xsi:type="dcterms:W3CDTF">2026-02-25T01:40:00Z</dcterms:created>
  <dcterms:modified xsi:type="dcterms:W3CDTF">2026-02-25T01:40:00Z</dcterms:modified>
</cp:coreProperties>
</file>