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Как закон может защитить потребителя в случае покупки товара ненадлежащего качества.</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Приобретая те или иные товары, мы никогда не будем застрахованы от приобретения некачественного товара. При этом, это не происходит исключительно по злому умыслу продавца, который как нам иногда кажется, хочет нас обмануть. Бывают ситуации, когда товар оказывается с фабричным браком или недостатком, который мог быть обнаружен только в процессе его эксплуатации. </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Так, как же поступать, в случае если Ваша покупка оказалась с недостатками? </w:t>
      </w:r>
    </w:p>
    <w:p w:rsidR="00000000" w:rsidDel="00000000" w:rsidP="00000000" w:rsidRDefault="00000000" w:rsidRPr="00000000" w14:paraId="00000005">
      <w:pPr>
        <w:rPr>
          <w:b w:val="1"/>
          <w:sz w:val="24"/>
          <w:szCs w:val="24"/>
        </w:rPr>
      </w:pPr>
      <w:r w:rsidDel="00000000" w:rsidR="00000000" w:rsidRPr="00000000">
        <w:rPr>
          <w:sz w:val="24"/>
          <w:szCs w:val="24"/>
          <w:rtl w:val="0"/>
        </w:rPr>
        <w:t xml:space="preserve">Давайте обратимся к основному закону, регулирующему отношения в данной сфере.</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согласно ст. 18 </w:t>
      </w:r>
      <w:hyperlink r:id="rId6">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Закона РФ от 07.02.1992 N 2300-1 "О защите прав потребителей"</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(далее - Закон), потребитель в случае обнаружения в товаре недостатков, если они не были оговорены продавцом, по своему выбору вправе: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потребовать замены на товар этой же марки (этих же модели и (или) артикула);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потребовать замены на такой же товар другой марки (модели, артикула) с соответствующим перерасчетом покупной цены;</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потребовать соразмерного уменьшения покупной цены;</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потребовать незамедлительного безвозмездного устранения недостатков товара или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возмещения расходов на их исправление потребителем или третьим лицом;</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отказаться от исполнения договора купли-продажи и потребовать возврата уплаченной за товар суммы.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Следует отметить, что предъявляемые требования также зависят и от вида самого товара.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течение пятнадцати дней со дня передачи потребителю такого товара.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истечении этого срока указанные требования подлежат удовлетворению в одном из следующих случаев: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обнаружение существенного недостатка товара;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нарушение установленных настоящим </w:t>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сроков устранения недостатков товара;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невозможность использования товара в течение каждого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гарантийного срока в совокупности более чем тридцать дней вследствие неоднократного устранения его различных недостатков.</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обнаружения недостатков в товаре, вы вправе обратиться к продавцу с устной или письменной претензией, с предъявлением одного из указанных выше требований.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уверенности в том, что продавец добросовестен, вы можете обратиться к нему и с устной претензией, поскольку законом ее вид не установлен. Однако, особенно в случае если речь идет о дорогостоящих товарах, советуем обращаться к продавцу с письменной претензий. Письменная претензия фактически доказывает тот факт, что Вы действительно обращались с каким-либо требованием к продавцу и при наличии спора, будет иметь значение при рассмотрении гражданского дела судом, либо при возбуждении административного дела в отношении продавца уполномоченным органом. Кроме того, при наличии письменной претензии, продавец сможет детально ознакомиться с вашими требованиями и разрешить вопрос об их удовлетворении.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этом, претензия должна быть составлена в двух экземплярах. К претензии необходимо приложить копии документов (при наличии), подтверждающие обстоятельства, на которые Вы ссылаетесь, а также, поставить дату и личную подпись. Направить претензию продавцу можно несколькими способами: личное вручение, один экземпляр передается продавцу, а на втором продавец делает отметку о получении; почтовое отправление, претензию направляют по адресу места нахождения продавца заказным письмом с уведомлением о вручении. Копию претензии с отметкой о приемке или почтовая квитанция, опись и вернувшееся уведомление сохраняют как доказательство вручения претензии. А также электронной почтой либо по факсу. Для подтверждения необходимо распечатать электронное письмо или факсимильный отчет об отправке.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предъявлении требований, помните, что администратор магазина и продавец на кассе тоже «человек» и старайтесь спокойно и грамотно вести диалог, не поддаваясь эмоциям, а зная и помня свои права. В таком случае, можно ожидать спокойной реакции в ответ.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течении какого времени продавец должен ответить вам на претензию?</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f8f8f8"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Сроки рассмотрения претензий зависят от вида заявленных вами требований. В случае если, вы обратились к продавцу с требованием о возврате денежных средств, они должны быть рассмотрены </w:t>
      </w:r>
      <w:r w:rsidDel="00000000" w:rsidR="00000000" w:rsidRPr="00000000">
        <w:rPr>
          <w:rFonts w:ascii="Times New Roman" w:cs="Times New Roman" w:eastAsia="Times New Roman" w:hAnsi="Times New Roman"/>
          <w:b w:val="0"/>
          <w:i w:val="0"/>
          <w:smallCaps w:val="0"/>
          <w:strike w:val="0"/>
          <w:color w:val="000000"/>
          <w:sz w:val="24"/>
          <w:szCs w:val="24"/>
          <w:u w:val="none"/>
          <w:shd w:fill="f8f8f8" w:val="clear"/>
          <w:vertAlign w:val="baseline"/>
          <w:rtl w:val="0"/>
        </w:rPr>
        <w:t xml:space="preserve">в течение </w:t>
      </w:r>
      <w:r w:rsidDel="00000000" w:rsidR="00000000" w:rsidRPr="00000000">
        <w:rPr>
          <w:rFonts w:ascii="Times New Roman" w:cs="Times New Roman" w:eastAsia="Times New Roman" w:hAnsi="Times New Roman"/>
          <w:b w:val="1"/>
          <w:i w:val="0"/>
          <w:smallCaps w:val="0"/>
          <w:strike w:val="0"/>
          <w:color w:val="000000"/>
          <w:sz w:val="24"/>
          <w:szCs w:val="24"/>
          <w:u w:val="none"/>
          <w:shd w:fill="f8f8f8" w:val="clear"/>
          <w:vertAlign w:val="baseline"/>
          <w:rtl w:val="0"/>
        </w:rPr>
        <w:t xml:space="preserve">десяти дней</w:t>
      </w:r>
      <w:r w:rsidDel="00000000" w:rsidR="00000000" w:rsidRPr="00000000">
        <w:rPr>
          <w:rFonts w:ascii="Times New Roman" w:cs="Times New Roman" w:eastAsia="Times New Roman" w:hAnsi="Times New Roman"/>
          <w:b w:val="0"/>
          <w:i w:val="0"/>
          <w:smallCaps w:val="0"/>
          <w:strike w:val="0"/>
          <w:color w:val="000000"/>
          <w:sz w:val="24"/>
          <w:szCs w:val="24"/>
          <w:u w:val="none"/>
          <w:shd w:fill="f8f8f8" w:val="clear"/>
          <w:vertAlign w:val="baseline"/>
          <w:rtl w:val="0"/>
        </w:rPr>
        <w:t xml:space="preserve">. В пределах данного срок и должен быть дан вам ответ о результатах рассмотрения требований.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8f8f8" w:val="clear"/>
          <w:vertAlign w:val="baseline"/>
          <w:rtl w:val="0"/>
        </w:rPr>
        <w:t xml:space="preserve">Требование о замене подлежит удовлетворению в течение </w:t>
      </w:r>
      <w:r w:rsidDel="00000000" w:rsidR="00000000" w:rsidRPr="00000000">
        <w:rPr>
          <w:rFonts w:ascii="Times New Roman" w:cs="Times New Roman" w:eastAsia="Times New Roman" w:hAnsi="Times New Roman"/>
          <w:b w:val="1"/>
          <w:i w:val="0"/>
          <w:smallCaps w:val="0"/>
          <w:strike w:val="0"/>
          <w:color w:val="000000"/>
          <w:sz w:val="24"/>
          <w:szCs w:val="24"/>
          <w:u w:val="none"/>
          <w:shd w:fill="f8f8f8" w:val="clear"/>
          <w:vertAlign w:val="baseline"/>
          <w:rtl w:val="0"/>
        </w:rPr>
        <w:t xml:space="preserve">семи дней</w:t>
      </w:r>
      <w:r w:rsidDel="00000000" w:rsidR="00000000" w:rsidRPr="00000000">
        <w:rPr>
          <w:rFonts w:ascii="Times New Roman" w:cs="Times New Roman" w:eastAsia="Times New Roman" w:hAnsi="Times New Roman"/>
          <w:b w:val="0"/>
          <w:i w:val="0"/>
          <w:smallCaps w:val="0"/>
          <w:strike w:val="0"/>
          <w:color w:val="000000"/>
          <w:sz w:val="24"/>
          <w:szCs w:val="24"/>
          <w:u w:val="none"/>
          <w:shd w:fill="f8f8f8"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f8f8f8" w:val="clear"/>
          <w:vertAlign w:val="baseline"/>
          <w:rtl w:val="0"/>
        </w:rPr>
        <w:t xml:space="preserve"> со дня его предъявления, а при необходимости дополнительной проверки качества - в течение </w:t>
      </w:r>
      <w:r w:rsidDel="00000000" w:rsidR="00000000" w:rsidRPr="00000000">
        <w:rPr>
          <w:rFonts w:ascii="Times New Roman" w:cs="Times New Roman" w:eastAsia="Times New Roman" w:hAnsi="Times New Roman"/>
          <w:b w:val="1"/>
          <w:i w:val="0"/>
          <w:smallCaps w:val="0"/>
          <w:strike w:val="0"/>
          <w:color w:val="000000"/>
          <w:sz w:val="24"/>
          <w:szCs w:val="24"/>
          <w:u w:val="none"/>
          <w:shd w:fill="f8f8f8" w:val="clear"/>
          <w:vertAlign w:val="baseline"/>
          <w:rtl w:val="0"/>
        </w:rPr>
        <w:t xml:space="preserve">двадцати дней</w:t>
      </w:r>
      <w:r w:rsidDel="00000000" w:rsidR="00000000" w:rsidRPr="00000000">
        <w:rPr>
          <w:rFonts w:ascii="Times New Roman" w:cs="Times New Roman" w:eastAsia="Times New Roman" w:hAnsi="Times New Roman"/>
          <w:b w:val="0"/>
          <w:i w:val="0"/>
          <w:smallCaps w:val="0"/>
          <w:strike w:val="0"/>
          <w:color w:val="000000"/>
          <w:sz w:val="24"/>
          <w:szCs w:val="24"/>
          <w:u w:val="none"/>
          <w:shd w:fill="f8f8f8" w:val="clear"/>
          <w:vertAlign w:val="baseline"/>
          <w:rtl w:val="0"/>
        </w:rPr>
        <w:t xml:space="preserve">. Из чего и исходят сроки, данные на ответ на претензию.</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какие сроки могут быть предъявлены данные требования?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Потребитель вправе предъявить предусмотренные статьей 18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на товар не установлены гарантийные сроки или сроки годности,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Следует, конечно же помнить, что нельзя предъявлять необоснованные требования, ведь в любом случае, продавец будет проверять, что недостатки появились не по вашей вене, например не при нарушении правил эксплуатации технического средства. </w:t>
      </w:r>
    </w:p>
    <w:p w:rsidR="00000000" w:rsidDel="00000000" w:rsidP="00000000" w:rsidRDefault="00000000" w:rsidRPr="00000000" w14:paraId="0000001C">
      <w:pPr>
        <w:rPr>
          <w:sz w:val="24"/>
          <w:szCs w:val="24"/>
        </w:rPr>
      </w:pPr>
      <w:r w:rsidDel="00000000" w:rsidR="00000000" w:rsidRPr="00000000">
        <w:rPr>
          <w:sz w:val="24"/>
          <w:szCs w:val="24"/>
          <w:rtl w:val="0"/>
        </w:rPr>
        <w:t xml:space="preserve">Рекомендуем внимательно относится к выбору товаров. Всегда хорошо осматривайте вещи, проверяйте сроки годности, гарантийные сроки. При покупке товаров просите их проверить или в зависимости от их свойств, осмотреть на целостность. Убеждайтесь в том, что товар соответствует заявленным характеристикам. В случае если, продавец при продаже отказывается произвести проверку товара, хорошо подумайте о необходимости его приобретения именно у этого продавца. </w:t>
      </w:r>
    </w:p>
    <w:p w:rsidR="00000000" w:rsidDel="00000000" w:rsidP="00000000" w:rsidRDefault="00000000" w:rsidRPr="00000000" w14:paraId="0000001D">
      <w:pPr>
        <w:rPr>
          <w:sz w:val="24"/>
          <w:szCs w:val="24"/>
        </w:rPr>
      </w:pPr>
      <w:r w:rsidDel="00000000" w:rsidR="00000000" w:rsidRPr="00000000">
        <w:rPr>
          <w:sz w:val="24"/>
          <w:szCs w:val="24"/>
          <w:rtl w:val="0"/>
        </w:rPr>
        <w:t xml:space="preserve">Также, хотелось бы отметить, что указанные в законе правила не распространяются на продавцов, которыми являются физические лица, не зарегестрировнные в качества индивидуальных предпринимателей. Поэтому следует также заботиться о получении информации о продавце, наименовании организации, ИНН и другой информации. </w:t>
      </w:r>
    </w:p>
    <w:p w:rsidR="00000000" w:rsidDel="00000000" w:rsidP="00000000" w:rsidRDefault="00000000" w:rsidRPr="00000000" w14:paraId="0000001E">
      <w:pPr>
        <w:rPr>
          <w:sz w:val="24"/>
          <w:szCs w:val="24"/>
        </w:rPr>
      </w:pPr>
      <w:r w:rsidDel="00000000" w:rsidR="00000000" w:rsidRPr="00000000">
        <w:rPr>
          <w:sz w:val="24"/>
          <w:szCs w:val="24"/>
          <w:rtl w:val="0"/>
        </w:rPr>
        <w:t xml:space="preserve">Будьте внимательны и осознаны при выборе товаров и тогда покупки будут в радость, и не будут доставлять лишних хлопот.</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RU"/>
      </w:rPr>
    </w:rPrDefault>
    <w:pPrDefault>
      <w:pPr>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ultant.ru/document/cons_doc_LAW_305/" TargetMode="External"/><Relationship Id="rId7" Type="http://schemas.openxmlformats.org/officeDocument/2006/relationships/hyperlink" Target="http://www.consultant.ru/document/cons_doc_LAW_433294/c771be122fddbc6e3087cbf43aa39a85a960a296/#dst30" TargetMode="External"/><Relationship Id="rId8" Type="http://schemas.openxmlformats.org/officeDocument/2006/relationships/hyperlink" Target="http://www.consultant.ru/document/cons_doc_LAW_209326/c15096fa175ac98be8932a002da21681dd212910/#dst100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