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33" w:rsidRDefault="00B54D33" w:rsidP="005B72AE">
      <w:pPr>
        <w:outlineLvl w:val="0"/>
        <w:rPr>
          <w:rFonts w:ascii="Times New Roman" w:hAnsi="Times New Roman"/>
        </w:rPr>
      </w:pPr>
    </w:p>
    <w:p w:rsidR="00B53B99" w:rsidRDefault="005B72AE" w:rsidP="005B72AE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Могочинского муниципального округа</w:t>
      </w:r>
    </w:p>
    <w:p w:rsidR="00B54D33" w:rsidRDefault="00B54D33">
      <w:pPr>
        <w:outlineLvl w:val="0"/>
        <w:rPr>
          <w:rFonts w:ascii="Times New Roman" w:hAnsi="Times New Roman"/>
        </w:rPr>
      </w:pPr>
    </w:p>
    <w:p w:rsidR="00B54D33" w:rsidRDefault="00B54D33">
      <w:pPr>
        <w:outlineLvl w:val="0"/>
        <w:rPr>
          <w:rFonts w:ascii="Times New Roman" w:hAnsi="Times New Roman"/>
        </w:rPr>
      </w:pPr>
    </w:p>
    <w:p w:rsidR="005B72AE" w:rsidRPr="00B54D33" w:rsidRDefault="00595E4C">
      <w:pPr>
        <w:outlineLvl w:val="0"/>
        <w:rPr>
          <w:rFonts w:ascii="Times New Roman" w:hAnsi="Times New Roman"/>
          <w:b/>
          <w:sz w:val="32"/>
          <w:szCs w:val="32"/>
        </w:rPr>
      </w:pPr>
      <w:r w:rsidRPr="00B54D33">
        <w:rPr>
          <w:rFonts w:ascii="Times New Roman" w:hAnsi="Times New Roman"/>
          <w:b/>
          <w:sz w:val="32"/>
          <w:szCs w:val="32"/>
        </w:rPr>
        <w:t>ПОСТАНОВЛЕНИЕ</w:t>
      </w:r>
    </w:p>
    <w:p w:rsidR="005B72AE" w:rsidRDefault="00B54D33" w:rsidP="00B54D33">
      <w:pPr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  <w:t xml:space="preserve">   </w:t>
      </w:r>
      <w:r w:rsidR="00AD4298"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  <w:t>23</w:t>
      </w:r>
      <w:r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  <w:t xml:space="preserve"> </w:t>
      </w:r>
      <w:r w:rsidR="00EB57E8"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  <w:t>апреля 20</w:t>
      </w:r>
      <w:r w:rsidR="005B72AE"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  <w:t>26 г</w:t>
      </w:r>
      <w:r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  <w:t>ода</w:t>
      </w:r>
      <w:r w:rsidR="005B72AE"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  <w:t xml:space="preserve">                                                               </w:t>
      </w:r>
      <w:r w:rsidR="00AD4298"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  <w:tab/>
      </w:r>
      <w:r w:rsidR="00AD4298"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  <w:tab/>
      </w:r>
      <w:r w:rsidR="00AD4298"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  <w:tab/>
      </w:r>
      <w:r w:rsidR="005B72AE"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  <w:t>№</w:t>
      </w:r>
      <w:r w:rsidR="00AD4298"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  <w:t xml:space="preserve"> 505</w:t>
      </w:r>
    </w:p>
    <w:p w:rsidR="00B54D33" w:rsidRDefault="00B54D33" w:rsidP="00B54D33">
      <w:pPr>
        <w:outlineLvl w:val="0"/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  <w:t>г</w:t>
      </w:r>
      <w:proofErr w:type="gramStart"/>
      <w:r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  <w:t>.М</w:t>
      </w:r>
      <w:proofErr w:type="gramEnd"/>
      <w:r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  <w:t>огоча</w:t>
      </w:r>
      <w:proofErr w:type="spellEnd"/>
    </w:p>
    <w:p w:rsidR="005B72AE" w:rsidRDefault="005B72AE">
      <w:pPr>
        <w:outlineLvl w:val="0"/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</w:pPr>
    </w:p>
    <w:p w:rsidR="00B54D33" w:rsidRDefault="00B54D33">
      <w:pPr>
        <w:outlineLvl w:val="0"/>
        <w:rPr>
          <w:rFonts w:ascii="Times New Roman" w:eastAsia="Times New Roman" w:hAnsi="Times New Roman" w:cs="Times New Roman"/>
          <w:kern w:val="0"/>
          <w:szCs w:val="20"/>
          <w:lang w:eastAsia="zh-CN" w:bidi="ar-SA"/>
        </w:rPr>
      </w:pPr>
    </w:p>
    <w:p w:rsidR="00B53B99" w:rsidRDefault="00595E4C">
      <w:pPr>
        <w:outlineLvl w:val="0"/>
        <w:rPr>
          <w:b/>
          <w:bCs/>
        </w:rPr>
      </w:pPr>
      <w:r>
        <w:rPr>
          <w:rFonts w:ascii="Times New Roman" w:hAnsi="Times New Roman"/>
          <w:b/>
          <w:bCs/>
        </w:rPr>
        <w:t xml:space="preserve">Об источниках наружного противопожарного водоснабжения для целей пожаротушения, расположенных в населенных пунктах </w:t>
      </w:r>
      <w:r w:rsidR="005B72AE">
        <w:rPr>
          <w:rFonts w:ascii="Times New Roman" w:hAnsi="Times New Roman"/>
          <w:b/>
          <w:bCs/>
        </w:rPr>
        <w:t xml:space="preserve">Могочинского муниципального округа </w:t>
      </w:r>
      <w:r>
        <w:rPr>
          <w:rFonts w:ascii="Times New Roman" w:hAnsi="Times New Roman"/>
          <w:b/>
          <w:bCs/>
        </w:rPr>
        <w:t>и на прилегающих к ним территориях</w:t>
      </w:r>
    </w:p>
    <w:p w:rsidR="00B53B99" w:rsidRDefault="00B53B99">
      <w:pPr>
        <w:outlineLvl w:val="0"/>
        <w:rPr>
          <w:rFonts w:ascii="Times New Roman" w:hAnsi="Times New Roman"/>
        </w:rPr>
      </w:pPr>
    </w:p>
    <w:p w:rsidR="00B53B99" w:rsidRDefault="00B53B99">
      <w:pPr>
        <w:outlineLvl w:val="0"/>
        <w:rPr>
          <w:rFonts w:ascii="Times New Roman" w:hAnsi="Times New Roman"/>
        </w:rPr>
      </w:pPr>
    </w:p>
    <w:p w:rsidR="00B53B99" w:rsidRPr="00B54D33" w:rsidRDefault="00595E4C">
      <w:pPr>
        <w:pStyle w:val="a1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  <w:color w:val="000000"/>
          <w:szCs w:val="28"/>
        </w:rPr>
        <w:t xml:space="preserve">В соответствии с Федеральным законам от 22.07.2008 № 123-ФЗ «Технический регламент о требованиях пожарной безопасности», от 21.12.1994 № 69-ФЗ «О пожарной безопасности», Федеральным законом от 06.10.2003 № 131-ФЗ «Об общих принципах организации местного самоуправления в Российской Федерации", </w:t>
      </w:r>
      <w:r>
        <w:rPr>
          <w:rFonts w:ascii="Times New Roman" w:hAnsi="Times New Roman"/>
        </w:rPr>
        <w:t>Правилами противопожарного режима в Российской Федерации, утвержденными постановлением Правительства Российской Федерации от 16 сентября 2020 г. № 1479, в целях обеспечения пожарной безопасности на террито</w:t>
      </w:r>
      <w:r>
        <w:rPr>
          <w:rFonts w:ascii="Times New Roman" w:hAnsi="Times New Roman" w:cs="Times New Roman"/>
          <w:szCs w:val="28"/>
        </w:rPr>
        <w:t>рии населенных пунктов</w:t>
      </w:r>
      <w:proofErr w:type="gramEnd"/>
      <w:r>
        <w:rPr>
          <w:rFonts w:ascii="Times New Roman" w:hAnsi="Times New Roman" w:cs="Times New Roman"/>
          <w:szCs w:val="28"/>
        </w:rPr>
        <w:t xml:space="preserve"> </w:t>
      </w:r>
      <w:r w:rsidR="005B72AE">
        <w:rPr>
          <w:rFonts w:ascii="Times New Roman" w:hAnsi="Times New Roman" w:cs="Times New Roman"/>
          <w:szCs w:val="28"/>
        </w:rPr>
        <w:t xml:space="preserve">Могочинского муниципального округа, руководствуясь </w:t>
      </w:r>
      <w:r>
        <w:rPr>
          <w:rFonts w:ascii="Times New Roman" w:hAnsi="Times New Roman" w:cs="Times New Roman"/>
          <w:szCs w:val="28"/>
        </w:rPr>
        <w:t xml:space="preserve">Уставом </w:t>
      </w:r>
      <w:r w:rsidR="005B72AE">
        <w:rPr>
          <w:rFonts w:ascii="Times New Roman" w:hAnsi="Times New Roman" w:cs="Times New Roman"/>
          <w:szCs w:val="28"/>
        </w:rPr>
        <w:t>Могочинского муниципального округа,</w:t>
      </w:r>
      <w:r>
        <w:rPr>
          <w:rFonts w:ascii="Times New Roman" w:hAnsi="Times New Roman" w:cs="Times New Roman"/>
          <w:szCs w:val="28"/>
        </w:rPr>
        <w:t xml:space="preserve"> администрация </w:t>
      </w:r>
      <w:r w:rsidR="005B72AE">
        <w:rPr>
          <w:rFonts w:ascii="Times New Roman" w:hAnsi="Times New Roman" w:cs="Times New Roman"/>
          <w:szCs w:val="28"/>
        </w:rPr>
        <w:t xml:space="preserve">Могочинского муниципального округа </w:t>
      </w:r>
      <w:r>
        <w:rPr>
          <w:rFonts w:ascii="Times New Roman" w:hAnsi="Times New Roman" w:cs="Times New Roman"/>
          <w:szCs w:val="28"/>
        </w:rPr>
        <w:t xml:space="preserve"> </w:t>
      </w:r>
      <w:r w:rsidR="00B54D33" w:rsidRPr="00B54D33">
        <w:rPr>
          <w:rFonts w:ascii="Times New Roman" w:hAnsi="Times New Roman" w:cs="Times New Roman"/>
          <w:b/>
          <w:szCs w:val="28"/>
        </w:rPr>
        <w:t>постановляет:</w:t>
      </w:r>
    </w:p>
    <w:p w:rsidR="00B54D33" w:rsidRDefault="00B54D33">
      <w:pPr>
        <w:pStyle w:val="a1"/>
      </w:pPr>
    </w:p>
    <w:p w:rsidR="00B53B99" w:rsidRDefault="00595E4C">
      <w:pPr>
        <w:pStyle w:val="a1"/>
      </w:pPr>
      <w:r>
        <w:rPr>
          <w:rFonts w:ascii="Times New Roman" w:hAnsi="Times New Roman" w:cs="Times New Roman"/>
          <w:szCs w:val="28"/>
        </w:rPr>
        <w:tab/>
        <w:t xml:space="preserve">1. Утвердить Порядок содержания и эксплуатации источников наружного противопожарного водоснабжения в населенных пунктах </w:t>
      </w:r>
      <w:r w:rsidR="005B72AE">
        <w:rPr>
          <w:rFonts w:ascii="Times New Roman" w:hAnsi="Times New Roman" w:cs="Times New Roman"/>
          <w:szCs w:val="28"/>
        </w:rPr>
        <w:t xml:space="preserve">Могочинского муниципального округа </w:t>
      </w:r>
      <w:r>
        <w:rPr>
          <w:rFonts w:ascii="Times New Roman" w:hAnsi="Times New Roman" w:cs="Times New Roman"/>
          <w:szCs w:val="28"/>
        </w:rPr>
        <w:t>и на прилегающих к ним территориях</w:t>
      </w:r>
      <w:r w:rsidR="00B54D33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согласно приложению № 1.</w:t>
      </w:r>
    </w:p>
    <w:p w:rsidR="00B53B99" w:rsidRDefault="00595E4C">
      <w:pPr>
        <w:pStyle w:val="a1"/>
      </w:pPr>
      <w:r>
        <w:rPr>
          <w:rFonts w:ascii="Times New Roman" w:hAnsi="Times New Roman" w:cs="Times New Roman"/>
          <w:szCs w:val="28"/>
        </w:rPr>
        <w:tab/>
        <w:t xml:space="preserve">2. Утвердить </w:t>
      </w:r>
      <w:r w:rsidR="00B54D33">
        <w:rPr>
          <w:rFonts w:ascii="Times New Roman" w:hAnsi="Times New Roman" w:cs="Times New Roman"/>
          <w:szCs w:val="28"/>
        </w:rPr>
        <w:t>П</w:t>
      </w:r>
      <w:r>
        <w:rPr>
          <w:rFonts w:ascii="Times New Roman" w:hAnsi="Times New Roman" w:cs="Times New Roman"/>
          <w:szCs w:val="28"/>
        </w:rPr>
        <w:t xml:space="preserve">еречень источников наружного противопожарного водоснабжения в населенных пунктах </w:t>
      </w:r>
      <w:r w:rsidR="005B72AE">
        <w:rPr>
          <w:rFonts w:ascii="Times New Roman" w:hAnsi="Times New Roman" w:cs="Times New Roman"/>
          <w:szCs w:val="28"/>
        </w:rPr>
        <w:t xml:space="preserve">Могочинского муниципального округа </w:t>
      </w:r>
      <w:r>
        <w:rPr>
          <w:rFonts w:ascii="Times New Roman" w:hAnsi="Times New Roman" w:cs="Times New Roman"/>
          <w:szCs w:val="28"/>
        </w:rPr>
        <w:t>и на прилегающих к ним</w:t>
      </w:r>
      <w:r w:rsidR="005B72AE">
        <w:rPr>
          <w:rFonts w:ascii="Times New Roman" w:hAnsi="Times New Roman" w:cs="Times New Roman"/>
          <w:szCs w:val="28"/>
        </w:rPr>
        <w:t xml:space="preserve"> территориях</w:t>
      </w:r>
      <w:r w:rsidR="00B54D33">
        <w:rPr>
          <w:rFonts w:ascii="Times New Roman" w:hAnsi="Times New Roman" w:cs="Times New Roman"/>
          <w:szCs w:val="28"/>
        </w:rPr>
        <w:t>,</w:t>
      </w:r>
      <w:r w:rsidR="005B72AE">
        <w:rPr>
          <w:rFonts w:ascii="Times New Roman" w:hAnsi="Times New Roman" w:cs="Times New Roman"/>
          <w:szCs w:val="28"/>
        </w:rPr>
        <w:t xml:space="preserve"> согласно </w:t>
      </w:r>
      <w:r>
        <w:rPr>
          <w:rFonts w:ascii="Times New Roman" w:hAnsi="Times New Roman" w:cs="Times New Roman"/>
          <w:szCs w:val="28"/>
        </w:rPr>
        <w:t>приложению № 2.</w:t>
      </w:r>
    </w:p>
    <w:p w:rsidR="00B53B99" w:rsidRDefault="00595E4C">
      <w:pPr>
        <w:pStyle w:val="a1"/>
        <w:rPr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3. </w:t>
      </w:r>
      <w:r w:rsidR="00805A18">
        <w:rPr>
          <w:rFonts w:ascii="Times New Roman" w:hAnsi="Times New Roman" w:cs="Times New Roman"/>
          <w:color w:val="000000"/>
          <w:szCs w:val="28"/>
        </w:rPr>
        <w:t xml:space="preserve">Главам городских и сельских администраций </w:t>
      </w:r>
      <w:r w:rsidR="005B72AE">
        <w:rPr>
          <w:rFonts w:ascii="Times New Roman" w:hAnsi="Times New Roman" w:cs="Times New Roman"/>
          <w:color w:val="000000"/>
          <w:szCs w:val="28"/>
        </w:rPr>
        <w:t>Могочинского муниципального округа</w:t>
      </w:r>
      <w:r>
        <w:rPr>
          <w:rFonts w:ascii="Times New Roman" w:hAnsi="Times New Roman" w:cs="Times New Roman"/>
          <w:color w:val="000000"/>
          <w:szCs w:val="28"/>
        </w:rPr>
        <w:t>, р</w:t>
      </w:r>
      <w:r>
        <w:rPr>
          <w:rFonts w:ascii="Times New Roman" w:hAnsi="Times New Roman" w:cs="Times New Roman"/>
          <w:szCs w:val="28"/>
        </w:rPr>
        <w:t xml:space="preserve">уководителям организаций, 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имеющих </w:t>
      </w:r>
      <w:bookmarkStart w:id="0" w:name="_Hlk107234654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в собственности, хозяйственном ведении или оперативном управлении источники </w:t>
      </w:r>
      <w:bookmarkEnd w:id="0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наружного противопожарного водоснабжения,</w:t>
      </w:r>
      <w:r>
        <w:rPr>
          <w:rFonts w:ascii="Times New Roman" w:hAnsi="Times New Roman" w:cs="Times New Roman"/>
          <w:szCs w:val="28"/>
        </w:rPr>
        <w:t xml:space="preserve"> расположенным в населенных пунктах </w:t>
      </w:r>
      <w:r w:rsidR="005B72AE">
        <w:rPr>
          <w:rFonts w:ascii="Times New Roman" w:hAnsi="Times New Roman" w:cs="Times New Roman"/>
          <w:szCs w:val="28"/>
        </w:rPr>
        <w:t xml:space="preserve">Могочинского муниципального округа </w:t>
      </w:r>
      <w:r>
        <w:rPr>
          <w:rFonts w:ascii="Times New Roman" w:hAnsi="Times New Roman" w:cs="Times New Roman"/>
          <w:szCs w:val="28"/>
        </w:rPr>
        <w:t>и прилегающих к ним территориях:</w:t>
      </w:r>
    </w:p>
    <w:p w:rsidR="00B53B99" w:rsidRDefault="00595E4C">
      <w:pPr>
        <w:pStyle w:val="a1"/>
      </w:pPr>
      <w:r>
        <w:rPr>
          <w:rFonts w:ascii="Times New Roman" w:hAnsi="Times New Roman" w:cs="Times New Roman"/>
          <w:szCs w:val="28"/>
        </w:rPr>
        <w:tab/>
        <w:t>обеспечить исправность, своевременное обслуживание и ремонт источников наружного противопожарного водоснабжения;</w:t>
      </w:r>
    </w:p>
    <w:p w:rsidR="00B53B99" w:rsidRDefault="00595E4C">
      <w:pPr>
        <w:pStyle w:val="a1"/>
      </w:pPr>
      <w:r>
        <w:rPr>
          <w:rFonts w:ascii="Times New Roman" w:hAnsi="Times New Roman" w:cs="Times New Roman"/>
          <w:szCs w:val="28"/>
        </w:rPr>
        <w:tab/>
        <w:t xml:space="preserve">обеспечить подъезды и площадки для забора воды из источников наружного противопожарного водоснабжения, их содержание, в том числе в зимнее время; </w:t>
      </w:r>
    </w:p>
    <w:p w:rsidR="00B53B99" w:rsidRDefault="00595E4C">
      <w:pPr>
        <w:pStyle w:val="a1"/>
      </w:pPr>
      <w:r>
        <w:rPr>
          <w:rFonts w:ascii="Times New Roman" w:hAnsi="Times New Roman" w:cs="Times New Roman"/>
          <w:szCs w:val="28"/>
        </w:rPr>
        <w:tab/>
        <w:t>обеспечить беспрепятственный доступ подразделений пожарной охраны</w:t>
      </w:r>
      <w:r w:rsidR="00DD40BB">
        <w:rPr>
          <w:rFonts w:ascii="Times New Roman" w:hAnsi="Times New Roman" w:cs="Times New Roman"/>
          <w:szCs w:val="28"/>
        </w:rPr>
        <w:t xml:space="preserve">, </w:t>
      </w:r>
      <w:r w:rsidR="00DD40BB">
        <w:rPr>
          <w:rFonts w:ascii="Times New Roman" w:hAnsi="Times New Roman" w:cs="Times New Roman"/>
          <w:szCs w:val="28"/>
        </w:rPr>
        <w:lastRenderedPageBreak/>
        <w:t>автоцистерн для перевозки воды</w:t>
      </w:r>
      <w:r>
        <w:rPr>
          <w:rFonts w:ascii="Times New Roman" w:hAnsi="Times New Roman" w:cs="Times New Roman"/>
          <w:szCs w:val="28"/>
        </w:rPr>
        <w:t xml:space="preserve"> к источникам наружного противопожарного водоснабжения для использования их в целях тушения пожаров, и осуществления проверки их состояния;</w:t>
      </w:r>
    </w:p>
    <w:p w:rsidR="00B53B99" w:rsidRDefault="00595E4C">
      <w:pPr>
        <w:pStyle w:val="a1"/>
      </w:pPr>
      <w:r>
        <w:rPr>
          <w:rFonts w:ascii="Times New Roman" w:hAnsi="Times New Roman" w:cs="Times New Roman"/>
          <w:szCs w:val="28"/>
        </w:rPr>
        <w:tab/>
        <w:t xml:space="preserve">обеспечить проведение не реже 2 раз в год </w:t>
      </w:r>
      <w:r>
        <w:rPr>
          <w:rFonts w:ascii="Times New Roman" w:hAnsi="Times New Roman" w:cs="Times New Roman"/>
          <w:color w:val="000000"/>
          <w:szCs w:val="28"/>
        </w:rPr>
        <w:t>(весной – с 1 мая по 20 июня и осенью – с 1 октября по 20 ноября)</w:t>
      </w:r>
      <w:r>
        <w:rPr>
          <w:rFonts w:ascii="Times New Roman" w:hAnsi="Times New Roman" w:cs="Times New Roman"/>
          <w:szCs w:val="28"/>
        </w:rPr>
        <w:t xml:space="preserve"> проверок состояния источников наружного противопожарного водоснабжения.</w:t>
      </w:r>
    </w:p>
    <w:p w:rsidR="00B53B99" w:rsidRPr="00241754" w:rsidRDefault="00595E4C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 xml:space="preserve">4. </w:t>
      </w:r>
      <w:r w:rsidR="004F26CA">
        <w:rPr>
          <w:rFonts w:ascii="Times New Roman" w:hAnsi="Times New Roman" w:cs="Times New Roman"/>
          <w:szCs w:val="28"/>
        </w:rPr>
        <w:t>Настоящее постановление официально обнародовать</w:t>
      </w:r>
      <w:r w:rsidR="00533D93">
        <w:rPr>
          <w:rFonts w:ascii="Times New Roman" w:hAnsi="Times New Roman" w:cs="Times New Roman"/>
          <w:szCs w:val="28"/>
        </w:rPr>
        <w:t xml:space="preserve">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 обнародовать на сайте администрации Могочинского округа</w:t>
      </w:r>
      <w:r w:rsidR="00241754">
        <w:rPr>
          <w:rFonts w:ascii="Times New Roman" w:hAnsi="Times New Roman" w:cs="Times New Roman"/>
          <w:szCs w:val="28"/>
        </w:rPr>
        <w:t xml:space="preserve"> в информационно-телекоммуникационной сети «Интернет» «</w:t>
      </w:r>
      <w:hyperlink r:id="rId7" w:history="1">
        <w:r w:rsidR="00241754" w:rsidRPr="00613B99">
          <w:rPr>
            <w:rStyle w:val="afffff3"/>
            <w:rFonts w:ascii="Times New Roman" w:hAnsi="Times New Roman" w:cs="Times New Roman"/>
            <w:szCs w:val="28"/>
            <w:lang w:val="en-US"/>
          </w:rPr>
          <w:t>https</w:t>
        </w:r>
        <w:r w:rsidR="00241754" w:rsidRPr="00613B99">
          <w:rPr>
            <w:rStyle w:val="afffff3"/>
            <w:rFonts w:ascii="Times New Roman" w:hAnsi="Times New Roman" w:cs="Times New Roman"/>
            <w:szCs w:val="28"/>
          </w:rPr>
          <w:t>://</w:t>
        </w:r>
        <w:proofErr w:type="spellStart"/>
        <w:r w:rsidR="00241754" w:rsidRPr="00613B99">
          <w:rPr>
            <w:rStyle w:val="afffff3"/>
            <w:rFonts w:ascii="Times New Roman" w:hAnsi="Times New Roman" w:cs="Times New Roman"/>
            <w:szCs w:val="28"/>
            <w:lang w:val="en-US"/>
          </w:rPr>
          <w:t>mogocha</w:t>
        </w:r>
        <w:proofErr w:type="spellEnd"/>
        <w:r w:rsidR="00241754" w:rsidRPr="00613B99">
          <w:rPr>
            <w:rStyle w:val="afffff3"/>
            <w:rFonts w:ascii="Times New Roman" w:hAnsi="Times New Roman" w:cs="Times New Roman"/>
            <w:szCs w:val="28"/>
          </w:rPr>
          <w:t>.75.</w:t>
        </w:r>
        <w:proofErr w:type="spellStart"/>
        <w:r w:rsidR="00241754" w:rsidRPr="00613B99">
          <w:rPr>
            <w:rStyle w:val="afffff3"/>
            <w:rFonts w:ascii="Times New Roman" w:hAnsi="Times New Roman" w:cs="Times New Roman"/>
            <w:szCs w:val="28"/>
            <w:lang w:val="en-US"/>
          </w:rPr>
          <w:t>ru</w:t>
        </w:r>
        <w:proofErr w:type="spellEnd"/>
      </w:hyperlink>
      <w:r w:rsidR="00241754">
        <w:rPr>
          <w:rFonts w:ascii="Times New Roman" w:hAnsi="Times New Roman" w:cs="Times New Roman"/>
          <w:szCs w:val="28"/>
        </w:rPr>
        <w:t xml:space="preserve">».  </w:t>
      </w:r>
      <w:r w:rsidR="00241754" w:rsidRPr="00241754">
        <w:rPr>
          <w:rFonts w:ascii="Times New Roman" w:hAnsi="Times New Roman" w:cs="Times New Roman"/>
          <w:szCs w:val="28"/>
        </w:rPr>
        <w:t xml:space="preserve"> </w:t>
      </w:r>
    </w:p>
    <w:p w:rsidR="00B53B99" w:rsidRDefault="00595E4C">
      <w:pPr>
        <w:shd w:val="clear" w:color="auto" w:fill="FFFFFF"/>
        <w:ind w:firstLine="709"/>
        <w:jc w:val="both"/>
      </w:pPr>
      <w:r>
        <w:rPr>
          <w:rFonts w:ascii="Times New Roman" w:hAnsi="Times New Roman" w:cs="Times New Roman"/>
          <w:szCs w:val="28"/>
        </w:rPr>
        <w:t xml:space="preserve">5. Настоящее постановление вступает в силу с </w:t>
      </w:r>
      <w:r w:rsidR="00B54D33">
        <w:rPr>
          <w:rFonts w:ascii="Times New Roman" w:hAnsi="Times New Roman" w:cs="Times New Roman"/>
          <w:szCs w:val="28"/>
        </w:rPr>
        <w:t>после его</w:t>
      </w:r>
      <w:r>
        <w:rPr>
          <w:rFonts w:ascii="Times New Roman" w:hAnsi="Times New Roman" w:cs="Times New Roman"/>
          <w:szCs w:val="28"/>
        </w:rPr>
        <w:t xml:space="preserve"> подписания.</w:t>
      </w:r>
    </w:p>
    <w:p w:rsidR="00B53B99" w:rsidRDefault="00595E4C">
      <w:pPr>
        <w:jc w:val="both"/>
        <w:outlineLvl w:val="0"/>
      </w:pPr>
      <w:r>
        <w:rPr>
          <w:rFonts w:ascii="Times New Roman" w:hAnsi="Times New Roman" w:cs="Times New Roman"/>
          <w:szCs w:val="28"/>
        </w:rPr>
        <w:tab/>
        <w:t xml:space="preserve">6. </w:t>
      </w:r>
      <w:proofErr w:type="gramStart"/>
      <w:r>
        <w:rPr>
          <w:rFonts w:ascii="Times New Roman" w:hAnsi="Times New Roman" w:cs="Times New Roman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Cs w:val="28"/>
        </w:rPr>
        <w:t xml:space="preserve"> исполнением настоящего постановления  оставляю за собой.</w:t>
      </w:r>
    </w:p>
    <w:p w:rsidR="00B53B99" w:rsidRDefault="00B53B99">
      <w:pPr>
        <w:pStyle w:val="a1"/>
      </w:pPr>
    </w:p>
    <w:p w:rsidR="00B53B99" w:rsidRDefault="00B53B99">
      <w:pPr>
        <w:pStyle w:val="a1"/>
      </w:pPr>
    </w:p>
    <w:p w:rsidR="00B53B99" w:rsidRDefault="00B53B99">
      <w:pPr>
        <w:pStyle w:val="a1"/>
      </w:pPr>
    </w:p>
    <w:p w:rsidR="00384BD7" w:rsidRDefault="00B54D33" w:rsidP="00384BD7">
      <w:pPr>
        <w:shd w:val="clear" w:color="auto" w:fill="FFFFFF"/>
        <w:jc w:val="both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И.о</w:t>
      </w:r>
      <w:proofErr w:type="gramStart"/>
      <w:r>
        <w:rPr>
          <w:rFonts w:ascii="Times New Roman" w:hAnsi="Times New Roman" w:cs="Times New Roman"/>
          <w:szCs w:val="28"/>
        </w:rPr>
        <w:t>.г</w:t>
      </w:r>
      <w:proofErr w:type="gramEnd"/>
      <w:r w:rsidR="00595E4C">
        <w:rPr>
          <w:rFonts w:ascii="Times New Roman" w:hAnsi="Times New Roman" w:cs="Times New Roman"/>
          <w:szCs w:val="28"/>
        </w:rPr>
        <w:t>лав</w:t>
      </w:r>
      <w:r>
        <w:rPr>
          <w:rFonts w:ascii="Times New Roman" w:hAnsi="Times New Roman" w:cs="Times New Roman"/>
          <w:szCs w:val="28"/>
        </w:rPr>
        <w:t>ы</w:t>
      </w:r>
      <w:proofErr w:type="spellEnd"/>
      <w:r w:rsidR="00595E4C">
        <w:rPr>
          <w:rFonts w:ascii="Times New Roman" w:hAnsi="Times New Roman" w:cs="Times New Roman"/>
          <w:szCs w:val="28"/>
        </w:rPr>
        <w:t xml:space="preserve"> </w:t>
      </w:r>
      <w:r w:rsidR="00384BD7">
        <w:rPr>
          <w:rFonts w:ascii="Times New Roman" w:hAnsi="Times New Roman" w:cs="Times New Roman"/>
          <w:szCs w:val="28"/>
        </w:rPr>
        <w:t xml:space="preserve">Могочинского </w:t>
      </w:r>
    </w:p>
    <w:p w:rsidR="00B53B99" w:rsidRDefault="008C2681" w:rsidP="00384BD7">
      <w:pPr>
        <w:shd w:val="clear" w:color="auto" w:fill="FFFFFF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</w:t>
      </w:r>
      <w:r w:rsidR="00384BD7">
        <w:rPr>
          <w:rFonts w:ascii="Times New Roman" w:hAnsi="Times New Roman" w:cs="Times New Roman"/>
          <w:szCs w:val="28"/>
        </w:rPr>
        <w:t xml:space="preserve">униципального округа                                                     </w:t>
      </w:r>
      <w:r w:rsidR="00B54D33">
        <w:rPr>
          <w:rFonts w:ascii="Times New Roman" w:hAnsi="Times New Roman" w:cs="Times New Roman"/>
          <w:szCs w:val="28"/>
        </w:rPr>
        <w:t xml:space="preserve">      </w:t>
      </w:r>
      <w:proofErr w:type="spellStart"/>
      <w:r w:rsidR="00B54D33">
        <w:rPr>
          <w:rFonts w:ascii="Times New Roman" w:hAnsi="Times New Roman" w:cs="Times New Roman"/>
          <w:szCs w:val="28"/>
        </w:rPr>
        <w:t>Н</w:t>
      </w:r>
      <w:r w:rsidR="00384BD7">
        <w:rPr>
          <w:rFonts w:ascii="Times New Roman" w:hAnsi="Times New Roman" w:cs="Times New Roman"/>
          <w:szCs w:val="28"/>
        </w:rPr>
        <w:t>.А.</w:t>
      </w:r>
      <w:r w:rsidR="00B54D33">
        <w:rPr>
          <w:rFonts w:ascii="Times New Roman" w:hAnsi="Times New Roman" w:cs="Times New Roman"/>
          <w:szCs w:val="28"/>
        </w:rPr>
        <w:t>Платонова</w:t>
      </w:r>
      <w:proofErr w:type="spellEnd"/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384BD7" w:rsidRDefault="00384BD7">
      <w:pPr>
        <w:ind w:left="4820"/>
        <w:rPr>
          <w:rFonts w:ascii="Times New Roman" w:hAnsi="Times New Roman"/>
          <w:color w:val="000000"/>
          <w:szCs w:val="28"/>
        </w:rPr>
      </w:pPr>
    </w:p>
    <w:p w:rsidR="00B53B99" w:rsidRDefault="00B54D33" w:rsidP="00B54D33">
      <w:pPr>
        <w:ind w:left="4820"/>
        <w:jc w:val="right"/>
      </w:pPr>
      <w:r>
        <w:rPr>
          <w:rFonts w:ascii="Times New Roman" w:hAnsi="Times New Roman"/>
          <w:color w:val="000000"/>
          <w:szCs w:val="28"/>
        </w:rPr>
        <w:lastRenderedPageBreak/>
        <w:t>ПРИЛОЖЕНИЕ № 1</w:t>
      </w:r>
    </w:p>
    <w:p w:rsidR="00B53B99" w:rsidRDefault="00595E4C" w:rsidP="00B54D33">
      <w:pPr>
        <w:ind w:left="4820"/>
        <w:jc w:val="right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УТВЕРЖДЕН </w:t>
      </w:r>
    </w:p>
    <w:p w:rsidR="00B53B99" w:rsidRDefault="00595E4C" w:rsidP="00B54D33">
      <w:pPr>
        <w:ind w:left="4820"/>
        <w:jc w:val="right"/>
      </w:pPr>
      <w:r>
        <w:rPr>
          <w:rFonts w:ascii="Times New Roman" w:hAnsi="Times New Roman"/>
          <w:color w:val="000000"/>
          <w:szCs w:val="28"/>
        </w:rPr>
        <w:t>постановлением администрации</w:t>
      </w:r>
    </w:p>
    <w:p w:rsidR="00B53B99" w:rsidRDefault="00595E4C" w:rsidP="00B54D33">
      <w:pPr>
        <w:ind w:left="4820"/>
        <w:jc w:val="right"/>
      </w:pPr>
      <w:r>
        <w:rPr>
          <w:rFonts w:ascii="Times New Roman" w:hAnsi="Times New Roman"/>
          <w:color w:val="000000"/>
          <w:szCs w:val="28"/>
        </w:rPr>
        <w:t>Могочинского муниципального округа</w:t>
      </w:r>
    </w:p>
    <w:p w:rsidR="00B53B99" w:rsidRDefault="00595E4C" w:rsidP="00B54D33">
      <w:pPr>
        <w:ind w:left="4820"/>
        <w:jc w:val="right"/>
      </w:pPr>
      <w:r>
        <w:rPr>
          <w:rFonts w:ascii="Times New Roman" w:hAnsi="Times New Roman"/>
          <w:color w:val="000000"/>
          <w:szCs w:val="28"/>
        </w:rPr>
        <w:t>от</w:t>
      </w:r>
      <w:r w:rsidR="00B54D33">
        <w:rPr>
          <w:rFonts w:ascii="Times New Roman" w:hAnsi="Times New Roman"/>
          <w:color w:val="000000"/>
          <w:szCs w:val="28"/>
        </w:rPr>
        <w:t xml:space="preserve"> </w:t>
      </w:r>
      <w:r w:rsidR="00AD4298">
        <w:rPr>
          <w:rFonts w:ascii="Times New Roman" w:hAnsi="Times New Roman"/>
          <w:color w:val="000000"/>
          <w:szCs w:val="28"/>
        </w:rPr>
        <w:t>23</w:t>
      </w:r>
      <w:r w:rsidR="00B54D33">
        <w:rPr>
          <w:rFonts w:ascii="Times New Roman" w:hAnsi="Times New Roman"/>
          <w:color w:val="000000"/>
          <w:szCs w:val="28"/>
        </w:rPr>
        <w:t xml:space="preserve">  апреля </w:t>
      </w:r>
      <w:r>
        <w:rPr>
          <w:rFonts w:ascii="Times New Roman" w:hAnsi="Times New Roman"/>
          <w:color w:val="000000"/>
          <w:szCs w:val="28"/>
        </w:rPr>
        <w:t>2026 г</w:t>
      </w:r>
      <w:r w:rsidR="00B54D33">
        <w:rPr>
          <w:rFonts w:ascii="Times New Roman" w:hAnsi="Times New Roman"/>
          <w:color w:val="000000"/>
          <w:szCs w:val="28"/>
        </w:rPr>
        <w:t xml:space="preserve">ода </w:t>
      </w:r>
      <w:r>
        <w:rPr>
          <w:rFonts w:ascii="Times New Roman" w:hAnsi="Times New Roman"/>
          <w:color w:val="000000"/>
          <w:szCs w:val="28"/>
        </w:rPr>
        <w:t xml:space="preserve"> №</w:t>
      </w:r>
      <w:r w:rsidR="00AD4298">
        <w:rPr>
          <w:rFonts w:ascii="Times New Roman" w:hAnsi="Times New Roman"/>
          <w:color w:val="000000"/>
          <w:szCs w:val="28"/>
        </w:rPr>
        <w:t xml:space="preserve"> 505</w:t>
      </w:r>
    </w:p>
    <w:p w:rsidR="00B53B99" w:rsidRDefault="00B53B99">
      <w:pPr>
        <w:rPr>
          <w:b/>
          <w:color w:val="000000"/>
          <w:sz w:val="26"/>
          <w:szCs w:val="26"/>
        </w:rPr>
      </w:pPr>
    </w:p>
    <w:p w:rsidR="00B53B99" w:rsidRDefault="00B53B99">
      <w:pPr>
        <w:rPr>
          <w:b/>
          <w:color w:val="000000"/>
          <w:sz w:val="26"/>
          <w:szCs w:val="26"/>
        </w:rPr>
      </w:pPr>
    </w:p>
    <w:p w:rsidR="00B54D33" w:rsidRDefault="00B54D33">
      <w:pPr>
        <w:rPr>
          <w:rFonts w:ascii="Times New Roman" w:hAnsi="Times New Roman" w:cs="Times New Roman"/>
          <w:b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ПОРЯДОК </w:t>
      </w:r>
    </w:p>
    <w:p w:rsidR="00B53B99" w:rsidRDefault="00595E4C">
      <w:pPr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содержания и эксплуатации источников наружного противопожарного водоснабжения в населенных пунктах Могочинского муниципального округа и на прилегающих к ним территориях</w:t>
      </w:r>
    </w:p>
    <w:p w:rsidR="00B53B99" w:rsidRDefault="00B53B99">
      <w:pPr>
        <w:rPr>
          <w:b/>
          <w:color w:val="000000"/>
          <w:sz w:val="26"/>
          <w:szCs w:val="26"/>
        </w:rPr>
      </w:pPr>
    </w:p>
    <w:p w:rsidR="00B53B99" w:rsidRDefault="00595E4C">
      <w:pPr>
        <w:pStyle w:val="affffa"/>
        <w:tabs>
          <w:tab w:val="left" w:pos="788"/>
        </w:tabs>
        <w:ind w:left="0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>1. Общие положения</w:t>
      </w:r>
    </w:p>
    <w:p w:rsidR="00B53B99" w:rsidRDefault="00B53B99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1.1. Настоящий порядок устанавливает правила содержания и эксплуатации источников наружного противопожарного водоснабжения в границах населенных пунктов </w:t>
      </w:r>
      <w:r w:rsidR="00BB2D4E">
        <w:rPr>
          <w:rFonts w:ascii="Times New Roman" w:hAnsi="Times New Roman"/>
          <w:color w:val="000000"/>
          <w:szCs w:val="28"/>
        </w:rPr>
        <w:t>Могочинского муниципального округа</w:t>
      </w:r>
      <w:r>
        <w:rPr>
          <w:rFonts w:ascii="Times New Roman" w:hAnsi="Times New Roman"/>
          <w:color w:val="000000"/>
          <w:szCs w:val="28"/>
        </w:rPr>
        <w:t xml:space="preserve"> (далее - Порядок) и прилегающих к ним территорий. </w:t>
      </w:r>
    </w:p>
    <w:p w:rsidR="00B53B99" w:rsidRDefault="00595E4C">
      <w:pPr>
        <w:pStyle w:val="affffa"/>
        <w:tabs>
          <w:tab w:val="left" w:pos="788"/>
        </w:tabs>
        <w:ind w:left="0" w:firstLine="709"/>
        <w:jc w:val="both"/>
        <w:rPr>
          <w:b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1.2. В Порядке применяются следующие понятия и сокращения:</w:t>
      </w:r>
    </w:p>
    <w:p w:rsidR="00B53B99" w:rsidRDefault="00595E4C">
      <w:pPr>
        <w:pStyle w:val="affffa"/>
        <w:tabs>
          <w:tab w:val="left" w:pos="788"/>
        </w:tabs>
        <w:ind w:left="0" w:firstLine="709"/>
        <w:jc w:val="both"/>
        <w:rPr>
          <w:b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>источники наружного противопожарного водоснабжения</w:t>
      </w:r>
      <w:r>
        <w:rPr>
          <w:rFonts w:ascii="Times New Roman" w:hAnsi="Times New Roman"/>
          <w:color w:val="000000"/>
          <w:szCs w:val="28"/>
        </w:rPr>
        <w:t>: наружные водопроводные сети с пожарными гидрантами, противопожарные резервуары и водные объекты, в том числе пожарные водоемы, используемые для целей пожаротушения, и обеспечивающие забор необходимого количества воды в течение необходимого времени (далее – источники НППВ);</w:t>
      </w:r>
    </w:p>
    <w:p w:rsidR="00B53B99" w:rsidRDefault="00595E4C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пожарный гидрант: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устройство для отбора воды из водопроводной сети для тушения пожара; </w:t>
      </w:r>
    </w:p>
    <w:p w:rsidR="00B53B99" w:rsidRDefault="00595E4C" w:rsidP="008D1CAC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пожарный водоем: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водный объект, имеющий необходимый запас воды для тушения пожаров и оборудованный</w:t>
      </w:r>
      <w:r w:rsidR="008D1CAC" w:rsidRPr="008D1CAC">
        <w:t xml:space="preserve"> </w:t>
      </w:r>
      <w:r w:rsidR="008D1CAC" w:rsidRPr="008D1CAC">
        <w:rPr>
          <w:rFonts w:ascii="Times New Roman" w:eastAsia="Times New Roman" w:hAnsi="Times New Roman" w:cs="Times New Roman"/>
          <w:kern w:val="0"/>
          <w:szCs w:val="28"/>
          <w:lang w:bidi="ar-SA"/>
        </w:rPr>
        <w:t>твердой подъездной площадкой разм</w:t>
      </w:r>
      <w:r w:rsidR="008D1CAC" w:rsidRPr="008D1CAC">
        <w:rPr>
          <w:rFonts w:ascii="Times New Roman" w:eastAsia="Times New Roman" w:hAnsi="Times New Roman" w:cs="Times New Roman"/>
          <w:kern w:val="0"/>
          <w:szCs w:val="28"/>
          <w:lang w:bidi="ar-SA"/>
        </w:rPr>
        <w:t>е</w:t>
      </w:r>
      <w:r w:rsidR="008D1CAC"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ром не менее 12 на 12 </w:t>
      </w:r>
      <w:r w:rsidR="008D1CAC" w:rsidRPr="008D1CAC">
        <w:rPr>
          <w:rFonts w:ascii="Times New Roman" w:eastAsia="Times New Roman" w:hAnsi="Times New Roman" w:cs="Times New Roman"/>
          <w:kern w:val="0"/>
          <w:szCs w:val="28"/>
          <w:lang w:bidi="ar-SA"/>
        </w:rPr>
        <w:t>метров для установки пожарной техники, иметь удобный забор в</w:t>
      </w:r>
      <w:r w:rsidR="008D1CAC">
        <w:rPr>
          <w:rFonts w:ascii="Times New Roman" w:eastAsia="Times New Roman" w:hAnsi="Times New Roman" w:cs="Times New Roman"/>
          <w:kern w:val="0"/>
          <w:szCs w:val="28"/>
          <w:lang w:bidi="ar-SA"/>
        </w:rPr>
        <w:t>оды (пирс или приемный колодец)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; </w:t>
      </w:r>
    </w:p>
    <w:p w:rsidR="00B53B99" w:rsidRDefault="00595E4C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пожарный резервуар: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инженерное сооружение емкостного типа с нео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б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ходимым запасом воды для тушения пожаров и обустроенное для ее забора п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о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жарными автомобилями (мотопомпами);</w:t>
      </w:r>
    </w:p>
    <w:p w:rsidR="0004702E" w:rsidRDefault="00595E4C" w:rsidP="0004702E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0A0A0A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противопожарный водопровод:</w:t>
      </w:r>
      <w:r w:rsidR="0004702E"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</w:t>
      </w:r>
      <w:r w:rsidR="0004702E" w:rsidRPr="0004702E">
        <w:rPr>
          <w:rFonts w:ascii="Times New Roman" w:hAnsi="Times New Roman" w:cs="Times New Roman"/>
          <w:szCs w:val="28"/>
        </w:rPr>
        <w:t>это стационарная инженерная сеть (наружная или внутренняя) для подачи воды к местам возгорания</w:t>
      </w:r>
      <w:r w:rsidR="0004702E" w:rsidRPr="0004702E">
        <w:rPr>
          <w:rFonts w:ascii="Times New Roman" w:hAnsi="Times New Roman" w:cs="Times New Roman"/>
          <w:color w:val="0A0A0A"/>
          <w:szCs w:val="28"/>
          <w:shd w:val="clear" w:color="auto" w:fill="FFFFFF"/>
        </w:rPr>
        <w:t>. Она включ</w:t>
      </w:r>
      <w:r w:rsidR="0004702E" w:rsidRPr="0004702E">
        <w:rPr>
          <w:rFonts w:ascii="Times New Roman" w:hAnsi="Times New Roman" w:cs="Times New Roman"/>
          <w:color w:val="0A0A0A"/>
          <w:szCs w:val="28"/>
          <w:shd w:val="clear" w:color="auto" w:fill="FFFFFF"/>
        </w:rPr>
        <w:t>а</w:t>
      </w:r>
      <w:r w:rsidR="0004702E" w:rsidRPr="0004702E">
        <w:rPr>
          <w:rFonts w:ascii="Times New Roman" w:hAnsi="Times New Roman" w:cs="Times New Roman"/>
          <w:color w:val="0A0A0A"/>
          <w:szCs w:val="28"/>
          <w:shd w:val="clear" w:color="auto" w:fill="FFFFFF"/>
        </w:rPr>
        <w:t>ет насосы, трубопроводы, резервуары и пожарные краны (ПК). Система обесп</w:t>
      </w:r>
      <w:r w:rsidR="0004702E" w:rsidRPr="0004702E">
        <w:rPr>
          <w:rFonts w:ascii="Times New Roman" w:hAnsi="Times New Roman" w:cs="Times New Roman"/>
          <w:color w:val="0A0A0A"/>
          <w:szCs w:val="28"/>
          <w:shd w:val="clear" w:color="auto" w:fill="FFFFFF"/>
        </w:rPr>
        <w:t>е</w:t>
      </w:r>
      <w:r w:rsidR="0004702E" w:rsidRPr="0004702E">
        <w:rPr>
          <w:rFonts w:ascii="Times New Roman" w:hAnsi="Times New Roman" w:cs="Times New Roman"/>
          <w:color w:val="0A0A0A"/>
          <w:szCs w:val="28"/>
          <w:shd w:val="clear" w:color="auto" w:fill="FFFFFF"/>
        </w:rPr>
        <w:t>чивает быструю локализацию пожара до прибытия пожарных расчетов</w:t>
      </w:r>
      <w:r w:rsidR="0004702E">
        <w:rPr>
          <w:rFonts w:ascii="Times New Roman" w:hAnsi="Times New Roman" w:cs="Times New Roman"/>
          <w:color w:val="0A0A0A"/>
          <w:szCs w:val="28"/>
          <w:shd w:val="clear" w:color="auto" w:fill="FFFFFF"/>
        </w:rPr>
        <w:t>;</w:t>
      </w:r>
    </w:p>
    <w:p w:rsidR="002A23A6" w:rsidRDefault="0004702E" w:rsidP="0004702E">
      <w:pPr>
        <w:widowControl/>
        <w:tabs>
          <w:tab w:val="left" w:pos="1134"/>
        </w:tabs>
        <w:suppressAutoHyphens w:val="0"/>
        <w:ind w:firstLine="709"/>
        <w:jc w:val="both"/>
        <w:rPr>
          <w:rFonts w:ascii="Arial" w:hAnsi="Arial" w:cs="Arial"/>
          <w:color w:val="0A0A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 xml:space="preserve"> </w:t>
      </w:r>
      <w:r w:rsidR="00595E4C"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система водоснабжения:</w:t>
      </w:r>
      <w:r w:rsidR="00595E4C"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</w:t>
      </w:r>
      <w:r w:rsidR="002A23A6">
        <w:t>это комплекс инженерных сооружений, обор</w:t>
      </w:r>
      <w:r w:rsidR="002A23A6">
        <w:t>у</w:t>
      </w:r>
      <w:r w:rsidR="002A23A6">
        <w:t>дования и коммуникаций, предназначенный для забора воды из источника, её очистки, хранения и транспортировки к потребителям (жилым домам, предпр</w:t>
      </w:r>
      <w:r w:rsidR="002A23A6">
        <w:t>и</w:t>
      </w:r>
      <w:r w:rsidR="002A23A6">
        <w:t>ятиям и т.д.)</w:t>
      </w:r>
    </w:p>
    <w:p w:rsidR="00B53B99" w:rsidRDefault="00595E4C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система противопожарного водоснабжения: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</w:t>
      </w:r>
      <w:r w:rsidR="009A43B5" w:rsidRPr="009A43B5">
        <w:rPr>
          <w:rFonts w:ascii="Times New Roman" w:hAnsi="Times New Roman" w:cs="Times New Roman"/>
          <w:color w:val="0A0A0A"/>
          <w:shd w:val="clear" w:color="auto" w:fill="FFFFFF"/>
        </w:rPr>
        <w:t xml:space="preserve">это комплекс инженерных сооружений, предназначенный для хранения, транспортировки и подачи воды с требуемым напором и расходом для тушения пожаров. Она включает наружные </w:t>
      </w:r>
      <w:r w:rsidR="009A43B5" w:rsidRPr="009A43B5">
        <w:rPr>
          <w:rFonts w:ascii="Times New Roman" w:hAnsi="Times New Roman" w:cs="Times New Roman"/>
          <w:color w:val="0A0A0A"/>
          <w:shd w:val="clear" w:color="auto" w:fill="FFFFFF"/>
        </w:rPr>
        <w:lastRenderedPageBreak/>
        <w:t>сети (гидранты, водоемы) и внутренние системы (пожарные краны, насосные станции, спринклеры), обеспечивая безопасность зданий и населенных пунктов</w:t>
      </w:r>
      <w:r w:rsidR="009A43B5">
        <w:rPr>
          <w:rFonts w:ascii="Times New Roman" w:hAnsi="Times New Roman" w:cs="Times New Roman"/>
          <w:color w:val="0A0A0A"/>
          <w:shd w:val="clear" w:color="auto" w:fill="FFFFFF"/>
        </w:rPr>
        <w:t>;</w:t>
      </w:r>
    </w:p>
    <w:p w:rsidR="00B53B99" w:rsidRDefault="00595E4C">
      <w:pPr>
        <w:pStyle w:val="affffa"/>
        <w:tabs>
          <w:tab w:val="left" w:pos="788"/>
        </w:tabs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ab/>
        <w:t>пожаротушение:</w:t>
      </w:r>
      <w:r>
        <w:rPr>
          <w:rFonts w:ascii="Times New Roman" w:hAnsi="Times New Roman"/>
          <w:color w:val="000000"/>
          <w:szCs w:val="28"/>
        </w:rPr>
        <w:t xml:space="preserve"> тушение пожаров, заправка пожарных автомобилей водой, пожарно-тактические учения и занятия, оперативно-тактическое изучение района выезда, проверка (обследование) работоспособности источников НППВ.</w:t>
      </w:r>
    </w:p>
    <w:p w:rsidR="00B53B99" w:rsidRDefault="00595E4C">
      <w:pPr>
        <w:pStyle w:val="affffa"/>
        <w:tabs>
          <w:tab w:val="left" w:pos="788"/>
        </w:tabs>
        <w:ind w:left="0" w:firstLine="709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 xml:space="preserve">1.3. </w:t>
      </w:r>
      <w:proofErr w:type="gramStart"/>
      <w:r>
        <w:rPr>
          <w:rFonts w:ascii="Times New Roman" w:hAnsi="Times New Roman"/>
          <w:color w:val="000000"/>
          <w:szCs w:val="28"/>
        </w:rPr>
        <w:t xml:space="preserve">Порядок предназначен для использования при определении взаимоотношений между </w:t>
      </w:r>
      <w:r w:rsidR="009A43B5">
        <w:rPr>
          <w:rFonts w:ascii="Times New Roman" w:hAnsi="Times New Roman"/>
          <w:color w:val="000000"/>
          <w:szCs w:val="28"/>
        </w:rPr>
        <w:t xml:space="preserve">главами городских и сельских </w:t>
      </w:r>
      <w:r>
        <w:rPr>
          <w:rFonts w:ascii="Times New Roman" w:hAnsi="Times New Roman"/>
          <w:color w:val="000000"/>
          <w:szCs w:val="28"/>
        </w:rPr>
        <w:t>админи</w:t>
      </w:r>
      <w:r w:rsidR="00BB2D4E">
        <w:rPr>
          <w:rFonts w:ascii="Times New Roman" w:hAnsi="Times New Roman"/>
          <w:color w:val="000000"/>
          <w:szCs w:val="28"/>
        </w:rPr>
        <w:t>страци</w:t>
      </w:r>
      <w:r w:rsidR="009A43B5">
        <w:rPr>
          <w:rFonts w:ascii="Times New Roman" w:hAnsi="Times New Roman"/>
          <w:color w:val="000000"/>
          <w:szCs w:val="28"/>
        </w:rPr>
        <w:t>й</w:t>
      </w:r>
      <w:r w:rsidR="00BB2D4E">
        <w:rPr>
          <w:rFonts w:ascii="Times New Roman" w:hAnsi="Times New Roman"/>
          <w:color w:val="000000"/>
          <w:szCs w:val="28"/>
        </w:rPr>
        <w:t xml:space="preserve"> Могочинского муниципального округа</w:t>
      </w:r>
      <w:r>
        <w:rPr>
          <w:rFonts w:ascii="Times New Roman" w:hAnsi="Times New Roman"/>
          <w:color w:val="000000"/>
          <w:szCs w:val="28"/>
        </w:rPr>
        <w:t xml:space="preserve">, абонентами систем централизованного водоснабжения (далее – абоненты) и  организациями, 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имеющими в собственности, хозяйственном ведении или оперативном управлении источники наружного противопожарного водоснабжения</w:t>
      </w:r>
      <w:r>
        <w:rPr>
          <w:rFonts w:ascii="Times New Roman" w:hAnsi="Times New Roman"/>
          <w:color w:val="000000"/>
          <w:szCs w:val="28"/>
        </w:rPr>
        <w:t xml:space="preserve">, подразделениями пожарной охраны и применяется в целях надлежащего содержания и эксплуатации источников НППВ на территории </w:t>
      </w:r>
      <w:r w:rsidR="00BB2D4E">
        <w:rPr>
          <w:rFonts w:ascii="Times New Roman" w:hAnsi="Times New Roman"/>
          <w:color w:val="000000"/>
          <w:szCs w:val="28"/>
        </w:rPr>
        <w:t>Могочинского муниципального округа</w:t>
      </w:r>
      <w:r>
        <w:rPr>
          <w:rFonts w:ascii="Times New Roman" w:hAnsi="Times New Roman"/>
          <w:color w:val="000000"/>
          <w:szCs w:val="28"/>
        </w:rPr>
        <w:t>.</w:t>
      </w:r>
      <w:proofErr w:type="gramEnd"/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1.4. </w:t>
      </w:r>
      <w:r w:rsidR="009A3F6D">
        <w:rPr>
          <w:rFonts w:ascii="Times New Roman" w:hAnsi="Times New Roman"/>
          <w:color w:val="000000"/>
          <w:szCs w:val="28"/>
        </w:rPr>
        <w:t>Главы городских и сельских адм</w:t>
      </w:r>
      <w:r w:rsidR="00DD40BB">
        <w:rPr>
          <w:rFonts w:ascii="Times New Roman" w:hAnsi="Times New Roman"/>
          <w:color w:val="000000"/>
          <w:szCs w:val="28"/>
        </w:rPr>
        <w:t xml:space="preserve">инистраций </w:t>
      </w:r>
      <w:r w:rsidR="009A43B5">
        <w:rPr>
          <w:rFonts w:ascii="Times New Roman" w:hAnsi="Times New Roman"/>
          <w:color w:val="000000"/>
          <w:szCs w:val="28"/>
        </w:rPr>
        <w:t>Могочинского муниципального округа</w:t>
      </w:r>
      <w:r>
        <w:rPr>
          <w:rFonts w:ascii="Times New Roman" w:hAnsi="Times New Roman"/>
          <w:color w:val="000000"/>
          <w:szCs w:val="28"/>
        </w:rPr>
        <w:t>, абоненты, и организации, имеющие в собственности, хозяйственном ведении или оперативном управлении источники НППВ, несут ответственность за надлежащее состояние соответствующих источников НППВ.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1.5. Подразделения пожарной охраны</w:t>
      </w:r>
      <w:r w:rsidR="00DD40BB">
        <w:rPr>
          <w:rFonts w:ascii="Times New Roman" w:hAnsi="Times New Roman"/>
          <w:color w:val="000000"/>
          <w:szCs w:val="28"/>
        </w:rPr>
        <w:t xml:space="preserve">, </w:t>
      </w:r>
      <w:r w:rsidR="00DD40BB" w:rsidRPr="00EB57E8">
        <w:rPr>
          <w:rFonts w:ascii="Times New Roman" w:hAnsi="Times New Roman"/>
          <w:color w:val="000000" w:themeColor="text1"/>
          <w:szCs w:val="28"/>
        </w:rPr>
        <w:t>а в отсутствии ее на территории населенного пункта глава городской или сельской администрации</w:t>
      </w:r>
      <w:r w:rsidRPr="00EB57E8">
        <w:rPr>
          <w:rFonts w:ascii="Times New Roman" w:hAnsi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имеют право на беспрепятственный доступ к источникам НППВ для использования их в целях пожаротушения.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</w:r>
    </w:p>
    <w:p w:rsidR="00B53B99" w:rsidRDefault="00595E4C">
      <w:pPr>
        <w:pStyle w:val="affffa"/>
        <w:tabs>
          <w:tab w:val="left" w:pos="788"/>
        </w:tabs>
        <w:ind w:left="0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2. Создание, содержание и эксплуатация источников НППВ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2.1. </w:t>
      </w:r>
      <w:r w:rsidR="009A3F6D">
        <w:rPr>
          <w:rFonts w:ascii="Times New Roman" w:hAnsi="Times New Roman"/>
          <w:color w:val="000000"/>
          <w:szCs w:val="28"/>
        </w:rPr>
        <w:t>Главы городских и сельских администраций Могочинского муниципального округа</w:t>
      </w:r>
      <w:r>
        <w:rPr>
          <w:rFonts w:ascii="Times New Roman" w:hAnsi="Times New Roman"/>
          <w:color w:val="000000"/>
          <w:szCs w:val="28"/>
        </w:rPr>
        <w:t>, абоненты, организации, имеющие в собственности, хозяйственном ведении или оперативном управлении источники НППВ, осуществляют комплекс организационно-правовых, финансовых и инженерно-технических мер по их содержанию и эксплуатации.</w:t>
      </w:r>
    </w:p>
    <w:p w:rsidR="00B53B99" w:rsidRDefault="00595E4C">
      <w:pPr>
        <w:pStyle w:val="affffa"/>
        <w:tabs>
          <w:tab w:val="left" w:pos="788"/>
        </w:tabs>
        <w:ind w:left="0" w:firstLine="709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>2.2. Комплекс организационно-правовых, финансовых и инженерно-технических мер, включает в себя, в том числе: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расчет требуемого в соответствии с требованиями пожарной безопасности количества источников НППВ;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создание и устройство источников НППВ;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эксплуатацию источников НППВ в соответствии с требованиями пожарной безопасности;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финансирование мероприятий по созданию, содержанию источников НППВ и ремонтно-профилактическим работам;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обеспечение беспрепятственного доступа подразделений пожарной охраны</w:t>
      </w:r>
      <w:r w:rsidR="00A877B9">
        <w:rPr>
          <w:rFonts w:ascii="Times New Roman" w:hAnsi="Times New Roman"/>
          <w:color w:val="000000"/>
          <w:szCs w:val="28"/>
        </w:rPr>
        <w:t xml:space="preserve">, </w:t>
      </w:r>
      <w:r w:rsidR="00A877B9" w:rsidRPr="00EB57E8">
        <w:rPr>
          <w:rFonts w:ascii="Times New Roman" w:hAnsi="Times New Roman"/>
          <w:color w:val="000000" w:themeColor="text1"/>
          <w:szCs w:val="28"/>
        </w:rPr>
        <w:t>в случае отсутствия ее на территории населенного пункта глав городских и сельских администраций</w:t>
      </w:r>
      <w:r>
        <w:rPr>
          <w:rFonts w:ascii="Times New Roman" w:hAnsi="Times New Roman"/>
          <w:color w:val="000000"/>
          <w:szCs w:val="28"/>
        </w:rPr>
        <w:t xml:space="preserve"> к источникам НППВ;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проверку работоспособности и поддержание в исправном состоянии источников НППВ, позволяющем использовать их для целей пожаротушения в </w:t>
      </w:r>
      <w:r>
        <w:rPr>
          <w:rFonts w:ascii="Times New Roman" w:hAnsi="Times New Roman"/>
          <w:color w:val="000000"/>
          <w:szCs w:val="28"/>
        </w:rPr>
        <w:lastRenderedPageBreak/>
        <w:t>любое время года;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оснащение источников НППВ соответствующими обозначениями и указателями направления движения к ним в соответствии с требованиями пожарной безопасности;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обеспечение беспрепятственного проезда к источникам НППВ и площадкам для забора воды из них, очистка подъездов и источников НППВ от мусора, снега и наледи;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проведение мероприятий по подготовке источников НППВ к эксплуатации в условиях отрицательных температур;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уведомление </w:t>
      </w:r>
      <w:r w:rsidR="00ED2D15">
        <w:rPr>
          <w:rFonts w:ascii="Times New Roman" w:hAnsi="Times New Roman"/>
          <w:color w:val="000000"/>
          <w:szCs w:val="28"/>
        </w:rPr>
        <w:t xml:space="preserve">глав городских и сельских администраций Могочинского муниципального округа </w:t>
      </w:r>
      <w:r>
        <w:rPr>
          <w:rFonts w:ascii="Times New Roman" w:hAnsi="Times New Roman"/>
          <w:color w:val="000000"/>
          <w:szCs w:val="28"/>
        </w:rPr>
        <w:t>и подразделений пожарной охраны о невозможности использования источников НППВ из-за отсутствия или недостаточного давления воды в водопроводной сети и других случаях (в том числе и из-за неисправности) невозможности забора воды из источников НППВ.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</w:t>
      </w:r>
      <w:r>
        <w:rPr>
          <w:rFonts w:ascii="Times New Roman" w:hAnsi="Times New Roman"/>
          <w:color w:val="000000" w:themeColor="text1"/>
          <w:szCs w:val="28"/>
        </w:rPr>
        <w:t>.3.</w:t>
      </w:r>
      <w:r>
        <w:rPr>
          <w:rFonts w:ascii="Times New Roman" w:hAnsi="Times New Roman"/>
          <w:color w:val="000000"/>
          <w:szCs w:val="28"/>
        </w:rPr>
        <w:t xml:space="preserve"> Источники НППВ должны находиться в исправном состоянии, обеспечивать беспрепятственный забор воды из них, требуемый расход воды на пожаротушение, и требуемый запас воды в соответствии с требованиями пожарной безопасности.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2.4. Источники НППВ должны иметь подъезды с площадками (пирсами) с твердым покрытием для установки пожарных автомобилей и забора воды для целей пожаротушения в любое время года.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2.5. Создание и размещение источников НППВ на территории населенных пунктов </w:t>
      </w:r>
      <w:r w:rsidR="00ED2D15">
        <w:rPr>
          <w:rFonts w:ascii="Times New Roman" w:hAnsi="Times New Roman"/>
          <w:color w:val="000000"/>
          <w:szCs w:val="28"/>
        </w:rPr>
        <w:t>Могочинского муниципального округа</w:t>
      </w:r>
      <w:r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>и на прилегающих к ним территориях (в радиусе 200 метров),</w:t>
      </w:r>
      <w:r>
        <w:rPr>
          <w:rFonts w:ascii="Times New Roman" w:hAnsi="Times New Roman"/>
          <w:color w:val="000000"/>
          <w:szCs w:val="28"/>
        </w:rPr>
        <w:t xml:space="preserve"> их характеристики определяются в соответствии с требованиями пожарной безопасности.</w:t>
      </w:r>
    </w:p>
    <w:p w:rsidR="00B53B99" w:rsidRDefault="00ED2D15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2.6. </w:t>
      </w:r>
      <w:proofErr w:type="gramStart"/>
      <w:r>
        <w:rPr>
          <w:rFonts w:ascii="Times New Roman" w:hAnsi="Times New Roman"/>
          <w:color w:val="000000"/>
          <w:szCs w:val="28"/>
        </w:rPr>
        <w:t xml:space="preserve">Главы городских и сельских администраций Могочинского муниципального округа </w:t>
      </w:r>
      <w:r w:rsidR="00595E4C">
        <w:rPr>
          <w:rFonts w:ascii="Times New Roman" w:hAnsi="Times New Roman"/>
          <w:color w:val="000000"/>
          <w:szCs w:val="28"/>
        </w:rPr>
        <w:t xml:space="preserve">при наличии на территориях населенных пунктов естественных или искусственных водоисточников </w:t>
      </w:r>
      <w:r>
        <w:rPr>
          <w:rFonts w:ascii="Times New Roman" w:hAnsi="Times New Roman"/>
          <w:color w:val="000000"/>
          <w:szCs w:val="28"/>
        </w:rPr>
        <w:t xml:space="preserve">(река, озеро, бассейн, </w:t>
      </w:r>
      <w:r w:rsidR="00595E4C">
        <w:rPr>
          <w:rFonts w:ascii="Times New Roman" w:hAnsi="Times New Roman"/>
          <w:color w:val="000000"/>
          <w:szCs w:val="28"/>
        </w:rPr>
        <w:t>и др.) обустраивают к ним подъезды с площадками (пирсами) с твердым покрытием размером не менее 12 x 12 метров для установки пожарных автомобилей и забора воды в любое время года, за исключением случаев, когда территория населенного пункта, объекта защиты</w:t>
      </w:r>
      <w:proofErr w:type="gramEnd"/>
      <w:r w:rsidR="00595E4C">
        <w:rPr>
          <w:rFonts w:ascii="Times New Roman" w:hAnsi="Times New Roman"/>
          <w:color w:val="000000"/>
          <w:szCs w:val="28"/>
        </w:rPr>
        <w:t xml:space="preserve"> и находящиеся на них здания и сооружения обеспечены источниками противопожарного водоснабжения.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2.7. Установка указателей, обозначающих источники НППВ, и направления движения к ним, возлагается </w:t>
      </w:r>
      <w:proofErr w:type="gramStart"/>
      <w:r>
        <w:rPr>
          <w:rFonts w:ascii="Times New Roman" w:hAnsi="Times New Roman"/>
          <w:color w:val="000000"/>
          <w:szCs w:val="28"/>
        </w:rPr>
        <w:t>на</w:t>
      </w:r>
      <w:proofErr w:type="gramEnd"/>
      <w:r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 w:rsidR="00ED2D15">
        <w:rPr>
          <w:rFonts w:ascii="Times New Roman" w:hAnsi="Times New Roman"/>
          <w:color w:val="000000"/>
          <w:szCs w:val="28"/>
        </w:rPr>
        <w:t>глав</w:t>
      </w:r>
      <w:proofErr w:type="gramEnd"/>
      <w:r w:rsidR="00ED2D15">
        <w:rPr>
          <w:rFonts w:ascii="Times New Roman" w:hAnsi="Times New Roman"/>
          <w:color w:val="000000"/>
          <w:szCs w:val="28"/>
        </w:rPr>
        <w:t xml:space="preserve"> городских и сельских администраций Могочинского муниципального округа, </w:t>
      </w:r>
      <w:r>
        <w:rPr>
          <w:rFonts w:ascii="Times New Roman" w:hAnsi="Times New Roman"/>
          <w:color w:val="000000"/>
          <w:szCs w:val="28"/>
        </w:rPr>
        <w:t>абонента, организацию, имеющую в собственности, хозяйственном ведении или оперативном управлении источники НППВ.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2.8. Источники НППВ допускается использовать только в целях пожаротушения.</w:t>
      </w:r>
    </w:p>
    <w:p w:rsidR="00B53B99" w:rsidRDefault="00B53B99">
      <w:pPr>
        <w:pStyle w:val="affffa"/>
        <w:tabs>
          <w:tab w:val="left" w:pos="788"/>
        </w:tabs>
        <w:ind w:left="0"/>
        <w:jc w:val="both"/>
        <w:rPr>
          <w:rFonts w:ascii="Times New Roman" w:hAnsi="Times New Roman"/>
          <w:color w:val="000000"/>
          <w:szCs w:val="28"/>
        </w:rPr>
      </w:pPr>
    </w:p>
    <w:p w:rsidR="00B53B99" w:rsidRDefault="00595E4C">
      <w:pPr>
        <w:pStyle w:val="affffa"/>
        <w:tabs>
          <w:tab w:val="left" w:pos="788"/>
        </w:tabs>
        <w:ind w:left="0"/>
      </w:pPr>
      <w:r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Cs w:val="28"/>
        </w:rPr>
        <w:t>3. Учет, проверка и испытание источников НППВ</w:t>
      </w:r>
    </w:p>
    <w:p w:rsidR="00B53B99" w:rsidRDefault="00B53B99">
      <w:pPr>
        <w:pStyle w:val="affffa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3.1. </w:t>
      </w:r>
      <w:r w:rsidR="003E4107">
        <w:rPr>
          <w:rFonts w:ascii="Times New Roman" w:hAnsi="Times New Roman"/>
          <w:color w:val="000000"/>
          <w:szCs w:val="28"/>
        </w:rPr>
        <w:t>Главы городских, сельских администраций Могочинского муниципального округа</w:t>
      </w:r>
      <w:r>
        <w:rPr>
          <w:rFonts w:ascii="Times New Roman" w:hAnsi="Times New Roman"/>
          <w:color w:val="000000"/>
          <w:szCs w:val="28"/>
        </w:rPr>
        <w:t xml:space="preserve">, абоненты, организации, имеющие в собственности, </w:t>
      </w:r>
      <w:r>
        <w:rPr>
          <w:rFonts w:ascii="Times New Roman" w:hAnsi="Times New Roman"/>
          <w:color w:val="000000"/>
          <w:szCs w:val="28"/>
        </w:rPr>
        <w:lastRenderedPageBreak/>
        <w:t>хозяйственном ведении или оперативном управлении источники НППВ, должны в установленном порядке вести их учет.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3.2. В целях учета всех источников НППВ, которые могут быть использованы для целей пожаротушения, </w:t>
      </w:r>
      <w:r w:rsidR="003E4107">
        <w:rPr>
          <w:rFonts w:ascii="Times New Roman" w:hAnsi="Times New Roman"/>
          <w:color w:val="000000"/>
          <w:szCs w:val="28"/>
        </w:rPr>
        <w:t>главы городских и сельских администраций Могочинского муниципального округа</w:t>
      </w:r>
      <w:r>
        <w:rPr>
          <w:rFonts w:ascii="Times New Roman" w:hAnsi="Times New Roman"/>
          <w:color w:val="000000"/>
          <w:szCs w:val="28"/>
        </w:rPr>
        <w:t xml:space="preserve"> организует, а абоненты, организации, имеющие в собственности, хозяйственном ведении или оперативном управлении источники НППВ, не реже одного раза в пять лет проводят инвентаризацию источников НППВ.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3.3. В целях постоянного </w:t>
      </w:r>
      <w:proofErr w:type="gramStart"/>
      <w:r>
        <w:rPr>
          <w:rFonts w:ascii="Times New Roman" w:hAnsi="Times New Roman"/>
          <w:color w:val="000000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Cs w:val="28"/>
        </w:rPr>
        <w:t xml:space="preserve"> наличием и состоянием источников НППВ </w:t>
      </w:r>
      <w:r w:rsidR="003E4107">
        <w:rPr>
          <w:rFonts w:ascii="Times New Roman" w:hAnsi="Times New Roman"/>
          <w:color w:val="000000"/>
          <w:szCs w:val="28"/>
        </w:rPr>
        <w:t>главы городских, сельских</w:t>
      </w:r>
      <w:r>
        <w:rPr>
          <w:rFonts w:ascii="Times New Roman" w:hAnsi="Times New Roman"/>
          <w:color w:val="000000"/>
          <w:szCs w:val="28"/>
        </w:rPr>
        <w:t xml:space="preserve"> </w:t>
      </w:r>
      <w:r w:rsidR="003E4107">
        <w:rPr>
          <w:rFonts w:ascii="Times New Roman" w:hAnsi="Times New Roman"/>
          <w:color w:val="000000"/>
          <w:szCs w:val="28"/>
        </w:rPr>
        <w:t>администраций Могочинского муниципального округа</w:t>
      </w:r>
      <w:r>
        <w:rPr>
          <w:rFonts w:ascii="Times New Roman" w:hAnsi="Times New Roman"/>
          <w:color w:val="000000"/>
          <w:szCs w:val="28"/>
        </w:rPr>
        <w:t>, абоненты, организации, которые их содержат и эксплуатируют, должны осуществлять их обследование (проверку) и испытание.</w:t>
      </w:r>
    </w:p>
    <w:p w:rsidR="00B53B99" w:rsidRDefault="00595E4C">
      <w:pPr>
        <w:pStyle w:val="affffa"/>
        <w:tabs>
          <w:tab w:val="left" w:pos="788"/>
        </w:tabs>
        <w:ind w:left="0"/>
        <w:jc w:val="both"/>
      </w:pPr>
      <w:r>
        <w:rPr>
          <w:rFonts w:ascii="Times New Roman" w:hAnsi="Times New Roman"/>
          <w:color w:val="000000"/>
          <w:szCs w:val="28"/>
        </w:rPr>
        <w:tab/>
        <w:t xml:space="preserve">Наличие и состояние источников НППВ проверяется не менее двух раз в год </w:t>
      </w:r>
      <w:r>
        <w:rPr>
          <w:rFonts w:ascii="Times New Roman" w:hAnsi="Times New Roman" w:cs="Times New Roman"/>
          <w:color w:val="000000"/>
          <w:szCs w:val="28"/>
        </w:rPr>
        <w:t>(с 1 мая по 20 июня и осенью и с 1 октября по 20 ноября)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B403E4">
        <w:rPr>
          <w:rFonts w:ascii="Times New Roman" w:hAnsi="Times New Roman"/>
          <w:szCs w:val="28"/>
        </w:rPr>
        <w:t>п</w:t>
      </w:r>
      <w:r w:rsidR="003E4107" w:rsidRPr="00B403E4">
        <w:rPr>
          <w:rFonts w:ascii="Times New Roman" w:hAnsi="Times New Roman"/>
          <w:szCs w:val="28"/>
        </w:rPr>
        <w:t>редставителями  админи</w:t>
      </w:r>
      <w:r w:rsidR="00B403E4" w:rsidRPr="00B403E4">
        <w:rPr>
          <w:rFonts w:ascii="Times New Roman" w:hAnsi="Times New Roman"/>
          <w:szCs w:val="28"/>
        </w:rPr>
        <w:t>страции</w:t>
      </w:r>
      <w:r w:rsidR="003E4107" w:rsidRPr="00B403E4">
        <w:rPr>
          <w:rFonts w:ascii="Times New Roman" w:hAnsi="Times New Roman"/>
          <w:szCs w:val="28"/>
        </w:rPr>
        <w:t xml:space="preserve"> Могочинского муниципального округа</w:t>
      </w:r>
      <w:r>
        <w:rPr>
          <w:rFonts w:ascii="Times New Roman" w:hAnsi="Times New Roman"/>
          <w:color w:val="000000"/>
          <w:szCs w:val="28"/>
        </w:rPr>
        <w:t>, абонента, организации, имеющей в собственности, хозяйственном ведении или оперативном управлении источники, совместно с представителями подразделений пожарной охраны. Обследования (проверки) проводятся в дневное время при устойчивых плюсовых температурах воздуха.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3.4. </w:t>
      </w:r>
      <w:r w:rsidR="003E4107">
        <w:rPr>
          <w:rFonts w:ascii="Times New Roman" w:hAnsi="Times New Roman"/>
          <w:color w:val="000000"/>
          <w:szCs w:val="28"/>
        </w:rPr>
        <w:t>Главы городских, сельских администраций Могочинского муниципального округа</w:t>
      </w:r>
      <w:r>
        <w:rPr>
          <w:rFonts w:ascii="Times New Roman" w:hAnsi="Times New Roman"/>
          <w:color w:val="000000"/>
          <w:szCs w:val="28"/>
        </w:rPr>
        <w:t>, абоненты, организации, имеющие в собственности, хозяйственном ведении или оперативном управлении источники НППВ, заводят на них учетные карточки, в которых указывают их номер, адрес, дату установки, технические характеристики и все виды произведенных работ по их обслуживанию.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3.5. </w:t>
      </w:r>
      <w:proofErr w:type="gramStart"/>
      <w:r>
        <w:rPr>
          <w:rFonts w:ascii="Times New Roman" w:hAnsi="Times New Roman"/>
          <w:color w:val="000000"/>
          <w:szCs w:val="28"/>
        </w:rPr>
        <w:t xml:space="preserve">Подразделения пожарной охраны сообщают </w:t>
      </w:r>
      <w:r w:rsidR="00B403E4">
        <w:rPr>
          <w:rFonts w:ascii="Times New Roman" w:hAnsi="Times New Roman"/>
          <w:color w:val="000000"/>
          <w:szCs w:val="28"/>
        </w:rPr>
        <w:t>главам городских и</w:t>
      </w:r>
      <w:r w:rsidR="0085593A">
        <w:rPr>
          <w:rFonts w:ascii="Times New Roman" w:hAnsi="Times New Roman"/>
          <w:color w:val="000000"/>
          <w:szCs w:val="28"/>
        </w:rPr>
        <w:t xml:space="preserve"> сельских</w:t>
      </w:r>
      <w:r>
        <w:rPr>
          <w:rFonts w:ascii="Times New Roman" w:hAnsi="Times New Roman"/>
          <w:color w:val="000000"/>
          <w:szCs w:val="28"/>
        </w:rPr>
        <w:t xml:space="preserve"> администраци</w:t>
      </w:r>
      <w:r w:rsidR="0085593A">
        <w:rPr>
          <w:rFonts w:ascii="Times New Roman" w:hAnsi="Times New Roman"/>
          <w:color w:val="000000"/>
          <w:szCs w:val="28"/>
        </w:rPr>
        <w:t>й</w:t>
      </w:r>
      <w:r>
        <w:rPr>
          <w:rFonts w:ascii="Times New Roman" w:hAnsi="Times New Roman"/>
          <w:color w:val="000000"/>
          <w:szCs w:val="28"/>
        </w:rPr>
        <w:t xml:space="preserve"> </w:t>
      </w:r>
      <w:r w:rsidR="0085593A">
        <w:rPr>
          <w:rFonts w:ascii="Times New Roman" w:hAnsi="Times New Roman"/>
          <w:color w:val="000000"/>
          <w:szCs w:val="28"/>
        </w:rPr>
        <w:t>Могочинского муниципального округа</w:t>
      </w:r>
      <w:r>
        <w:rPr>
          <w:rFonts w:ascii="Times New Roman" w:hAnsi="Times New Roman"/>
          <w:color w:val="000000"/>
          <w:szCs w:val="28"/>
        </w:rPr>
        <w:t>, организацию, имеющую в собственности, хозяйственном ведении или оперативном управлении источники НППВ, обо всех обнаруженных неисправностях и недостатках в организации содержания и эксплуатации источников НППВ, выявленных при тушении пожаров, при обследовании (проверке) источников НППВ, проведении пожарно-тактических учений и занятий, оперативно-тактическом изучении района выезда.</w:t>
      </w:r>
      <w:proofErr w:type="gramEnd"/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3.6. При обследовании (проверке) пожарных гидрантов устанавливаются следующие неисправности (недостатки):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3.6.1 Неисправности (недостатки), исключающие забор воды: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1. Отсутствие указателя (координатной таблички), либо нечёткие надписи на ней.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2. Отсутствие подъезда или невозможность беспрепятственного подъезда к гидранту.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3. </w:t>
      </w:r>
      <w:proofErr w:type="gramStart"/>
      <w:r>
        <w:rPr>
          <w:rFonts w:ascii="Times New Roman" w:hAnsi="Times New Roman"/>
          <w:color w:val="000000"/>
          <w:szCs w:val="28"/>
        </w:rPr>
        <w:t>Невозможность обнаружения гидранта (засыпан грунтом, мусором, загромождён автотранспортом, скрыт под слоем льда (снег) заасфальтирован.</w:t>
      </w:r>
      <w:proofErr w:type="gramEnd"/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4. Невозможность установить пожарную колонку (сдвинут колодец, колодец завален грунтом, затоплен грязью, низкое расположение стока, сбита резьба на стояке, сужены проушины на верхнем фланце, мешают болты на </w:t>
      </w:r>
      <w:r>
        <w:rPr>
          <w:rFonts w:ascii="Times New Roman" w:hAnsi="Times New Roman"/>
          <w:color w:val="000000"/>
          <w:szCs w:val="28"/>
        </w:rPr>
        <w:lastRenderedPageBreak/>
        <w:t>верхнем фланце).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5. Наличие технических дефектов, (заглушен, отсутствует стояк или шток, не закреплён стояк или забит грунтом, трещина в стояке, шток проворачивается или погнут, не</w:t>
      </w:r>
      <w:r w:rsidR="0085593A"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Cs w:val="28"/>
        </w:rPr>
        <w:t>соответствуют геометрические размеры длинны</w:t>
      </w:r>
      <w:proofErr w:type="gramEnd"/>
      <w:r>
        <w:rPr>
          <w:rFonts w:ascii="Times New Roman" w:hAnsi="Times New Roman"/>
          <w:color w:val="000000"/>
          <w:szCs w:val="28"/>
        </w:rPr>
        <w:t xml:space="preserve"> штока и его формы, разбит фланец).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6. </w:t>
      </w:r>
      <w:proofErr w:type="gramStart"/>
      <w:r>
        <w:rPr>
          <w:rFonts w:ascii="Times New Roman" w:hAnsi="Times New Roman"/>
          <w:color w:val="000000"/>
          <w:szCs w:val="28"/>
        </w:rPr>
        <w:t>Отключен</w:t>
      </w:r>
      <w:proofErr w:type="gramEnd"/>
      <w:r>
        <w:rPr>
          <w:rFonts w:ascii="Times New Roman" w:hAnsi="Times New Roman"/>
          <w:color w:val="000000"/>
          <w:szCs w:val="28"/>
        </w:rPr>
        <w:t xml:space="preserve"> от магистрали или заморожен.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3.6.2 Неисправности (недостатки), не исключающие забор воды: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1. </w:t>
      </w:r>
      <w:proofErr w:type="gramStart"/>
      <w:r>
        <w:rPr>
          <w:rFonts w:ascii="Times New Roman" w:hAnsi="Times New Roman"/>
          <w:color w:val="000000"/>
          <w:szCs w:val="28"/>
        </w:rPr>
        <w:t>Указатель (табличка) не соответствует действительности (номер дома, тип гидранта, тип сети, диаметр сети,  координаты, плохо видны надписи) или выполнен не по ГОСТ).</w:t>
      </w:r>
      <w:proofErr w:type="gramEnd"/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2. Низкое давление в сети, гидрант не закрывается, отсутствует дренаж колодца, сдвинуто кольцо колодца, отсутствует крышка стояка или колодца гидранта, течь </w:t>
      </w:r>
      <w:proofErr w:type="gramStart"/>
      <w:r>
        <w:rPr>
          <w:rFonts w:ascii="Times New Roman" w:hAnsi="Times New Roman"/>
          <w:color w:val="000000"/>
          <w:szCs w:val="28"/>
        </w:rPr>
        <w:t>из</w:t>
      </w:r>
      <w:proofErr w:type="gramEnd"/>
      <w:r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Cs w:val="28"/>
        </w:rPr>
        <w:t>под</w:t>
      </w:r>
      <w:proofErr w:type="gramEnd"/>
      <w:r>
        <w:rPr>
          <w:rFonts w:ascii="Times New Roman" w:hAnsi="Times New Roman"/>
          <w:color w:val="000000"/>
          <w:szCs w:val="28"/>
        </w:rPr>
        <w:t xml:space="preserve"> фланца, вода в колодце (нарушена герметичность колодца от проникновения грунтовых вод), отсутствие утепления колодца, в котором установлен пожарный гидрант, при эксплуатации в условиях пониженных температур.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3.7. Обследование (проверка) пожарных гидрантов должна проводиться при выполнении условий: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опробование гидрантов с пуском воды разрешается только при плюсовых температурах наружного воздуха;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при отрицательных температурах от 0 до -15 градусов допускается только внешний осмотр гидранта без пуска воды;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 допускается открытие крышек колодца для внешнего осмотра гидрантов при температурах ниже минус 15 градусов во избежание потерь тепла из колодца.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3.8. При обследовании (проверке) водоемов, используемых для забора воды в целях пожаротушения, устанавливаются следующие неисправности (недостатки):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отсутствует возможность беспрепятственного подъезда к водоему;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отсутствие указателя (координатной таблички);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нечётко нанесены надписи, цифры на указателе (координатной табличке);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отсутствует площадка перед водоемом для установки пожарных автомобилей для забора воды;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низкий уровень воды в водоеме (в том числе отсутствует приямок);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</w:r>
      <w:proofErr w:type="gramStart"/>
      <w:r>
        <w:rPr>
          <w:rFonts w:ascii="Times New Roman" w:hAnsi="Times New Roman"/>
          <w:color w:val="000000"/>
          <w:szCs w:val="28"/>
        </w:rPr>
        <w:t>негерметичен</w:t>
      </w:r>
      <w:proofErr w:type="gramEnd"/>
      <w:r>
        <w:rPr>
          <w:rFonts w:ascii="Times New Roman" w:hAnsi="Times New Roman"/>
          <w:color w:val="000000"/>
          <w:szCs w:val="28"/>
        </w:rPr>
        <w:t xml:space="preserve"> (не держит воду);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отсутствует упорный брус;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 закреплён упорный брус;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неисправен (отсутствует) самотёчный колодец;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наличие проруби при отрицательной температуре воздуха (для открытых водоемов) и приспособлений по предотвращению их замерзания.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3.9. При обследовании (проверке) пирсов с твердым покрытием на водоемах, устанавливаются следующие неисправности (недостатки):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отсутствие указателя (координатной таблички) пирса;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нечётко нанесены надписи, цифры на указателе (координатной табличке);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неисправное состояние несущих конструкций, покрытия (настила), </w:t>
      </w:r>
      <w:r>
        <w:rPr>
          <w:rFonts w:ascii="Times New Roman" w:hAnsi="Times New Roman"/>
          <w:color w:val="000000"/>
          <w:szCs w:val="28"/>
        </w:rPr>
        <w:lastRenderedPageBreak/>
        <w:t>ограждения, упорного бруса и наличие приямка для забора воды;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невозможность беспрепятственного подъезда к пирсу;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отсутствие площадки перед пирсом для разворота пожарной техники.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3.10. При проверке других источников НППВ устанавливается наличие подъезда и возможность забора воды из них в любое время года.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3.11. </w:t>
      </w:r>
      <w:proofErr w:type="gramStart"/>
      <w:r>
        <w:rPr>
          <w:rFonts w:ascii="Times New Roman" w:hAnsi="Times New Roman"/>
          <w:color w:val="000000"/>
          <w:szCs w:val="28"/>
        </w:rPr>
        <w:t>Под испытанием источников НППВ подразумевается проверка их работоспособности путем технического осмотра и пуска воды с последующим сравнением фактического расхода с требуемым по нормам на цели пожаротушения.</w:t>
      </w:r>
      <w:proofErr w:type="gramEnd"/>
      <w:r>
        <w:rPr>
          <w:rFonts w:ascii="Times New Roman" w:hAnsi="Times New Roman"/>
          <w:color w:val="000000"/>
          <w:szCs w:val="28"/>
        </w:rPr>
        <w:t xml:space="preserve"> Испытания должны проводиться в часы максимального водопотребления на хозяйственно-питьевые и производственные нужды.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>3.12. Испытание источников НППВ проводится в соответствии с установленными методиками.</w:t>
      </w:r>
    </w:p>
    <w:p w:rsidR="00B53B99" w:rsidRDefault="00B53B99">
      <w:pPr>
        <w:pStyle w:val="affffa"/>
        <w:tabs>
          <w:tab w:val="left" w:pos="788"/>
        </w:tabs>
        <w:ind w:left="0"/>
        <w:rPr>
          <w:rFonts w:ascii="Times New Roman" w:hAnsi="Times New Roman"/>
          <w:szCs w:val="28"/>
        </w:rPr>
      </w:pPr>
    </w:p>
    <w:p w:rsidR="00B53B99" w:rsidRDefault="00595E4C">
      <w:pPr>
        <w:pStyle w:val="affffa"/>
        <w:tabs>
          <w:tab w:val="left" w:pos="788"/>
        </w:tabs>
        <w:ind w:left="0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4. Ремонт и реконструкция источников НППВ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 xml:space="preserve"> </w:t>
      </w:r>
    </w:p>
    <w:p w:rsidR="00B53B99" w:rsidRDefault="00595E4C">
      <w:pPr>
        <w:pStyle w:val="affffa"/>
        <w:tabs>
          <w:tab w:val="left" w:pos="788"/>
        </w:tabs>
        <w:ind w:left="0"/>
        <w:jc w:val="both"/>
      </w:pPr>
      <w:r>
        <w:rPr>
          <w:rFonts w:ascii="Times New Roman" w:hAnsi="Times New Roman"/>
          <w:color w:val="000000"/>
          <w:szCs w:val="28"/>
        </w:rPr>
        <w:tab/>
        <w:t xml:space="preserve">4.1. Ремонт пожарных гидрантов должен быть произведен в течение суток с момента получения сообщения о неисправности или обнаружения неисправности. Ремонт пожарных водоемов, резервуаров, пирсов к водным объектам должен быть произведен в течение 14 дней с момента получения сообщения о неисправности или обнаружения неисправности. 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4.2. Технические характеристики источников НППВ после ремонта и реконструкции должны соответствовать требованиям нормативных документов по пожарной безопасности.</w:t>
      </w:r>
    </w:p>
    <w:p w:rsidR="00B53B99" w:rsidRDefault="00595E4C">
      <w:pPr>
        <w:pStyle w:val="affffa"/>
        <w:tabs>
          <w:tab w:val="left" w:pos="788"/>
        </w:tabs>
        <w:ind w:left="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4.3. При отключении участков водопроводной сети и (или) пожарных гидрантов для проведения ремонта или реконструкции, а также в случае уменьшения давления в водопроводной </w:t>
      </w:r>
      <w:proofErr w:type="gramStart"/>
      <w:r>
        <w:rPr>
          <w:rFonts w:ascii="Times New Roman" w:hAnsi="Times New Roman"/>
          <w:color w:val="000000"/>
          <w:szCs w:val="28"/>
        </w:rPr>
        <w:t>сети</w:t>
      </w:r>
      <w:proofErr w:type="gramEnd"/>
      <w:r>
        <w:rPr>
          <w:rFonts w:ascii="Times New Roman" w:hAnsi="Times New Roman"/>
          <w:color w:val="000000"/>
          <w:szCs w:val="28"/>
        </w:rPr>
        <w:t xml:space="preserve"> ниже требуемого, </w:t>
      </w:r>
      <w:r w:rsidR="002C0272">
        <w:rPr>
          <w:rFonts w:ascii="Times New Roman" w:hAnsi="Times New Roman"/>
          <w:color w:val="000000"/>
          <w:szCs w:val="28"/>
        </w:rPr>
        <w:t>главы</w:t>
      </w:r>
      <w:r w:rsidR="008D393C">
        <w:rPr>
          <w:rFonts w:ascii="Times New Roman" w:hAnsi="Times New Roman"/>
          <w:color w:val="000000"/>
          <w:szCs w:val="28"/>
        </w:rPr>
        <w:t xml:space="preserve"> городских и сельских</w:t>
      </w:r>
      <w:r w:rsidR="002C027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администраци</w:t>
      </w:r>
      <w:r w:rsidR="002C0272">
        <w:rPr>
          <w:rFonts w:ascii="Times New Roman" w:hAnsi="Times New Roman"/>
          <w:color w:val="000000"/>
          <w:szCs w:val="28"/>
        </w:rPr>
        <w:t>й</w:t>
      </w:r>
      <w:r>
        <w:rPr>
          <w:rFonts w:ascii="Times New Roman" w:hAnsi="Times New Roman"/>
          <w:color w:val="000000"/>
          <w:szCs w:val="28"/>
        </w:rPr>
        <w:t xml:space="preserve"> </w:t>
      </w:r>
      <w:r w:rsidR="002C0272">
        <w:rPr>
          <w:rFonts w:ascii="Times New Roman" w:hAnsi="Times New Roman"/>
          <w:color w:val="000000"/>
          <w:szCs w:val="28"/>
        </w:rPr>
        <w:t>Могочинского муниципального округа,</w:t>
      </w:r>
      <w:r>
        <w:rPr>
          <w:rFonts w:ascii="Times New Roman" w:hAnsi="Times New Roman"/>
          <w:color w:val="000000"/>
          <w:szCs w:val="28"/>
        </w:rPr>
        <w:t xml:space="preserve"> абоненты, организации, в ведении которых они находятся, заблаговременно извещают об этом подразделение пожарной охраны.</w:t>
      </w:r>
    </w:p>
    <w:p w:rsidR="00B53B99" w:rsidRDefault="00595E4C">
      <w:pPr>
        <w:jc w:val="both"/>
      </w:pPr>
      <w:r>
        <w:br w:type="page"/>
      </w:r>
    </w:p>
    <w:p w:rsidR="00B53B99" w:rsidRDefault="00595E4C" w:rsidP="00B54D33">
      <w:pPr>
        <w:jc w:val="right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lastRenderedPageBreak/>
        <w:t xml:space="preserve">                                                           </w:t>
      </w:r>
      <w:r w:rsidR="00B54D33">
        <w:rPr>
          <w:rFonts w:ascii="Times New Roman" w:hAnsi="Times New Roman"/>
          <w:color w:val="000000"/>
          <w:szCs w:val="28"/>
        </w:rPr>
        <w:t xml:space="preserve">ПРИЛОЖЕНИЕ № 2 </w:t>
      </w:r>
    </w:p>
    <w:p w:rsidR="00B54D33" w:rsidRDefault="00B54D33" w:rsidP="00B54D33">
      <w:pPr>
        <w:jc w:val="right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                                                УТВЕРЖДЕН </w:t>
      </w:r>
    </w:p>
    <w:p w:rsidR="00B53B99" w:rsidRDefault="00595E4C" w:rsidP="00B54D33">
      <w:pPr>
        <w:jc w:val="right"/>
      </w:pPr>
      <w:r>
        <w:rPr>
          <w:rFonts w:ascii="Times New Roman" w:hAnsi="Times New Roman"/>
          <w:color w:val="000000"/>
          <w:szCs w:val="28"/>
        </w:rPr>
        <w:t>постановлением администрации</w:t>
      </w:r>
    </w:p>
    <w:p w:rsidR="00B53B99" w:rsidRDefault="00595E4C" w:rsidP="00B54D33">
      <w:pPr>
        <w:jc w:val="right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                                                  </w:t>
      </w:r>
      <w:r w:rsidR="008E5028">
        <w:rPr>
          <w:rFonts w:ascii="Times New Roman" w:hAnsi="Times New Roman"/>
          <w:color w:val="000000"/>
          <w:szCs w:val="28"/>
        </w:rPr>
        <w:t xml:space="preserve">      Могочинского муниципального округа</w:t>
      </w:r>
    </w:p>
    <w:p w:rsidR="00B54D33" w:rsidRDefault="00B54D33" w:rsidP="00B54D33">
      <w:pPr>
        <w:jc w:val="right"/>
      </w:pPr>
      <w:r>
        <w:rPr>
          <w:rFonts w:ascii="Times New Roman" w:hAnsi="Times New Roman"/>
          <w:color w:val="000000"/>
          <w:szCs w:val="28"/>
        </w:rPr>
        <w:t xml:space="preserve">от  </w:t>
      </w:r>
      <w:r w:rsidR="00AD4298">
        <w:rPr>
          <w:rFonts w:ascii="Times New Roman" w:hAnsi="Times New Roman"/>
          <w:color w:val="000000"/>
          <w:szCs w:val="28"/>
        </w:rPr>
        <w:t>23</w:t>
      </w:r>
      <w:r>
        <w:rPr>
          <w:rFonts w:ascii="Times New Roman" w:hAnsi="Times New Roman"/>
          <w:color w:val="000000"/>
          <w:szCs w:val="28"/>
        </w:rPr>
        <w:t xml:space="preserve">  апреля 2026 года  № </w:t>
      </w:r>
      <w:r w:rsidR="00AD4298">
        <w:rPr>
          <w:rFonts w:ascii="Times New Roman" w:hAnsi="Times New Roman"/>
          <w:color w:val="000000"/>
          <w:szCs w:val="28"/>
        </w:rPr>
        <w:t>505</w:t>
      </w:r>
      <w:bookmarkStart w:id="1" w:name="_GoBack"/>
      <w:bookmarkEnd w:id="1"/>
    </w:p>
    <w:p w:rsidR="00B53B99" w:rsidRDefault="00B53B99">
      <w:pPr>
        <w:rPr>
          <w:rFonts w:ascii="Times New Roman" w:hAnsi="Times New Roman"/>
          <w:color w:val="000000"/>
          <w:szCs w:val="28"/>
        </w:rPr>
      </w:pPr>
    </w:p>
    <w:p w:rsidR="00B54D33" w:rsidRPr="00B54D33" w:rsidRDefault="00B54D33">
      <w:pPr>
        <w:pStyle w:val="a1"/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B54D33">
        <w:rPr>
          <w:rFonts w:ascii="Times New Roman" w:hAnsi="Times New Roman" w:cs="Times New Roman"/>
          <w:b/>
          <w:color w:val="000000"/>
          <w:szCs w:val="28"/>
        </w:rPr>
        <w:t xml:space="preserve">ПЕРЕЧЕНЬ </w:t>
      </w:r>
    </w:p>
    <w:p w:rsidR="00B53B99" w:rsidRPr="00B54D33" w:rsidRDefault="00595E4C">
      <w:pPr>
        <w:pStyle w:val="a1"/>
        <w:jc w:val="center"/>
        <w:rPr>
          <w:b/>
        </w:rPr>
      </w:pPr>
      <w:r w:rsidRPr="00B54D33">
        <w:rPr>
          <w:rFonts w:ascii="Times New Roman" w:hAnsi="Times New Roman" w:cs="Times New Roman"/>
          <w:b/>
          <w:color w:val="000000"/>
          <w:szCs w:val="28"/>
        </w:rPr>
        <w:t xml:space="preserve">источников наружного противопожарного водоснабжения в населенных пунктах </w:t>
      </w:r>
      <w:r w:rsidR="008E5028" w:rsidRPr="00B54D33">
        <w:rPr>
          <w:rFonts w:ascii="Times New Roman" w:hAnsi="Times New Roman" w:cs="Times New Roman"/>
          <w:b/>
          <w:color w:val="000000"/>
          <w:szCs w:val="28"/>
        </w:rPr>
        <w:t>Могочинского муниципального округа</w:t>
      </w:r>
      <w:r w:rsidRPr="00B54D33">
        <w:rPr>
          <w:rFonts w:ascii="Times New Roman" w:hAnsi="Times New Roman" w:cs="Times New Roman"/>
          <w:b/>
          <w:color w:val="000000"/>
          <w:szCs w:val="28"/>
        </w:rPr>
        <w:t xml:space="preserve"> и на прилегающих территориях</w:t>
      </w:r>
    </w:p>
    <w:p w:rsidR="00B53B99" w:rsidRDefault="00B53B99">
      <w:pPr>
        <w:pStyle w:val="a1"/>
        <w:jc w:val="center"/>
        <w:rPr>
          <w:rFonts w:ascii="Times New Roman" w:hAnsi="Times New Roman" w:cs="Times New Roman"/>
          <w:color w:val="000000"/>
          <w:szCs w:val="28"/>
        </w:rPr>
      </w:pPr>
    </w:p>
    <w:tbl>
      <w:tblPr>
        <w:tblW w:w="9847" w:type="dxa"/>
        <w:tblInd w:w="-5" w:type="dxa"/>
        <w:tblLook w:val="04A0" w:firstRow="1" w:lastRow="0" w:firstColumn="1" w:lastColumn="0" w:noHBand="0" w:noVBand="1"/>
      </w:tblPr>
      <w:tblGrid>
        <w:gridCol w:w="486"/>
        <w:gridCol w:w="2714"/>
        <w:gridCol w:w="2264"/>
        <w:gridCol w:w="3490"/>
        <w:gridCol w:w="893"/>
      </w:tblGrid>
      <w:tr w:rsidR="00B53B99" w:rsidTr="002E077A">
        <w:trPr>
          <w:trHeight w:val="23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B99" w:rsidRDefault="00595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53B99" w:rsidRDefault="00595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B99" w:rsidRDefault="00595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источника НППВ (пожарный гидрант, пожарный пирс, пожарный водоем, водонапорная башня)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99" w:rsidRDefault="00595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нахождения источника НППВ</w:t>
            </w:r>
          </w:p>
        </w:tc>
        <w:tc>
          <w:tcPr>
            <w:tcW w:w="3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99" w:rsidRDefault="00595E4C">
            <w:pPr>
              <w:ind w:right="-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Принадлежность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99" w:rsidRDefault="00595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53B99" w:rsidTr="002E077A">
        <w:trPr>
          <w:trHeight w:val="145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B99" w:rsidRDefault="00B53B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B99" w:rsidRDefault="00B53B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99" w:rsidRDefault="00B53B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99" w:rsidRDefault="00B53B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99" w:rsidRDefault="00B53B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B99" w:rsidTr="002E077A">
        <w:trPr>
          <w:trHeight w:val="22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99" w:rsidRDefault="00595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B99" w:rsidRDefault="00BA0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99" w:rsidRDefault="00595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99" w:rsidRDefault="00595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99" w:rsidRDefault="00595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3B99" w:rsidTr="002E077A">
        <w:trPr>
          <w:trHeight w:val="32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99" w:rsidRDefault="00B53B9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B99" w:rsidRDefault="00BA0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Водозаборная скважина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0F" w:rsidRDefault="00BA0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Ключевский, </w:t>
            </w:r>
          </w:p>
          <w:p w:rsidR="00B53B99" w:rsidRDefault="009C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Лесная,3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99" w:rsidRDefault="009C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Ключевская городская админис</w:t>
            </w:r>
            <w:r w:rsidR="00BA0553">
              <w:rPr>
                <w:rFonts w:ascii="Times New Roman" w:hAnsi="Times New Roman" w:cs="Times New Roman"/>
                <w:sz w:val="20"/>
                <w:szCs w:val="20"/>
              </w:rPr>
              <w:t>трация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99" w:rsidRDefault="00B53B99"/>
        </w:tc>
      </w:tr>
      <w:tr w:rsidR="00B53B99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99" w:rsidRDefault="00B53B9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B99" w:rsidRDefault="009C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Водозаборная скважина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0F" w:rsidRDefault="009C6B0F" w:rsidP="009C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Ключевский, </w:t>
            </w:r>
          </w:p>
          <w:p w:rsidR="00B53B99" w:rsidRDefault="009C6B0F" w:rsidP="009C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Лесная,3а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99" w:rsidRDefault="009C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Ключевская городская администрация (находится в концесс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ии ООО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«ГАРАНТиЯ»)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99" w:rsidRDefault="00B53B99">
            <w:pPr>
              <w:jc w:val="both"/>
            </w:pPr>
          </w:p>
        </w:tc>
      </w:tr>
      <w:tr w:rsidR="009C6B0F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0F" w:rsidRDefault="009C6B0F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0F" w:rsidRDefault="002E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Водонасосная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станция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027" w:rsidRDefault="00A10027" w:rsidP="009C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Амазар, </w:t>
            </w:r>
          </w:p>
          <w:p w:rsidR="009C6B0F" w:rsidRDefault="00A10027" w:rsidP="00A1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Раковец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0F" w:rsidRDefault="002E077A" w:rsidP="002E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ДТВУ 2 г. Могоча участок Амазар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0F" w:rsidRDefault="009C6B0F">
            <w:pPr>
              <w:jc w:val="both"/>
            </w:pPr>
          </w:p>
        </w:tc>
      </w:tr>
      <w:tr w:rsidR="00A10027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027" w:rsidRDefault="00A10027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27" w:rsidRDefault="002E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Водонасосная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станция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027" w:rsidRDefault="00A10027" w:rsidP="009C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Амазар,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Деповская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027" w:rsidRDefault="00D74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ДТВУ 2 г. Могоча участок Амазар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027" w:rsidRDefault="00A10027">
            <w:pPr>
              <w:jc w:val="both"/>
            </w:pPr>
          </w:p>
        </w:tc>
      </w:tr>
      <w:tr w:rsidR="00A10027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027" w:rsidRDefault="00A10027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27" w:rsidRDefault="00A1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Водонапорная колонка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027" w:rsidRDefault="00A10027" w:rsidP="009C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Ксеньевка, </w:t>
            </w:r>
          </w:p>
          <w:p w:rsidR="00A10027" w:rsidRDefault="00A10027" w:rsidP="009C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Камерона,6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027" w:rsidRDefault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Ксеньевская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городская администрация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027" w:rsidRDefault="00A10027">
            <w:pPr>
              <w:jc w:val="both"/>
            </w:pPr>
          </w:p>
        </w:tc>
      </w:tr>
      <w:tr w:rsidR="00A10027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027" w:rsidRDefault="00A10027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27" w:rsidRDefault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Котельная «Центральная» отопительный период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C7" w:rsidRDefault="003A7CC7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Ксеньевка, </w:t>
            </w:r>
          </w:p>
          <w:p w:rsidR="00A10027" w:rsidRDefault="003A7CC7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Клубная, 35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027" w:rsidRDefault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Ксеньевская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городская администрация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027" w:rsidRDefault="00A10027">
            <w:pPr>
              <w:jc w:val="both"/>
            </w:pPr>
          </w:p>
        </w:tc>
      </w:tr>
      <w:tr w:rsidR="003A7CC7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C7" w:rsidRDefault="003A7CC7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C7" w:rsidRDefault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Дражный котлован с обустроенным пирсом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C7" w:rsidRDefault="003A7CC7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Итака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C7" w:rsidRDefault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Ксеньевская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городская администрация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C7" w:rsidRDefault="003A7CC7">
            <w:pPr>
              <w:jc w:val="both"/>
            </w:pPr>
          </w:p>
        </w:tc>
      </w:tr>
      <w:tr w:rsidR="00E843CF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3CF" w:rsidRDefault="00E843CF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CF" w:rsidRDefault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Насосная станция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3CF" w:rsidRDefault="00E843CF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ст. Кендагиры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3CF" w:rsidRDefault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Ксеньевская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городская администрация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3CF" w:rsidRDefault="00E843CF">
            <w:pPr>
              <w:jc w:val="both"/>
            </w:pPr>
          </w:p>
        </w:tc>
      </w:tr>
      <w:tr w:rsidR="00E843CF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3CF" w:rsidRDefault="00E843CF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CF" w:rsidRDefault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Водозаборная скважина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3CF" w:rsidRDefault="00E843CF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Семиозерный, </w:t>
            </w:r>
          </w:p>
          <w:p w:rsidR="00E843CF" w:rsidRDefault="00E843CF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Набережная, 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3CF" w:rsidRDefault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Семиозернинская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сельская администрация (в пользовании 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Кордюкова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3CF" w:rsidRDefault="00E843CF">
            <w:pPr>
              <w:jc w:val="both"/>
            </w:pPr>
          </w:p>
        </w:tc>
      </w:tr>
      <w:tr w:rsidR="00E843CF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3CF" w:rsidRDefault="00E843CF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CF" w:rsidRDefault="00E843CF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Водозаборная скважина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3CF" w:rsidRDefault="00E843CF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Таптугары, </w:t>
            </w:r>
          </w:p>
          <w:p w:rsidR="00E843CF" w:rsidRDefault="00E843CF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Транспортная, 54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3CF" w:rsidRDefault="00E843CF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Семиозернинская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сельская администрация (в пользовании Жидкова В. А.)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3CF" w:rsidRDefault="00E843CF">
            <w:pPr>
              <w:jc w:val="both"/>
            </w:pPr>
          </w:p>
        </w:tc>
      </w:tr>
      <w:tr w:rsidR="00E843CF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3CF" w:rsidRDefault="00E843CF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CF" w:rsidRDefault="00E843CF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Большое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обустроенным пирсом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3CF" w:rsidRDefault="00E843CF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Семиозерный, </w:t>
            </w:r>
          </w:p>
          <w:p w:rsidR="00E843CF" w:rsidRDefault="00E843CF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Озерная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3CF" w:rsidRDefault="00E843CF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Семиозернинская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сельская администрация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3CF" w:rsidRDefault="00E843CF">
            <w:pPr>
              <w:jc w:val="both"/>
            </w:pPr>
          </w:p>
        </w:tc>
      </w:tr>
      <w:tr w:rsidR="004A54F3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4F3" w:rsidRDefault="004A54F3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F3" w:rsidRDefault="004A54F3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Водозабор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2F1" w:rsidRDefault="002112F1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4A54F3">
              <w:rPr>
                <w:rFonts w:ascii="Times New Roman" w:hAnsi="Times New Roman" w:cs="Times New Roman"/>
                <w:sz w:val="20"/>
                <w:szCs w:val="20"/>
              </w:rPr>
              <w:t xml:space="preserve">. Сбега, </w:t>
            </w:r>
          </w:p>
          <w:p w:rsidR="004A54F3" w:rsidRDefault="004A54F3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Набережная, 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4F3" w:rsidRDefault="002112F1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  <w:p w:rsidR="002112F1" w:rsidRDefault="002112F1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(передан в пользован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ии ООО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«Ресурс»)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4F3" w:rsidRDefault="004A54F3">
            <w:pPr>
              <w:jc w:val="both"/>
            </w:pPr>
          </w:p>
        </w:tc>
      </w:tr>
      <w:tr w:rsidR="002112F1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2F1" w:rsidRDefault="002112F1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2F1" w:rsidRDefault="002112F1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Водозабор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2F1" w:rsidRDefault="002112F1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Сбега, ул. Заречная, 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2F1" w:rsidRDefault="002112F1" w:rsidP="00211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  <w:p w:rsidR="002112F1" w:rsidRDefault="002112F1" w:rsidP="00211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(передан в пользовании ИП Бусыгин)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2F1" w:rsidRDefault="002112F1">
            <w:pPr>
              <w:jc w:val="both"/>
            </w:pPr>
          </w:p>
        </w:tc>
      </w:tr>
      <w:tr w:rsidR="002112F1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2F1" w:rsidRDefault="002112F1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2F1" w:rsidRDefault="002112F1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Летний водозабор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2F1" w:rsidRPr="008D393C" w:rsidRDefault="002112F1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Сбега, ул. Речная</w:t>
            </w:r>
            <w:r w:rsidR="008D393C">
              <w:rPr>
                <w:rFonts w:ascii="Times New Roman" w:hAnsi="Times New Roman" w:cs="Times New Roman"/>
                <w:sz w:val="20"/>
                <w:szCs w:val="20"/>
              </w:rPr>
              <w:t>, 3д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93C" w:rsidRDefault="008D393C" w:rsidP="008D3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  <w:p w:rsidR="002112F1" w:rsidRDefault="008D393C" w:rsidP="008D3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(передан в пользовании ИП Бусыгин)</w:t>
            </w:r>
            <w:r w:rsidR="004C7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2F1" w:rsidRDefault="002112F1">
            <w:pPr>
              <w:jc w:val="both"/>
            </w:pPr>
          </w:p>
        </w:tc>
      </w:tr>
      <w:tr w:rsidR="004C7527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27" w:rsidRDefault="004C7527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27" w:rsidRDefault="004C7527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20 куб. м. используется в весенн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летней-осенний период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27" w:rsidRDefault="00D61875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C752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Кудеча</w:t>
            </w:r>
            <w:r w:rsidR="004C75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C7527" w:rsidRDefault="004C7527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Школьная, 1а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27" w:rsidRDefault="004C7527" w:rsidP="004C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  <w:p w:rsidR="004C7527" w:rsidRDefault="004C7527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27" w:rsidRDefault="004C7527">
            <w:pPr>
              <w:jc w:val="both"/>
            </w:pPr>
          </w:p>
        </w:tc>
      </w:tr>
      <w:tr w:rsidR="00D61875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75" w:rsidRDefault="00D61875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75" w:rsidRDefault="00D61875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Буровая скважина №197</w:t>
            </w:r>
            <w:r w:rsidR="00143E64">
              <w:rPr>
                <w:rFonts w:ascii="Times New Roman" w:hAnsi="Times New Roman" w:cs="Times New Roman"/>
                <w:sz w:val="20"/>
                <w:szCs w:val="20"/>
              </w:rPr>
              <w:t xml:space="preserve"> в 1,6 км ВС центра пос. Давенда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75" w:rsidRDefault="00D61875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Давенда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75" w:rsidRDefault="00D61875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  <w:p w:rsidR="00D61875" w:rsidRDefault="00D61875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передана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пользование ЖКХ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75" w:rsidRDefault="00D61875">
            <w:pPr>
              <w:jc w:val="both"/>
            </w:pPr>
          </w:p>
        </w:tc>
      </w:tr>
      <w:tr w:rsidR="00143E64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64" w:rsidRDefault="00143E64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64" w:rsidRDefault="00EF3F6B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Пожарный гидрант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C35" w:rsidRDefault="00582C35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F3F6B">
              <w:rPr>
                <w:rFonts w:ascii="Times New Roman" w:hAnsi="Times New Roman" w:cs="Times New Roman"/>
                <w:sz w:val="20"/>
                <w:szCs w:val="20"/>
              </w:rPr>
              <w:t xml:space="preserve">. Могоча, </w:t>
            </w:r>
          </w:p>
          <w:p w:rsidR="00143E64" w:rsidRDefault="00EF3F6B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Комсомольская, 18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64" w:rsidRDefault="00EF3F6B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</w:t>
            </w:r>
          </w:p>
          <w:p w:rsidR="00EF3F6B" w:rsidRDefault="00EF3F6B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64" w:rsidRDefault="00143E64">
            <w:pPr>
              <w:jc w:val="both"/>
            </w:pPr>
          </w:p>
        </w:tc>
      </w:tr>
      <w:tr w:rsidR="00EF3F6B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6B" w:rsidRDefault="00EF3F6B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F6B" w:rsidRDefault="00EF3F6B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Пожарный гидрант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6B" w:rsidRDefault="00582C35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Могоча, ул. Комсомольская, 16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6B" w:rsidRDefault="00582C35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Могочинский муниципальный округ </w:t>
            </w:r>
            <w:r w:rsidR="00477BA7">
              <w:rPr>
                <w:rFonts w:ascii="Times New Roman" w:hAnsi="Times New Roman" w:cs="Times New Roman"/>
                <w:sz w:val="20"/>
                <w:szCs w:val="20"/>
              </w:rPr>
              <w:t>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6B" w:rsidRDefault="00EF3F6B">
            <w:pPr>
              <w:jc w:val="both"/>
            </w:pPr>
          </w:p>
        </w:tc>
      </w:tr>
      <w:tr w:rsidR="00477BA7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7" w:rsidRDefault="00477BA7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BA7" w:rsidRDefault="00477BA7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Пожарный гидрант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7" w:rsidRDefault="00477BA7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Могоча, </w:t>
            </w:r>
          </w:p>
          <w:p w:rsidR="00477BA7" w:rsidRDefault="00477BA7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Аникинская, 1а (МДОУ д/с №31)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7" w:rsidRDefault="00775B28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7" w:rsidRDefault="00477BA7">
            <w:pPr>
              <w:jc w:val="both"/>
            </w:pPr>
          </w:p>
        </w:tc>
      </w:tr>
      <w:tr w:rsidR="00477BA7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7" w:rsidRDefault="00477BA7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BA7" w:rsidRDefault="00775B28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Пожарный гидрант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7" w:rsidRDefault="00775B28" w:rsidP="003A7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Могоча, ул. Первая клубная (отделение дороги)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7" w:rsidRDefault="00775B28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7" w:rsidRDefault="00477BA7">
            <w:pPr>
              <w:jc w:val="both"/>
            </w:pPr>
          </w:p>
        </w:tc>
      </w:tr>
      <w:tr w:rsidR="00775B28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B28" w:rsidRDefault="00775B28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B28" w:rsidRDefault="00775B28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Пожарный гидрант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B28" w:rsidRDefault="00775B28" w:rsidP="00775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Могоча, </w:t>
            </w:r>
          </w:p>
          <w:p w:rsidR="00775B28" w:rsidRDefault="00775B28" w:rsidP="00775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Комсомольская, 36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B28" w:rsidRDefault="00775B28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B28" w:rsidRDefault="00775B28">
            <w:pPr>
              <w:jc w:val="both"/>
            </w:pPr>
          </w:p>
        </w:tc>
      </w:tr>
      <w:tr w:rsidR="00775B28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B28" w:rsidRDefault="00775B28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B28" w:rsidRDefault="00775B28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Пожарный гидрант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B28" w:rsidRDefault="00775B28" w:rsidP="00775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Могоча, </w:t>
            </w:r>
          </w:p>
          <w:p w:rsidR="00775B28" w:rsidRDefault="00775B28" w:rsidP="00775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1A449C">
              <w:rPr>
                <w:rFonts w:ascii="Times New Roman" w:hAnsi="Times New Roman" w:cs="Times New Roman"/>
                <w:sz w:val="20"/>
                <w:szCs w:val="20"/>
              </w:rPr>
              <w:t>Комсомольская, 34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B28" w:rsidRDefault="001A449C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B28" w:rsidRDefault="00775B28">
            <w:pPr>
              <w:jc w:val="both"/>
            </w:pPr>
          </w:p>
        </w:tc>
      </w:tr>
      <w:tr w:rsidR="001A449C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49C" w:rsidRDefault="001A449C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9C" w:rsidRDefault="001A449C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Пожарный гидрант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49C" w:rsidRDefault="001A449C" w:rsidP="001A4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Могоча, </w:t>
            </w:r>
          </w:p>
          <w:p w:rsidR="001A449C" w:rsidRDefault="001A449C" w:rsidP="001A4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49C" w:rsidRDefault="001A449C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49C" w:rsidRDefault="001A449C">
            <w:pPr>
              <w:jc w:val="both"/>
            </w:pPr>
          </w:p>
        </w:tc>
      </w:tr>
      <w:tr w:rsidR="001A449C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49C" w:rsidRDefault="001A449C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9C" w:rsidRDefault="001A449C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Пожарный гидрант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49C" w:rsidRDefault="001A449C" w:rsidP="001A4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Могоча, </w:t>
            </w:r>
          </w:p>
          <w:p w:rsidR="001A449C" w:rsidRDefault="001A449C" w:rsidP="001A4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Комсомольская, 40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больница)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49C" w:rsidRDefault="001A449C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49C" w:rsidRDefault="001A449C">
            <w:pPr>
              <w:jc w:val="both"/>
            </w:pPr>
          </w:p>
        </w:tc>
      </w:tr>
      <w:tr w:rsidR="001A449C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49C" w:rsidRDefault="001A449C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9C" w:rsidRDefault="001A449C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Пожарный кран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49C" w:rsidRDefault="001A449C" w:rsidP="001A4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Могоча, </w:t>
            </w:r>
          </w:p>
          <w:p w:rsidR="001A449C" w:rsidRDefault="001A449C" w:rsidP="001A4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Школьная, 32 (трасса водоснабжения) 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49C" w:rsidRDefault="001A449C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49C" w:rsidRDefault="001A449C">
            <w:pPr>
              <w:jc w:val="both"/>
            </w:pPr>
          </w:p>
        </w:tc>
      </w:tr>
      <w:tr w:rsidR="001A449C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49C" w:rsidRDefault="001A449C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9C" w:rsidRDefault="001A449C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Пожарный кран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86" w:rsidRDefault="00955286" w:rsidP="00955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Могоча, </w:t>
            </w:r>
          </w:p>
          <w:p w:rsidR="001A449C" w:rsidRDefault="00955286" w:rsidP="00955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Дроздова, 12 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49C" w:rsidRDefault="00955286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49C" w:rsidRDefault="001A449C">
            <w:pPr>
              <w:jc w:val="both"/>
            </w:pPr>
          </w:p>
        </w:tc>
      </w:tr>
      <w:tr w:rsidR="00955286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86" w:rsidRDefault="00955286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86" w:rsidRDefault="00955286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Пожарный кран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86" w:rsidRDefault="00955286" w:rsidP="00955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Могоча, </w:t>
            </w:r>
          </w:p>
          <w:p w:rsidR="00955286" w:rsidRDefault="00955286" w:rsidP="00955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Галерейная, 35 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86" w:rsidRDefault="00955286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86" w:rsidRDefault="00955286">
            <w:pPr>
              <w:jc w:val="both"/>
            </w:pPr>
          </w:p>
        </w:tc>
      </w:tr>
      <w:tr w:rsidR="00955286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86" w:rsidRDefault="00955286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86" w:rsidRDefault="00955286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Пожарный кран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86" w:rsidRDefault="00F34D99" w:rsidP="00955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Могоча, ул.</w:t>
            </w:r>
            <w:r w:rsidR="00955286">
              <w:rPr>
                <w:rFonts w:ascii="Times New Roman" w:hAnsi="Times New Roman" w:cs="Times New Roman"/>
                <w:sz w:val="20"/>
                <w:szCs w:val="20"/>
              </w:rPr>
              <w:t xml:space="preserve"> Майская</w:t>
            </w:r>
          </w:p>
          <w:p w:rsidR="00F34D99" w:rsidRDefault="00F34D99" w:rsidP="00F34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Водонапорная башня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86" w:rsidRDefault="00955286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86" w:rsidRDefault="00955286">
            <w:pPr>
              <w:jc w:val="both"/>
            </w:pPr>
          </w:p>
        </w:tc>
      </w:tr>
      <w:tr w:rsidR="00B16A10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A10" w:rsidRDefault="00B16A10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99" w:rsidRDefault="00F34D99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</w:t>
            </w:r>
          </w:p>
          <w:p w:rsidR="00B16A10" w:rsidRDefault="00F34D99" w:rsidP="00F34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99" w:rsidRDefault="00F34D99" w:rsidP="00955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B16A10" w:rsidRDefault="00F34D99" w:rsidP="00955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Галерейная, 22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A10" w:rsidRDefault="00F34D99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A10" w:rsidRDefault="00B16A10">
            <w:pPr>
              <w:jc w:val="both"/>
            </w:pPr>
          </w:p>
        </w:tc>
      </w:tr>
      <w:tr w:rsidR="00F34D99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99" w:rsidRDefault="00F34D9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99" w:rsidRDefault="00F34D99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99" w:rsidRDefault="00F34D99" w:rsidP="00F34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F34D99" w:rsidRDefault="00F34D99" w:rsidP="00F34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Комсомольская, 34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99" w:rsidRDefault="00F34D99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99" w:rsidRDefault="00F34D99">
            <w:pPr>
              <w:jc w:val="both"/>
            </w:pPr>
          </w:p>
        </w:tc>
      </w:tr>
      <w:tr w:rsidR="00F34D99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99" w:rsidRDefault="00F34D9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99" w:rsidRDefault="00F34D99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99" w:rsidRDefault="00F34D99" w:rsidP="00F34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F34D99" w:rsidRDefault="00F34D99" w:rsidP="00F34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перекресток </w:t>
            </w:r>
          </w:p>
          <w:p w:rsidR="00F34D99" w:rsidRDefault="00F34D99" w:rsidP="00F34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Спортивная-Локомотивная</w:t>
            </w:r>
            <w:proofErr w:type="gramEnd"/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99" w:rsidRDefault="00F34D99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99" w:rsidRDefault="00F34D99">
            <w:pPr>
              <w:jc w:val="both"/>
            </w:pPr>
          </w:p>
        </w:tc>
      </w:tr>
      <w:tr w:rsidR="00F34D99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99" w:rsidRDefault="00F34D9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99" w:rsidRDefault="004B2A72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4B2A72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перекресток </w:t>
            </w:r>
          </w:p>
          <w:p w:rsidR="00F34D99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Пионерская-Читинская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99" w:rsidRDefault="004B2A72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99" w:rsidRDefault="00F34D99">
            <w:pPr>
              <w:jc w:val="both"/>
            </w:pPr>
          </w:p>
        </w:tc>
      </w:tr>
      <w:tr w:rsidR="004B2A72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72" w:rsidRDefault="004B2A72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4B2A72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перекресток </w:t>
            </w:r>
          </w:p>
          <w:p w:rsidR="004B2A72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Пионерская-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Заплотинная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>
            <w:pPr>
              <w:jc w:val="both"/>
            </w:pPr>
          </w:p>
        </w:tc>
      </w:tr>
      <w:tr w:rsidR="004B2A72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72" w:rsidRDefault="004B2A72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4B2A72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Школьная (ЦРБ)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>
            <w:pPr>
              <w:jc w:val="both"/>
            </w:pPr>
          </w:p>
        </w:tc>
      </w:tr>
      <w:tr w:rsidR="004B2A72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72" w:rsidRDefault="004B2A72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4B2A72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перекресток </w:t>
            </w:r>
          </w:p>
          <w:p w:rsidR="004B2A72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Хорогочинская-Верхнеразрезная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>
            <w:pPr>
              <w:jc w:val="both"/>
            </w:pPr>
          </w:p>
        </w:tc>
      </w:tr>
      <w:tr w:rsidR="004B2A72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72" w:rsidRDefault="004B2A72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4B2A72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Дроздова, 12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>
            <w:pPr>
              <w:jc w:val="both"/>
            </w:pPr>
          </w:p>
        </w:tc>
      </w:tr>
      <w:tr w:rsidR="004B2A72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72" w:rsidRDefault="004B2A72" w:rsidP="00E8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4B2A72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перекресток </w:t>
            </w:r>
          </w:p>
          <w:p w:rsidR="004B2A72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Береговая-Уссурийская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>
            <w:pPr>
              <w:jc w:val="both"/>
            </w:pPr>
          </w:p>
        </w:tc>
      </w:tr>
      <w:tr w:rsidR="004B2A72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72" w:rsidRDefault="004B2A72" w:rsidP="004B2A72">
            <w:pPr>
              <w:tabs>
                <w:tab w:val="left" w:pos="613"/>
                <w:tab w:val="center" w:pos="12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4B2A72" w:rsidRDefault="004B2A72" w:rsidP="004B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Дроздова, 17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>
            <w:pPr>
              <w:jc w:val="both"/>
            </w:pPr>
          </w:p>
        </w:tc>
      </w:tr>
      <w:tr w:rsidR="004B2A72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72" w:rsidRDefault="00C338FC" w:rsidP="004B2A72">
            <w:pPr>
              <w:tabs>
                <w:tab w:val="left" w:pos="613"/>
                <w:tab w:val="center" w:pos="12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4B2A72" w:rsidRDefault="00C338FC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Речная, 85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C338FC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72" w:rsidRDefault="004B2A72">
            <w:pPr>
              <w:jc w:val="both"/>
            </w:pPr>
          </w:p>
        </w:tc>
      </w:tr>
      <w:tr w:rsidR="00C338FC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FC" w:rsidRDefault="00C338FC" w:rsidP="004B2A72">
            <w:pPr>
              <w:tabs>
                <w:tab w:val="left" w:pos="613"/>
                <w:tab w:val="center" w:pos="12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C338FC" w:rsidRDefault="00C338FC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Копытова, 51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>
            <w:pPr>
              <w:jc w:val="both"/>
            </w:pPr>
          </w:p>
        </w:tc>
      </w:tr>
      <w:tr w:rsidR="00C338FC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FC" w:rsidRDefault="00C338FC" w:rsidP="004B2A72">
            <w:pPr>
              <w:tabs>
                <w:tab w:val="left" w:pos="613"/>
                <w:tab w:val="center" w:pos="12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C338FC" w:rsidRDefault="00C338FC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перекресток </w:t>
            </w:r>
          </w:p>
          <w:p w:rsidR="00C338FC" w:rsidRDefault="00C338FC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Крестьянская-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Осовиахимовская</w:t>
            </w:r>
            <w:proofErr w:type="spellEnd"/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>
            <w:pPr>
              <w:jc w:val="both"/>
            </w:pPr>
          </w:p>
        </w:tc>
      </w:tr>
      <w:tr w:rsidR="00C338FC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FC" w:rsidRDefault="00C338FC" w:rsidP="004B2A72">
            <w:pPr>
              <w:tabs>
                <w:tab w:val="left" w:pos="613"/>
                <w:tab w:val="center" w:pos="12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C338FC" w:rsidRDefault="00C338FC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перекресток </w:t>
            </w:r>
          </w:p>
          <w:p w:rsidR="00C338FC" w:rsidRDefault="00C338FC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Осипенко-Крестьянская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38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>
            <w:pPr>
              <w:jc w:val="both"/>
            </w:pPr>
          </w:p>
        </w:tc>
      </w:tr>
      <w:tr w:rsidR="00C338FC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FC" w:rsidRDefault="00C338FC" w:rsidP="004B2A72">
            <w:pPr>
              <w:tabs>
                <w:tab w:val="left" w:pos="613"/>
                <w:tab w:val="center" w:pos="12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Водоразборная колонка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C338FC" w:rsidRDefault="00C338FC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Украинская, 31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>
            <w:pPr>
              <w:jc w:val="both"/>
            </w:pPr>
          </w:p>
        </w:tc>
      </w:tr>
      <w:tr w:rsidR="00C338FC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FC" w:rsidRDefault="00C338FC" w:rsidP="004B2A72">
            <w:pPr>
              <w:tabs>
                <w:tab w:val="left" w:pos="613"/>
                <w:tab w:val="center" w:pos="12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Пожарный кран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C338FC" w:rsidRDefault="00C338FC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Алгачинская, 25</w:t>
            </w:r>
            <w:r w:rsidR="00F92A33">
              <w:rPr>
                <w:rFonts w:ascii="Times New Roman" w:hAnsi="Times New Roman" w:cs="Times New Roman"/>
                <w:sz w:val="20"/>
                <w:szCs w:val="20"/>
              </w:rPr>
              <w:t xml:space="preserve"> (баня№14)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DD5CC5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8FC" w:rsidRDefault="00C338FC">
            <w:pPr>
              <w:jc w:val="both"/>
            </w:pPr>
          </w:p>
        </w:tc>
      </w:tr>
      <w:tr w:rsidR="00F92A33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A33" w:rsidRDefault="00F92A33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33" w:rsidRDefault="00243A4E" w:rsidP="004B2A72">
            <w:pPr>
              <w:tabs>
                <w:tab w:val="left" w:pos="613"/>
                <w:tab w:val="center" w:pos="12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Пожарный кран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A4E" w:rsidRDefault="00243A4E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Могоча, </w:t>
            </w:r>
          </w:p>
          <w:p w:rsidR="00F92A33" w:rsidRDefault="00243A4E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Хорогочинская,15</w:t>
            </w:r>
          </w:p>
          <w:p w:rsidR="00243A4E" w:rsidRDefault="00243A4E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(водонапорная колонка)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A33" w:rsidRDefault="00243A4E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A33" w:rsidRDefault="00F92A33">
            <w:pPr>
              <w:jc w:val="both"/>
            </w:pPr>
          </w:p>
        </w:tc>
      </w:tr>
      <w:tr w:rsidR="00243A4E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A4E" w:rsidRDefault="00243A4E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4E" w:rsidRDefault="00243A4E" w:rsidP="004B2A72">
            <w:pPr>
              <w:tabs>
                <w:tab w:val="left" w:pos="613"/>
                <w:tab w:val="center" w:pos="12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Пожарный кран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03" w:rsidRDefault="00725103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ЦРБ </w:t>
            </w:r>
          </w:p>
          <w:p w:rsidR="00243A4E" w:rsidRDefault="00725103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Приисковая, 17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A4E" w:rsidRDefault="00725103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A4E" w:rsidRDefault="00243A4E">
            <w:pPr>
              <w:jc w:val="both"/>
            </w:pPr>
          </w:p>
        </w:tc>
      </w:tr>
      <w:tr w:rsidR="00725103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03" w:rsidRDefault="00725103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03" w:rsidRDefault="00725103" w:rsidP="004B2A72">
            <w:pPr>
              <w:tabs>
                <w:tab w:val="left" w:pos="613"/>
                <w:tab w:val="center" w:pos="12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Пожарный кран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03" w:rsidRDefault="00725103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Резервуарный парк,</w:t>
            </w:r>
          </w:p>
          <w:p w:rsidR="00725103" w:rsidRDefault="00725103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Шулешко, 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03" w:rsidRDefault="00725103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03" w:rsidRDefault="00725103">
            <w:pPr>
              <w:jc w:val="both"/>
            </w:pPr>
          </w:p>
        </w:tc>
      </w:tr>
      <w:tr w:rsidR="00725103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03" w:rsidRDefault="00725103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03" w:rsidRDefault="00725103" w:rsidP="004B2A72">
            <w:pPr>
              <w:tabs>
                <w:tab w:val="left" w:pos="613"/>
                <w:tab w:val="center" w:pos="12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Пожарный кран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03" w:rsidRDefault="00EE0359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Водонапорная станция, ст.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03" w:rsidRDefault="00EE0359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03" w:rsidRDefault="00725103">
            <w:pPr>
              <w:jc w:val="both"/>
            </w:pPr>
          </w:p>
        </w:tc>
      </w:tr>
      <w:tr w:rsidR="00EE0359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59" w:rsidRDefault="00EE035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59" w:rsidRDefault="00EE0359" w:rsidP="004B2A72">
            <w:pPr>
              <w:tabs>
                <w:tab w:val="left" w:pos="613"/>
                <w:tab w:val="center" w:pos="12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Пожарный кран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59" w:rsidRDefault="00EE0359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Водонапорная станция, «Медвежий ключ»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59" w:rsidRDefault="00EE0359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59" w:rsidRDefault="00EE0359">
            <w:pPr>
              <w:jc w:val="both"/>
            </w:pPr>
          </w:p>
        </w:tc>
      </w:tr>
      <w:tr w:rsidR="00EE0359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59" w:rsidRDefault="00EE035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59" w:rsidRDefault="00EE0359" w:rsidP="004B2A72">
            <w:pPr>
              <w:tabs>
                <w:tab w:val="left" w:pos="613"/>
                <w:tab w:val="center" w:pos="12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Пожарный кран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59" w:rsidRDefault="00EE0359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ПМС №328, ул. Украинская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59" w:rsidRDefault="00EE0359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59" w:rsidRDefault="00EE0359">
            <w:pPr>
              <w:jc w:val="both"/>
            </w:pPr>
          </w:p>
        </w:tc>
      </w:tr>
      <w:tr w:rsidR="00EE0359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59" w:rsidRDefault="00EE035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59" w:rsidRDefault="00EE0359" w:rsidP="004B2A72">
            <w:pPr>
              <w:tabs>
                <w:tab w:val="left" w:pos="613"/>
                <w:tab w:val="center" w:pos="12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Пожарный кран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59" w:rsidRDefault="00EE0359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Котельная, </w:t>
            </w:r>
          </w:p>
          <w:p w:rsidR="00EE0359" w:rsidRDefault="00EE0359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Октябрьская, 22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59" w:rsidRDefault="00EE0359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59" w:rsidRDefault="00EE0359">
            <w:pPr>
              <w:jc w:val="both"/>
            </w:pPr>
          </w:p>
        </w:tc>
      </w:tr>
      <w:tr w:rsidR="00EE0359" w:rsidTr="002E077A">
        <w:trPr>
          <w:trHeight w:val="3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59" w:rsidRDefault="00EE035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59" w:rsidRDefault="00EE0359" w:rsidP="004B2A72">
            <w:pPr>
              <w:tabs>
                <w:tab w:val="left" w:pos="613"/>
                <w:tab w:val="center" w:pos="12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Пожарный кран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24A" w:rsidRDefault="00EE0359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Смазочная, </w:t>
            </w:r>
          </w:p>
          <w:p w:rsidR="00EE0359" w:rsidRDefault="00EE0359" w:rsidP="00C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Шулешко, 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59" w:rsidRDefault="00FE25F1" w:rsidP="00D6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Могочинский муниципальный округ (ООО Ресурс)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59" w:rsidRDefault="00EE0359">
            <w:pPr>
              <w:jc w:val="both"/>
            </w:pPr>
          </w:p>
        </w:tc>
      </w:tr>
    </w:tbl>
    <w:p w:rsidR="00B53B99" w:rsidRDefault="00B53B99"/>
    <w:p w:rsidR="00B54D33" w:rsidRDefault="00B54D33"/>
    <w:p w:rsidR="00B54D33" w:rsidRDefault="00B54D33"/>
    <w:p w:rsidR="00B54D33" w:rsidRDefault="00B54D33">
      <w:r>
        <w:t>___________________________</w:t>
      </w:r>
    </w:p>
    <w:sectPr w:rsidR="00B54D33">
      <w:pgSz w:w="11906" w:h="16838"/>
      <w:pgMar w:top="1134" w:right="567" w:bottom="1134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14E9C"/>
    <w:multiLevelType w:val="multilevel"/>
    <w:tmpl w:val="D86092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D101C3"/>
    <w:multiLevelType w:val="multilevel"/>
    <w:tmpl w:val="841C9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99"/>
    <w:rsid w:val="0004702E"/>
    <w:rsid w:val="00092779"/>
    <w:rsid w:val="00143E64"/>
    <w:rsid w:val="001A449C"/>
    <w:rsid w:val="002112F1"/>
    <w:rsid w:val="00241754"/>
    <w:rsid w:val="00243A4E"/>
    <w:rsid w:val="002A23A6"/>
    <w:rsid w:val="002C0272"/>
    <w:rsid w:val="002E077A"/>
    <w:rsid w:val="00384BD7"/>
    <w:rsid w:val="003A7CC7"/>
    <w:rsid w:val="003E4107"/>
    <w:rsid w:val="00477BA7"/>
    <w:rsid w:val="004A54F3"/>
    <w:rsid w:val="004B2A72"/>
    <w:rsid w:val="004C7527"/>
    <w:rsid w:val="004E73B8"/>
    <w:rsid w:val="004F26CA"/>
    <w:rsid w:val="00533D93"/>
    <w:rsid w:val="00582C35"/>
    <w:rsid w:val="00595E4C"/>
    <w:rsid w:val="005B72AE"/>
    <w:rsid w:val="00725103"/>
    <w:rsid w:val="00775B28"/>
    <w:rsid w:val="00805A18"/>
    <w:rsid w:val="0085593A"/>
    <w:rsid w:val="0086038E"/>
    <w:rsid w:val="008C2681"/>
    <w:rsid w:val="008D1CAC"/>
    <w:rsid w:val="008D393C"/>
    <w:rsid w:val="008E5028"/>
    <w:rsid w:val="00955286"/>
    <w:rsid w:val="009574DD"/>
    <w:rsid w:val="009A3F6D"/>
    <w:rsid w:val="009A43B5"/>
    <w:rsid w:val="009C6B0F"/>
    <w:rsid w:val="009E61DC"/>
    <w:rsid w:val="00A10027"/>
    <w:rsid w:val="00A669CE"/>
    <w:rsid w:val="00A877B9"/>
    <w:rsid w:val="00AD4298"/>
    <w:rsid w:val="00B16A10"/>
    <w:rsid w:val="00B403E4"/>
    <w:rsid w:val="00B42122"/>
    <w:rsid w:val="00B53B99"/>
    <w:rsid w:val="00B54D33"/>
    <w:rsid w:val="00BA0553"/>
    <w:rsid w:val="00BB2D4E"/>
    <w:rsid w:val="00C338FC"/>
    <w:rsid w:val="00CD224A"/>
    <w:rsid w:val="00D61875"/>
    <w:rsid w:val="00D74AD2"/>
    <w:rsid w:val="00DD40BB"/>
    <w:rsid w:val="00DD5CC5"/>
    <w:rsid w:val="00E023FE"/>
    <w:rsid w:val="00E843CF"/>
    <w:rsid w:val="00EB57E8"/>
    <w:rsid w:val="00ED2D15"/>
    <w:rsid w:val="00EE0359"/>
    <w:rsid w:val="00EF3F6B"/>
    <w:rsid w:val="00F34D99"/>
    <w:rsid w:val="00F92A33"/>
    <w:rsid w:val="00F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before="240" w:after="0"/>
      <w:outlineLvl w:val="0"/>
    </w:pPr>
  </w:style>
  <w:style w:type="paragraph" w:styleId="2">
    <w:name w:val="heading 2"/>
    <w:basedOn w:val="a0"/>
    <w:next w:val="a2"/>
    <w:qFormat/>
    <w:pPr>
      <w:spacing w:before="240" w:after="0"/>
      <w:outlineLvl w:val="1"/>
    </w:pPr>
  </w:style>
  <w:style w:type="paragraph" w:styleId="3">
    <w:name w:val="heading 3"/>
    <w:basedOn w:val="a0"/>
    <w:next w:val="a2"/>
    <w:qFormat/>
    <w:pPr>
      <w:spacing w:before="240" w:after="0"/>
      <w:outlineLvl w:val="2"/>
    </w:pPr>
  </w:style>
  <w:style w:type="paragraph" w:styleId="4">
    <w:name w:val="heading 4"/>
    <w:basedOn w:val="a0"/>
    <w:next w:val="a2"/>
    <w:qFormat/>
    <w:pPr>
      <w:spacing w:before="240" w:after="0"/>
      <w:outlineLvl w:val="3"/>
    </w:pPr>
  </w:style>
  <w:style w:type="paragraph" w:styleId="5">
    <w:name w:val="heading 5"/>
    <w:basedOn w:val="a0"/>
    <w:next w:val="a2"/>
    <w:qFormat/>
    <w:pPr>
      <w:spacing w:before="240"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before="240" w:after="0"/>
      <w:outlineLvl w:val="6"/>
    </w:pPr>
  </w:style>
  <w:style w:type="paragraph" w:styleId="8">
    <w:name w:val="heading 8"/>
    <w:basedOn w:val="a0"/>
    <w:next w:val="a2"/>
    <w:qFormat/>
    <w:pPr>
      <w:spacing w:before="240" w:after="0"/>
      <w:outlineLvl w:val="7"/>
    </w:pPr>
  </w:style>
  <w:style w:type="paragraph" w:styleId="9">
    <w:name w:val="heading 9"/>
    <w:basedOn w:val="a0"/>
    <w:next w:val="a2"/>
    <w:qFormat/>
    <w:pPr>
      <w:spacing w:before="240"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472707584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e">
    <w:name w:val="Текст выноски Знак"/>
    <w:basedOn w:val="a3"/>
    <w:uiPriority w:val="99"/>
    <w:semiHidden/>
    <w:qFormat/>
    <w:rsid w:val="00B9647F"/>
    <w:rPr>
      <w:rFonts w:ascii="Segoe UI" w:hAnsi="Segoe UI" w:cs="Segoe UI"/>
      <w:sz w:val="18"/>
      <w:szCs w:val="18"/>
    </w:rPr>
  </w:style>
  <w:style w:type="paragraph" w:customStyle="1" w:styleId="aff">
    <w:name w:val="Заголовок"/>
    <w:basedOn w:val="a"/>
    <w:next w:val="a2"/>
    <w:qFormat/>
    <w:pPr>
      <w:keepNext/>
      <w:spacing w:before="240" w:after="120"/>
    </w:pPr>
    <w:rPr>
      <w:rFonts w:eastAsia="Tahoma" w:cs="Noto Sans Devanagari"/>
      <w:szCs w:val="28"/>
    </w:rPr>
  </w:style>
  <w:style w:type="paragraph" w:styleId="a2">
    <w:name w:val="Body Text"/>
    <w:basedOn w:val="a"/>
    <w:pPr>
      <w:contextualSpacing/>
      <w:jc w:val="both"/>
    </w:pPr>
  </w:style>
  <w:style w:type="paragraph" w:styleId="aff0">
    <w:name w:val="List"/>
    <w:basedOn w:val="a2"/>
  </w:style>
  <w:style w:type="paragraph" w:styleId="aff1">
    <w:name w:val="caption"/>
    <w:basedOn w:val="a"/>
    <w:qFormat/>
  </w:style>
  <w:style w:type="paragraph" w:styleId="aff2">
    <w:name w:val="index heading"/>
    <w:basedOn w:val="aff"/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customStyle="1" w:styleId="aff3">
    <w:name w:val="Блочная цитата"/>
    <w:basedOn w:val="a"/>
    <w:qFormat/>
  </w:style>
  <w:style w:type="paragraph" w:styleId="aff4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5">
    <w:name w:val="Обратный отступ"/>
    <w:basedOn w:val="a2"/>
    <w:qFormat/>
    <w:pPr>
      <w:tabs>
        <w:tab w:val="left" w:pos="0"/>
      </w:tabs>
    </w:pPr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0"/>
    <w:next w:val="40"/>
    <w:qFormat/>
  </w:style>
  <w:style w:type="paragraph" w:styleId="40">
    <w:name w:val="List Bullet 4"/>
    <w:basedOn w:val="aff0"/>
    <w:qFormat/>
  </w:style>
  <w:style w:type="paragraph" w:customStyle="1" w:styleId="12">
    <w:name w:val="Конец нумерованного списка 1"/>
    <w:basedOn w:val="aff0"/>
    <w:next w:val="40"/>
    <w:qFormat/>
  </w:style>
  <w:style w:type="paragraph" w:customStyle="1" w:styleId="13">
    <w:name w:val="Продолжение нумерованного списка 1"/>
    <w:basedOn w:val="aff0"/>
    <w:qFormat/>
  </w:style>
  <w:style w:type="paragraph" w:customStyle="1" w:styleId="20">
    <w:name w:val="Начало нумерованного списка 2"/>
    <w:basedOn w:val="aff0"/>
    <w:next w:val="21"/>
    <w:qFormat/>
  </w:style>
  <w:style w:type="paragraph" w:styleId="21">
    <w:name w:val="List Number 2"/>
    <w:basedOn w:val="aff0"/>
    <w:qFormat/>
  </w:style>
  <w:style w:type="paragraph" w:customStyle="1" w:styleId="22">
    <w:name w:val="Конец нумерованного списка 2"/>
    <w:basedOn w:val="aff0"/>
    <w:next w:val="21"/>
    <w:qFormat/>
  </w:style>
  <w:style w:type="paragraph" w:customStyle="1" w:styleId="23">
    <w:name w:val="Продолжение нумерованного списка 2"/>
    <w:basedOn w:val="aff0"/>
    <w:qFormat/>
  </w:style>
  <w:style w:type="paragraph" w:customStyle="1" w:styleId="30">
    <w:name w:val="Начало нумерованного списка 3"/>
    <w:basedOn w:val="aff0"/>
    <w:next w:val="31"/>
    <w:qFormat/>
  </w:style>
  <w:style w:type="paragraph" w:styleId="31">
    <w:name w:val="List Number 3"/>
    <w:basedOn w:val="aff0"/>
    <w:qFormat/>
  </w:style>
  <w:style w:type="paragraph" w:customStyle="1" w:styleId="32">
    <w:name w:val="Конец нумерованного списка 3"/>
    <w:basedOn w:val="aff0"/>
    <w:next w:val="31"/>
    <w:qFormat/>
  </w:style>
  <w:style w:type="paragraph" w:customStyle="1" w:styleId="33">
    <w:name w:val="Продолжение нумерованного списка 3"/>
    <w:basedOn w:val="aff0"/>
    <w:qFormat/>
  </w:style>
  <w:style w:type="paragraph" w:customStyle="1" w:styleId="41">
    <w:name w:val="Начало нумерованного списка 4"/>
    <w:basedOn w:val="aff0"/>
    <w:next w:val="42"/>
    <w:qFormat/>
  </w:style>
  <w:style w:type="paragraph" w:styleId="42">
    <w:name w:val="List Number 4"/>
    <w:basedOn w:val="aff0"/>
    <w:qFormat/>
  </w:style>
  <w:style w:type="paragraph" w:customStyle="1" w:styleId="43">
    <w:name w:val="Конец нумерованного списка 4"/>
    <w:basedOn w:val="aff0"/>
    <w:next w:val="42"/>
    <w:qFormat/>
  </w:style>
  <w:style w:type="paragraph" w:customStyle="1" w:styleId="44">
    <w:name w:val="Продолжение нумерованного списка 4"/>
    <w:basedOn w:val="aff0"/>
    <w:qFormat/>
  </w:style>
  <w:style w:type="paragraph" w:customStyle="1" w:styleId="50">
    <w:name w:val="Начало нумерованного списка 5"/>
    <w:basedOn w:val="aff0"/>
    <w:next w:val="51"/>
    <w:qFormat/>
  </w:style>
  <w:style w:type="paragraph" w:styleId="51">
    <w:name w:val="List Number 5"/>
    <w:basedOn w:val="aff0"/>
    <w:qFormat/>
  </w:style>
  <w:style w:type="paragraph" w:customStyle="1" w:styleId="52">
    <w:name w:val="Конец нумерованного списка 5"/>
    <w:basedOn w:val="aff0"/>
    <w:next w:val="51"/>
    <w:qFormat/>
  </w:style>
  <w:style w:type="paragraph" w:customStyle="1" w:styleId="53">
    <w:name w:val="Продолжение нумерованного списка 5"/>
    <w:basedOn w:val="aff0"/>
    <w:qFormat/>
  </w:style>
  <w:style w:type="paragraph" w:customStyle="1" w:styleId="14">
    <w:name w:val="Начало маркированного списка 1"/>
    <w:basedOn w:val="aff0"/>
    <w:next w:val="34"/>
    <w:qFormat/>
  </w:style>
  <w:style w:type="paragraph" w:styleId="34">
    <w:name w:val="List Bullet 3"/>
    <w:basedOn w:val="aff0"/>
    <w:qFormat/>
  </w:style>
  <w:style w:type="paragraph" w:customStyle="1" w:styleId="15">
    <w:name w:val="Конец маркированного списка 1"/>
    <w:basedOn w:val="aff0"/>
    <w:next w:val="34"/>
    <w:qFormat/>
  </w:style>
  <w:style w:type="paragraph" w:styleId="affa">
    <w:name w:val="List Continue"/>
    <w:basedOn w:val="aff0"/>
    <w:qFormat/>
  </w:style>
  <w:style w:type="paragraph" w:customStyle="1" w:styleId="24">
    <w:name w:val="Начало маркированного списка 2"/>
    <w:basedOn w:val="aff0"/>
    <w:next w:val="34"/>
    <w:qFormat/>
  </w:style>
  <w:style w:type="paragraph" w:customStyle="1" w:styleId="25">
    <w:name w:val="Конец маркированного списка 2"/>
    <w:basedOn w:val="aff0"/>
    <w:next w:val="34"/>
    <w:qFormat/>
  </w:style>
  <w:style w:type="paragraph" w:styleId="26">
    <w:name w:val="List Continue 2"/>
    <w:basedOn w:val="aff0"/>
    <w:qFormat/>
  </w:style>
  <w:style w:type="paragraph" w:customStyle="1" w:styleId="35">
    <w:name w:val="Начало маркированного списка 3"/>
    <w:basedOn w:val="aff0"/>
    <w:next w:val="40"/>
    <w:qFormat/>
  </w:style>
  <w:style w:type="paragraph" w:customStyle="1" w:styleId="36">
    <w:name w:val="Конец маркированного списка 3"/>
    <w:basedOn w:val="aff0"/>
    <w:next w:val="40"/>
    <w:qFormat/>
  </w:style>
  <w:style w:type="paragraph" w:styleId="37">
    <w:name w:val="List Continue 3"/>
    <w:basedOn w:val="aff0"/>
    <w:qFormat/>
  </w:style>
  <w:style w:type="paragraph" w:customStyle="1" w:styleId="45">
    <w:name w:val="Начало маркированного списка 4"/>
    <w:basedOn w:val="aff0"/>
    <w:next w:val="54"/>
    <w:qFormat/>
  </w:style>
  <w:style w:type="paragraph" w:styleId="54">
    <w:name w:val="List Bullet 5"/>
    <w:basedOn w:val="aff0"/>
    <w:qFormat/>
  </w:style>
  <w:style w:type="paragraph" w:customStyle="1" w:styleId="46">
    <w:name w:val="Конец маркированного списка 4"/>
    <w:basedOn w:val="aff0"/>
    <w:next w:val="54"/>
    <w:qFormat/>
  </w:style>
  <w:style w:type="paragraph" w:styleId="47">
    <w:name w:val="List Continue 4"/>
    <w:basedOn w:val="aff0"/>
    <w:qFormat/>
  </w:style>
  <w:style w:type="paragraph" w:customStyle="1" w:styleId="55">
    <w:name w:val="Начало маркированного списка 5"/>
    <w:basedOn w:val="aff0"/>
    <w:next w:val="affb"/>
    <w:qFormat/>
  </w:style>
  <w:style w:type="paragraph" w:styleId="affb">
    <w:name w:val="List Number"/>
    <w:basedOn w:val="aff0"/>
    <w:qFormat/>
  </w:style>
  <w:style w:type="paragraph" w:customStyle="1" w:styleId="56">
    <w:name w:val="Конец маркированного списка 5"/>
    <w:basedOn w:val="aff0"/>
    <w:next w:val="affb"/>
    <w:qFormat/>
  </w:style>
  <w:style w:type="paragraph" w:styleId="57">
    <w:name w:val="List Continue 5"/>
    <w:basedOn w:val="aff0"/>
    <w:qFormat/>
  </w:style>
  <w:style w:type="paragraph" w:styleId="16">
    <w:name w:val="index 1"/>
    <w:basedOn w:val="aff2"/>
    <w:qFormat/>
  </w:style>
  <w:style w:type="paragraph" w:styleId="27">
    <w:name w:val="index 2"/>
    <w:basedOn w:val="aff2"/>
    <w:qFormat/>
  </w:style>
  <w:style w:type="paragraph" w:styleId="38">
    <w:name w:val="index 3"/>
    <w:basedOn w:val="aff2"/>
    <w:qFormat/>
  </w:style>
  <w:style w:type="paragraph" w:customStyle="1" w:styleId="affc">
    <w:name w:val="Разделитель предметного указателя"/>
    <w:basedOn w:val="aff2"/>
    <w:qFormat/>
  </w:style>
  <w:style w:type="paragraph" w:styleId="affd">
    <w:name w:val="toa heading"/>
    <w:basedOn w:val="a0"/>
    <w:next w:val="17"/>
    <w:qFormat/>
  </w:style>
  <w:style w:type="paragraph" w:styleId="17">
    <w:name w:val="toc 1"/>
    <w:basedOn w:val="aff2"/>
    <w:pPr>
      <w:tabs>
        <w:tab w:val="right" w:leader="dot" w:pos="9638"/>
      </w:tabs>
    </w:pPr>
  </w:style>
  <w:style w:type="paragraph" w:styleId="28">
    <w:name w:val="toc 2"/>
    <w:basedOn w:val="aff2"/>
    <w:pPr>
      <w:tabs>
        <w:tab w:val="right" w:leader="dot" w:pos="9355"/>
      </w:tabs>
    </w:pPr>
  </w:style>
  <w:style w:type="paragraph" w:styleId="39">
    <w:name w:val="toc 3"/>
    <w:basedOn w:val="aff2"/>
    <w:pPr>
      <w:tabs>
        <w:tab w:val="right" w:leader="dot" w:pos="9072"/>
      </w:tabs>
    </w:pPr>
  </w:style>
  <w:style w:type="paragraph" w:styleId="48">
    <w:name w:val="toc 4"/>
    <w:basedOn w:val="aff2"/>
    <w:pPr>
      <w:tabs>
        <w:tab w:val="right" w:leader="dot" w:pos="8789"/>
      </w:tabs>
    </w:pPr>
  </w:style>
  <w:style w:type="paragraph" w:styleId="58">
    <w:name w:val="toc 5"/>
    <w:basedOn w:val="aff2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2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2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2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2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2"/>
    <w:qFormat/>
    <w:pPr>
      <w:tabs>
        <w:tab w:val="right" w:leader="dot" w:pos="8506"/>
      </w:tabs>
    </w:pPr>
  </w:style>
  <w:style w:type="paragraph" w:styleId="60">
    <w:name w:val="toc 6"/>
    <w:basedOn w:val="aff2"/>
    <w:pPr>
      <w:tabs>
        <w:tab w:val="right" w:leader="dot" w:pos="8223"/>
      </w:tabs>
    </w:pPr>
  </w:style>
  <w:style w:type="paragraph" w:styleId="70">
    <w:name w:val="toc 7"/>
    <w:basedOn w:val="aff2"/>
    <w:pPr>
      <w:tabs>
        <w:tab w:val="right" w:leader="dot" w:pos="7940"/>
      </w:tabs>
    </w:pPr>
  </w:style>
  <w:style w:type="paragraph" w:styleId="80">
    <w:name w:val="toc 8"/>
    <w:basedOn w:val="aff2"/>
    <w:pPr>
      <w:tabs>
        <w:tab w:val="right" w:leader="dot" w:pos="7657"/>
      </w:tabs>
    </w:pPr>
  </w:style>
  <w:style w:type="paragraph" w:styleId="90">
    <w:name w:val="toc 9"/>
    <w:basedOn w:val="aff2"/>
    <w:pPr>
      <w:tabs>
        <w:tab w:val="right" w:leader="dot" w:pos="7374"/>
      </w:tabs>
    </w:pPr>
  </w:style>
  <w:style w:type="paragraph" w:customStyle="1" w:styleId="101">
    <w:name w:val="Оглавление 10"/>
    <w:basedOn w:val="af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2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2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2"/>
    <w:qFormat/>
    <w:pPr>
      <w:tabs>
        <w:tab w:val="right" w:leader="dot" w:pos="9638"/>
      </w:tabs>
    </w:pPr>
  </w:style>
  <w:style w:type="paragraph" w:styleId="afff1">
    <w:name w:val="table of authorities"/>
    <w:basedOn w:val="a0"/>
    <w:qFormat/>
  </w:style>
  <w:style w:type="paragraph" w:customStyle="1" w:styleId="1b">
    <w:name w:val="Библиография 1"/>
    <w:basedOn w:val="aff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2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2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2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2"/>
    <w:qFormat/>
    <w:pPr>
      <w:tabs>
        <w:tab w:val="right" w:leader="dot" w:pos="7091"/>
      </w:tabs>
    </w:pPr>
  </w:style>
  <w:style w:type="paragraph" w:customStyle="1" w:styleId="aff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1"/>
    <w:qFormat/>
  </w:style>
  <w:style w:type="paragraph" w:customStyle="1" w:styleId="afffc">
    <w:name w:val="Таблица"/>
    <w:basedOn w:val="aff1"/>
    <w:qFormat/>
  </w:style>
  <w:style w:type="paragraph" w:styleId="afffd">
    <w:name w:val="Plain Text"/>
    <w:basedOn w:val="aff1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  <w:qFormat/>
  </w:style>
  <w:style w:type="paragraph" w:styleId="2a">
    <w:name w:val="envelope return"/>
    <w:basedOn w:val="a"/>
    <w:qFormat/>
  </w:style>
  <w:style w:type="paragraph" w:styleId="affff1">
    <w:name w:val="endnote text"/>
    <w:basedOn w:val="a"/>
  </w:style>
  <w:style w:type="paragraph" w:styleId="affff2">
    <w:name w:val="table of figures"/>
    <w:basedOn w:val="aff1"/>
    <w:qFormat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paragraph" w:styleId="affffa">
    <w:name w:val="List Paragraph"/>
    <w:basedOn w:val="a"/>
    <w:qFormat/>
    <w:pPr>
      <w:ind w:left="720"/>
      <w:contextualSpacing/>
    </w:pPr>
  </w:style>
  <w:style w:type="paragraph" w:styleId="affffb">
    <w:name w:val="Balloon Text"/>
    <w:basedOn w:val="a"/>
    <w:uiPriority w:val="99"/>
    <w:semiHidden/>
    <w:unhideWhenUsed/>
    <w:qFormat/>
    <w:rsid w:val="00B9647F"/>
    <w:rPr>
      <w:rFonts w:ascii="Segoe UI" w:hAnsi="Segoe UI" w:cs="Segoe UI"/>
      <w:sz w:val="18"/>
      <w:szCs w:val="18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c">
    <w:name w:val="Маркер •"/>
    <w:qFormat/>
  </w:style>
  <w:style w:type="numbering" w:customStyle="1" w:styleId="affffd">
    <w:name w:val="Маркер –"/>
    <w:qFormat/>
  </w:style>
  <w:style w:type="numbering" w:customStyle="1" w:styleId="affffe">
    <w:name w:val="Маркер "/>
    <w:qFormat/>
  </w:style>
  <w:style w:type="numbering" w:customStyle="1" w:styleId="afffff">
    <w:name w:val="Маркер "/>
    <w:qFormat/>
  </w:style>
  <w:style w:type="numbering" w:customStyle="1" w:styleId="afffff0">
    <w:name w:val="Маркер 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  <w:style w:type="numbering" w:customStyle="1" w:styleId="WW8Num3">
    <w:name w:val="WW8Num3"/>
    <w:qFormat/>
  </w:style>
  <w:style w:type="character" w:styleId="afffff3">
    <w:name w:val="Hyperlink"/>
    <w:basedOn w:val="a3"/>
    <w:uiPriority w:val="99"/>
    <w:unhideWhenUsed/>
    <w:rsid w:val="0024175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before="240" w:after="0"/>
      <w:outlineLvl w:val="0"/>
    </w:pPr>
  </w:style>
  <w:style w:type="paragraph" w:styleId="2">
    <w:name w:val="heading 2"/>
    <w:basedOn w:val="a0"/>
    <w:next w:val="a2"/>
    <w:qFormat/>
    <w:pPr>
      <w:spacing w:before="240" w:after="0"/>
      <w:outlineLvl w:val="1"/>
    </w:pPr>
  </w:style>
  <w:style w:type="paragraph" w:styleId="3">
    <w:name w:val="heading 3"/>
    <w:basedOn w:val="a0"/>
    <w:next w:val="a2"/>
    <w:qFormat/>
    <w:pPr>
      <w:spacing w:before="240" w:after="0"/>
      <w:outlineLvl w:val="2"/>
    </w:pPr>
  </w:style>
  <w:style w:type="paragraph" w:styleId="4">
    <w:name w:val="heading 4"/>
    <w:basedOn w:val="a0"/>
    <w:next w:val="a2"/>
    <w:qFormat/>
    <w:pPr>
      <w:spacing w:before="240" w:after="0"/>
      <w:outlineLvl w:val="3"/>
    </w:pPr>
  </w:style>
  <w:style w:type="paragraph" w:styleId="5">
    <w:name w:val="heading 5"/>
    <w:basedOn w:val="a0"/>
    <w:next w:val="a2"/>
    <w:qFormat/>
    <w:pPr>
      <w:spacing w:before="240"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before="240" w:after="0"/>
      <w:outlineLvl w:val="6"/>
    </w:pPr>
  </w:style>
  <w:style w:type="paragraph" w:styleId="8">
    <w:name w:val="heading 8"/>
    <w:basedOn w:val="a0"/>
    <w:next w:val="a2"/>
    <w:qFormat/>
    <w:pPr>
      <w:spacing w:before="240" w:after="0"/>
      <w:outlineLvl w:val="7"/>
    </w:pPr>
  </w:style>
  <w:style w:type="paragraph" w:styleId="9">
    <w:name w:val="heading 9"/>
    <w:basedOn w:val="a0"/>
    <w:next w:val="a2"/>
    <w:qFormat/>
    <w:pPr>
      <w:spacing w:before="240"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472707584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e">
    <w:name w:val="Текст выноски Знак"/>
    <w:basedOn w:val="a3"/>
    <w:uiPriority w:val="99"/>
    <w:semiHidden/>
    <w:qFormat/>
    <w:rsid w:val="00B9647F"/>
    <w:rPr>
      <w:rFonts w:ascii="Segoe UI" w:hAnsi="Segoe UI" w:cs="Segoe UI"/>
      <w:sz w:val="18"/>
      <w:szCs w:val="18"/>
    </w:rPr>
  </w:style>
  <w:style w:type="paragraph" w:customStyle="1" w:styleId="aff">
    <w:name w:val="Заголовок"/>
    <w:basedOn w:val="a"/>
    <w:next w:val="a2"/>
    <w:qFormat/>
    <w:pPr>
      <w:keepNext/>
      <w:spacing w:before="240" w:after="120"/>
    </w:pPr>
    <w:rPr>
      <w:rFonts w:eastAsia="Tahoma" w:cs="Noto Sans Devanagari"/>
      <w:szCs w:val="28"/>
    </w:rPr>
  </w:style>
  <w:style w:type="paragraph" w:styleId="a2">
    <w:name w:val="Body Text"/>
    <w:basedOn w:val="a"/>
    <w:pPr>
      <w:contextualSpacing/>
      <w:jc w:val="both"/>
    </w:pPr>
  </w:style>
  <w:style w:type="paragraph" w:styleId="aff0">
    <w:name w:val="List"/>
    <w:basedOn w:val="a2"/>
  </w:style>
  <w:style w:type="paragraph" w:styleId="aff1">
    <w:name w:val="caption"/>
    <w:basedOn w:val="a"/>
    <w:qFormat/>
  </w:style>
  <w:style w:type="paragraph" w:styleId="aff2">
    <w:name w:val="index heading"/>
    <w:basedOn w:val="aff"/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customStyle="1" w:styleId="aff3">
    <w:name w:val="Блочная цитата"/>
    <w:basedOn w:val="a"/>
    <w:qFormat/>
  </w:style>
  <w:style w:type="paragraph" w:styleId="aff4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5">
    <w:name w:val="Обратный отступ"/>
    <w:basedOn w:val="a2"/>
    <w:qFormat/>
    <w:pPr>
      <w:tabs>
        <w:tab w:val="left" w:pos="0"/>
      </w:tabs>
    </w:pPr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0"/>
    <w:next w:val="40"/>
    <w:qFormat/>
  </w:style>
  <w:style w:type="paragraph" w:styleId="40">
    <w:name w:val="List Bullet 4"/>
    <w:basedOn w:val="aff0"/>
    <w:qFormat/>
  </w:style>
  <w:style w:type="paragraph" w:customStyle="1" w:styleId="12">
    <w:name w:val="Конец нумерованного списка 1"/>
    <w:basedOn w:val="aff0"/>
    <w:next w:val="40"/>
    <w:qFormat/>
  </w:style>
  <w:style w:type="paragraph" w:customStyle="1" w:styleId="13">
    <w:name w:val="Продолжение нумерованного списка 1"/>
    <w:basedOn w:val="aff0"/>
    <w:qFormat/>
  </w:style>
  <w:style w:type="paragraph" w:customStyle="1" w:styleId="20">
    <w:name w:val="Начало нумерованного списка 2"/>
    <w:basedOn w:val="aff0"/>
    <w:next w:val="21"/>
    <w:qFormat/>
  </w:style>
  <w:style w:type="paragraph" w:styleId="21">
    <w:name w:val="List Number 2"/>
    <w:basedOn w:val="aff0"/>
    <w:qFormat/>
  </w:style>
  <w:style w:type="paragraph" w:customStyle="1" w:styleId="22">
    <w:name w:val="Конец нумерованного списка 2"/>
    <w:basedOn w:val="aff0"/>
    <w:next w:val="21"/>
    <w:qFormat/>
  </w:style>
  <w:style w:type="paragraph" w:customStyle="1" w:styleId="23">
    <w:name w:val="Продолжение нумерованного списка 2"/>
    <w:basedOn w:val="aff0"/>
    <w:qFormat/>
  </w:style>
  <w:style w:type="paragraph" w:customStyle="1" w:styleId="30">
    <w:name w:val="Начало нумерованного списка 3"/>
    <w:basedOn w:val="aff0"/>
    <w:next w:val="31"/>
    <w:qFormat/>
  </w:style>
  <w:style w:type="paragraph" w:styleId="31">
    <w:name w:val="List Number 3"/>
    <w:basedOn w:val="aff0"/>
    <w:qFormat/>
  </w:style>
  <w:style w:type="paragraph" w:customStyle="1" w:styleId="32">
    <w:name w:val="Конец нумерованного списка 3"/>
    <w:basedOn w:val="aff0"/>
    <w:next w:val="31"/>
    <w:qFormat/>
  </w:style>
  <w:style w:type="paragraph" w:customStyle="1" w:styleId="33">
    <w:name w:val="Продолжение нумерованного списка 3"/>
    <w:basedOn w:val="aff0"/>
    <w:qFormat/>
  </w:style>
  <w:style w:type="paragraph" w:customStyle="1" w:styleId="41">
    <w:name w:val="Начало нумерованного списка 4"/>
    <w:basedOn w:val="aff0"/>
    <w:next w:val="42"/>
    <w:qFormat/>
  </w:style>
  <w:style w:type="paragraph" w:styleId="42">
    <w:name w:val="List Number 4"/>
    <w:basedOn w:val="aff0"/>
    <w:qFormat/>
  </w:style>
  <w:style w:type="paragraph" w:customStyle="1" w:styleId="43">
    <w:name w:val="Конец нумерованного списка 4"/>
    <w:basedOn w:val="aff0"/>
    <w:next w:val="42"/>
    <w:qFormat/>
  </w:style>
  <w:style w:type="paragraph" w:customStyle="1" w:styleId="44">
    <w:name w:val="Продолжение нумерованного списка 4"/>
    <w:basedOn w:val="aff0"/>
    <w:qFormat/>
  </w:style>
  <w:style w:type="paragraph" w:customStyle="1" w:styleId="50">
    <w:name w:val="Начало нумерованного списка 5"/>
    <w:basedOn w:val="aff0"/>
    <w:next w:val="51"/>
    <w:qFormat/>
  </w:style>
  <w:style w:type="paragraph" w:styleId="51">
    <w:name w:val="List Number 5"/>
    <w:basedOn w:val="aff0"/>
    <w:qFormat/>
  </w:style>
  <w:style w:type="paragraph" w:customStyle="1" w:styleId="52">
    <w:name w:val="Конец нумерованного списка 5"/>
    <w:basedOn w:val="aff0"/>
    <w:next w:val="51"/>
    <w:qFormat/>
  </w:style>
  <w:style w:type="paragraph" w:customStyle="1" w:styleId="53">
    <w:name w:val="Продолжение нумерованного списка 5"/>
    <w:basedOn w:val="aff0"/>
    <w:qFormat/>
  </w:style>
  <w:style w:type="paragraph" w:customStyle="1" w:styleId="14">
    <w:name w:val="Начало маркированного списка 1"/>
    <w:basedOn w:val="aff0"/>
    <w:next w:val="34"/>
    <w:qFormat/>
  </w:style>
  <w:style w:type="paragraph" w:styleId="34">
    <w:name w:val="List Bullet 3"/>
    <w:basedOn w:val="aff0"/>
    <w:qFormat/>
  </w:style>
  <w:style w:type="paragraph" w:customStyle="1" w:styleId="15">
    <w:name w:val="Конец маркированного списка 1"/>
    <w:basedOn w:val="aff0"/>
    <w:next w:val="34"/>
    <w:qFormat/>
  </w:style>
  <w:style w:type="paragraph" w:styleId="affa">
    <w:name w:val="List Continue"/>
    <w:basedOn w:val="aff0"/>
    <w:qFormat/>
  </w:style>
  <w:style w:type="paragraph" w:customStyle="1" w:styleId="24">
    <w:name w:val="Начало маркированного списка 2"/>
    <w:basedOn w:val="aff0"/>
    <w:next w:val="34"/>
    <w:qFormat/>
  </w:style>
  <w:style w:type="paragraph" w:customStyle="1" w:styleId="25">
    <w:name w:val="Конец маркированного списка 2"/>
    <w:basedOn w:val="aff0"/>
    <w:next w:val="34"/>
    <w:qFormat/>
  </w:style>
  <w:style w:type="paragraph" w:styleId="26">
    <w:name w:val="List Continue 2"/>
    <w:basedOn w:val="aff0"/>
    <w:qFormat/>
  </w:style>
  <w:style w:type="paragraph" w:customStyle="1" w:styleId="35">
    <w:name w:val="Начало маркированного списка 3"/>
    <w:basedOn w:val="aff0"/>
    <w:next w:val="40"/>
    <w:qFormat/>
  </w:style>
  <w:style w:type="paragraph" w:customStyle="1" w:styleId="36">
    <w:name w:val="Конец маркированного списка 3"/>
    <w:basedOn w:val="aff0"/>
    <w:next w:val="40"/>
    <w:qFormat/>
  </w:style>
  <w:style w:type="paragraph" w:styleId="37">
    <w:name w:val="List Continue 3"/>
    <w:basedOn w:val="aff0"/>
    <w:qFormat/>
  </w:style>
  <w:style w:type="paragraph" w:customStyle="1" w:styleId="45">
    <w:name w:val="Начало маркированного списка 4"/>
    <w:basedOn w:val="aff0"/>
    <w:next w:val="54"/>
    <w:qFormat/>
  </w:style>
  <w:style w:type="paragraph" w:styleId="54">
    <w:name w:val="List Bullet 5"/>
    <w:basedOn w:val="aff0"/>
    <w:qFormat/>
  </w:style>
  <w:style w:type="paragraph" w:customStyle="1" w:styleId="46">
    <w:name w:val="Конец маркированного списка 4"/>
    <w:basedOn w:val="aff0"/>
    <w:next w:val="54"/>
    <w:qFormat/>
  </w:style>
  <w:style w:type="paragraph" w:styleId="47">
    <w:name w:val="List Continue 4"/>
    <w:basedOn w:val="aff0"/>
    <w:qFormat/>
  </w:style>
  <w:style w:type="paragraph" w:customStyle="1" w:styleId="55">
    <w:name w:val="Начало маркированного списка 5"/>
    <w:basedOn w:val="aff0"/>
    <w:next w:val="affb"/>
    <w:qFormat/>
  </w:style>
  <w:style w:type="paragraph" w:styleId="affb">
    <w:name w:val="List Number"/>
    <w:basedOn w:val="aff0"/>
    <w:qFormat/>
  </w:style>
  <w:style w:type="paragraph" w:customStyle="1" w:styleId="56">
    <w:name w:val="Конец маркированного списка 5"/>
    <w:basedOn w:val="aff0"/>
    <w:next w:val="affb"/>
    <w:qFormat/>
  </w:style>
  <w:style w:type="paragraph" w:styleId="57">
    <w:name w:val="List Continue 5"/>
    <w:basedOn w:val="aff0"/>
    <w:qFormat/>
  </w:style>
  <w:style w:type="paragraph" w:styleId="16">
    <w:name w:val="index 1"/>
    <w:basedOn w:val="aff2"/>
    <w:qFormat/>
  </w:style>
  <w:style w:type="paragraph" w:styleId="27">
    <w:name w:val="index 2"/>
    <w:basedOn w:val="aff2"/>
    <w:qFormat/>
  </w:style>
  <w:style w:type="paragraph" w:styleId="38">
    <w:name w:val="index 3"/>
    <w:basedOn w:val="aff2"/>
    <w:qFormat/>
  </w:style>
  <w:style w:type="paragraph" w:customStyle="1" w:styleId="affc">
    <w:name w:val="Разделитель предметного указателя"/>
    <w:basedOn w:val="aff2"/>
    <w:qFormat/>
  </w:style>
  <w:style w:type="paragraph" w:styleId="affd">
    <w:name w:val="toa heading"/>
    <w:basedOn w:val="a0"/>
    <w:next w:val="17"/>
    <w:qFormat/>
  </w:style>
  <w:style w:type="paragraph" w:styleId="17">
    <w:name w:val="toc 1"/>
    <w:basedOn w:val="aff2"/>
    <w:pPr>
      <w:tabs>
        <w:tab w:val="right" w:leader="dot" w:pos="9638"/>
      </w:tabs>
    </w:pPr>
  </w:style>
  <w:style w:type="paragraph" w:styleId="28">
    <w:name w:val="toc 2"/>
    <w:basedOn w:val="aff2"/>
    <w:pPr>
      <w:tabs>
        <w:tab w:val="right" w:leader="dot" w:pos="9355"/>
      </w:tabs>
    </w:pPr>
  </w:style>
  <w:style w:type="paragraph" w:styleId="39">
    <w:name w:val="toc 3"/>
    <w:basedOn w:val="aff2"/>
    <w:pPr>
      <w:tabs>
        <w:tab w:val="right" w:leader="dot" w:pos="9072"/>
      </w:tabs>
    </w:pPr>
  </w:style>
  <w:style w:type="paragraph" w:styleId="48">
    <w:name w:val="toc 4"/>
    <w:basedOn w:val="aff2"/>
    <w:pPr>
      <w:tabs>
        <w:tab w:val="right" w:leader="dot" w:pos="8789"/>
      </w:tabs>
    </w:pPr>
  </w:style>
  <w:style w:type="paragraph" w:styleId="58">
    <w:name w:val="toc 5"/>
    <w:basedOn w:val="aff2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2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2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2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2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2"/>
    <w:qFormat/>
    <w:pPr>
      <w:tabs>
        <w:tab w:val="right" w:leader="dot" w:pos="8506"/>
      </w:tabs>
    </w:pPr>
  </w:style>
  <w:style w:type="paragraph" w:styleId="60">
    <w:name w:val="toc 6"/>
    <w:basedOn w:val="aff2"/>
    <w:pPr>
      <w:tabs>
        <w:tab w:val="right" w:leader="dot" w:pos="8223"/>
      </w:tabs>
    </w:pPr>
  </w:style>
  <w:style w:type="paragraph" w:styleId="70">
    <w:name w:val="toc 7"/>
    <w:basedOn w:val="aff2"/>
    <w:pPr>
      <w:tabs>
        <w:tab w:val="right" w:leader="dot" w:pos="7940"/>
      </w:tabs>
    </w:pPr>
  </w:style>
  <w:style w:type="paragraph" w:styleId="80">
    <w:name w:val="toc 8"/>
    <w:basedOn w:val="aff2"/>
    <w:pPr>
      <w:tabs>
        <w:tab w:val="right" w:leader="dot" w:pos="7657"/>
      </w:tabs>
    </w:pPr>
  </w:style>
  <w:style w:type="paragraph" w:styleId="90">
    <w:name w:val="toc 9"/>
    <w:basedOn w:val="aff2"/>
    <w:pPr>
      <w:tabs>
        <w:tab w:val="right" w:leader="dot" w:pos="7374"/>
      </w:tabs>
    </w:pPr>
  </w:style>
  <w:style w:type="paragraph" w:customStyle="1" w:styleId="101">
    <w:name w:val="Оглавление 10"/>
    <w:basedOn w:val="af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2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2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2"/>
    <w:qFormat/>
    <w:pPr>
      <w:tabs>
        <w:tab w:val="right" w:leader="dot" w:pos="9638"/>
      </w:tabs>
    </w:pPr>
  </w:style>
  <w:style w:type="paragraph" w:styleId="afff1">
    <w:name w:val="table of authorities"/>
    <w:basedOn w:val="a0"/>
    <w:qFormat/>
  </w:style>
  <w:style w:type="paragraph" w:customStyle="1" w:styleId="1b">
    <w:name w:val="Библиография 1"/>
    <w:basedOn w:val="aff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2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2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2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2"/>
    <w:qFormat/>
    <w:pPr>
      <w:tabs>
        <w:tab w:val="right" w:leader="dot" w:pos="7091"/>
      </w:tabs>
    </w:pPr>
  </w:style>
  <w:style w:type="paragraph" w:customStyle="1" w:styleId="aff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1"/>
    <w:qFormat/>
  </w:style>
  <w:style w:type="paragraph" w:customStyle="1" w:styleId="afffc">
    <w:name w:val="Таблица"/>
    <w:basedOn w:val="aff1"/>
    <w:qFormat/>
  </w:style>
  <w:style w:type="paragraph" w:styleId="afffd">
    <w:name w:val="Plain Text"/>
    <w:basedOn w:val="aff1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  <w:qFormat/>
  </w:style>
  <w:style w:type="paragraph" w:styleId="2a">
    <w:name w:val="envelope return"/>
    <w:basedOn w:val="a"/>
    <w:qFormat/>
  </w:style>
  <w:style w:type="paragraph" w:styleId="affff1">
    <w:name w:val="endnote text"/>
    <w:basedOn w:val="a"/>
  </w:style>
  <w:style w:type="paragraph" w:styleId="affff2">
    <w:name w:val="table of figures"/>
    <w:basedOn w:val="aff1"/>
    <w:qFormat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paragraph" w:styleId="affffa">
    <w:name w:val="List Paragraph"/>
    <w:basedOn w:val="a"/>
    <w:qFormat/>
    <w:pPr>
      <w:ind w:left="720"/>
      <w:contextualSpacing/>
    </w:pPr>
  </w:style>
  <w:style w:type="paragraph" w:styleId="affffb">
    <w:name w:val="Balloon Text"/>
    <w:basedOn w:val="a"/>
    <w:uiPriority w:val="99"/>
    <w:semiHidden/>
    <w:unhideWhenUsed/>
    <w:qFormat/>
    <w:rsid w:val="00B9647F"/>
    <w:rPr>
      <w:rFonts w:ascii="Segoe UI" w:hAnsi="Segoe UI" w:cs="Segoe UI"/>
      <w:sz w:val="18"/>
      <w:szCs w:val="18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c">
    <w:name w:val="Маркер •"/>
    <w:qFormat/>
  </w:style>
  <w:style w:type="numbering" w:customStyle="1" w:styleId="affffd">
    <w:name w:val="Маркер –"/>
    <w:qFormat/>
  </w:style>
  <w:style w:type="numbering" w:customStyle="1" w:styleId="affffe">
    <w:name w:val="Маркер "/>
    <w:qFormat/>
  </w:style>
  <w:style w:type="numbering" w:customStyle="1" w:styleId="afffff">
    <w:name w:val="Маркер "/>
    <w:qFormat/>
  </w:style>
  <w:style w:type="numbering" w:customStyle="1" w:styleId="afffff0">
    <w:name w:val="Маркер 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  <w:style w:type="numbering" w:customStyle="1" w:styleId="WW8Num3">
    <w:name w:val="WW8Num3"/>
    <w:qFormat/>
  </w:style>
  <w:style w:type="character" w:styleId="afffff3">
    <w:name w:val="Hyperlink"/>
    <w:basedOn w:val="a3"/>
    <w:uiPriority w:val="99"/>
    <w:unhideWhenUsed/>
    <w:rsid w:val="00241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gocha.7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20E7-FF5A-4376-A618-18FAD701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3495</Words>
  <Characters>19926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Grizli777</Company>
  <LinksUpToDate>false</LinksUpToDate>
  <CharactersWithSpaces>23375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Земская Татьяна Денисовна</dc:creator>
  <cp:lastModifiedBy>Елена Алексеевна</cp:lastModifiedBy>
  <cp:revision>2</cp:revision>
  <cp:lastPrinted>2026-04-22T08:06:00Z</cp:lastPrinted>
  <dcterms:created xsi:type="dcterms:W3CDTF">2026-04-23T05:44:00Z</dcterms:created>
  <dcterms:modified xsi:type="dcterms:W3CDTF">2026-04-23T05:44:00Z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