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876BD8" w14:textId="77777777" w:rsidR="00B353EC" w:rsidRDefault="00B353EC" w:rsidP="00B353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3BFA43" w14:textId="165119D1" w:rsidR="00B70C9F" w:rsidRDefault="00CB61FA" w:rsidP="00B353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Могочинского муниципального округа</w:t>
      </w:r>
    </w:p>
    <w:p w14:paraId="4058329B" w14:textId="129A2952" w:rsidR="00CB61FA" w:rsidRDefault="00CB61FA" w:rsidP="00B353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40E1BC" w14:textId="77777777" w:rsidR="00B353EC" w:rsidRDefault="00B353EC" w:rsidP="00B353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F918A5" w14:textId="77777777" w:rsidR="00B353EC" w:rsidRDefault="00CB61FA" w:rsidP="00B353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53EC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5D3DAE07" w14:textId="2AE1D591" w:rsidR="00CB61FA" w:rsidRDefault="00B353EC" w:rsidP="00B35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</w:t>
      </w:r>
      <w:r w:rsidR="00CB61FA">
        <w:rPr>
          <w:rFonts w:ascii="Times New Roman" w:hAnsi="Times New Roman" w:cs="Times New Roman"/>
          <w:sz w:val="28"/>
          <w:szCs w:val="28"/>
        </w:rPr>
        <w:t>июля 2026 года                            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</w:p>
    <w:p w14:paraId="2C203453" w14:textId="77777777" w:rsidR="00CB61FA" w:rsidRDefault="00CB61FA" w:rsidP="00B353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Могоча</w:t>
      </w:r>
    </w:p>
    <w:p w14:paraId="4F20BFD7" w14:textId="77777777" w:rsidR="00B353EC" w:rsidRDefault="00B353EC" w:rsidP="00B353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6C6D14" w14:textId="77777777" w:rsidR="00B353EC" w:rsidRDefault="00B353EC" w:rsidP="00B353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8424FF" w14:textId="45122837" w:rsidR="00CB61FA" w:rsidRDefault="00CB61FA" w:rsidP="00B353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введении режима функционирования «Повышенная готовность»</w:t>
      </w:r>
      <w:r w:rsidR="003A3816">
        <w:rPr>
          <w:rFonts w:ascii="Times New Roman" w:hAnsi="Times New Roman" w:cs="Times New Roman"/>
          <w:b/>
          <w:sz w:val="28"/>
          <w:szCs w:val="28"/>
        </w:rPr>
        <w:t xml:space="preserve"> на территории Могочинского муниципального округа</w:t>
      </w:r>
    </w:p>
    <w:p w14:paraId="649D9F98" w14:textId="77777777" w:rsidR="009C3B9C" w:rsidRDefault="009C3B9C" w:rsidP="00B353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A16729" w14:textId="77777777" w:rsidR="00B353EC" w:rsidRDefault="00B353EC" w:rsidP="00B353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8C4A76" w14:textId="22A66413" w:rsidR="00CB61FA" w:rsidRPr="00B353EC" w:rsidRDefault="00CB61FA" w:rsidP="00B353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26E89"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 w:rsidR="006A0398">
        <w:rPr>
          <w:rFonts w:ascii="Times New Roman" w:hAnsi="Times New Roman" w:cs="Times New Roman"/>
          <w:sz w:val="28"/>
          <w:szCs w:val="28"/>
        </w:rPr>
        <w:t>и</w:t>
      </w:r>
      <w:r w:rsidRPr="00826E8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A0398">
        <w:rPr>
          <w:rFonts w:ascii="Times New Roman" w:hAnsi="Times New Roman" w:cs="Times New Roman"/>
          <w:sz w:val="28"/>
          <w:szCs w:val="28"/>
        </w:rPr>
        <w:t>ами</w:t>
      </w:r>
      <w:r w:rsidRPr="00826E89">
        <w:rPr>
          <w:rFonts w:ascii="Times New Roman" w:hAnsi="Times New Roman" w:cs="Times New Roman"/>
          <w:sz w:val="28"/>
          <w:szCs w:val="28"/>
        </w:rPr>
        <w:t xml:space="preserve"> от 21.12.1994  № 68-ФЗ «О защите населения и территорий от чрезвычайных ситуаций природного и техногенного характера», </w:t>
      </w:r>
      <w:r>
        <w:rPr>
          <w:rFonts w:ascii="Times New Roman" w:hAnsi="Times New Roman" w:cs="Times New Roman"/>
          <w:sz w:val="28"/>
          <w:szCs w:val="28"/>
        </w:rPr>
        <w:t xml:space="preserve">от 06.10.2003 №131-ФЗ «Об общих принципах организации местного самоуправления в Российской Федерации», </w:t>
      </w:r>
      <w:r w:rsidRPr="00826E89">
        <w:rPr>
          <w:rFonts w:ascii="Times New Roman" w:hAnsi="Times New Roman" w:cs="Times New Roman"/>
          <w:sz w:val="28"/>
          <w:szCs w:val="28"/>
        </w:rPr>
        <w:t xml:space="preserve">в связи с </w:t>
      </w:r>
      <w:r>
        <w:rPr>
          <w:rFonts w:ascii="Times New Roman" w:hAnsi="Times New Roman" w:cs="Times New Roman"/>
          <w:sz w:val="28"/>
          <w:szCs w:val="28"/>
        </w:rPr>
        <w:t xml:space="preserve">неблагоприятными </w:t>
      </w:r>
      <w:r w:rsidR="003A3816">
        <w:rPr>
          <w:rFonts w:ascii="Times New Roman" w:hAnsi="Times New Roman" w:cs="Times New Roman"/>
          <w:sz w:val="28"/>
          <w:szCs w:val="28"/>
        </w:rPr>
        <w:t>метеорологическими</w:t>
      </w:r>
      <w:r>
        <w:rPr>
          <w:rFonts w:ascii="Times New Roman" w:hAnsi="Times New Roman" w:cs="Times New Roman"/>
          <w:sz w:val="28"/>
          <w:szCs w:val="28"/>
        </w:rPr>
        <w:t xml:space="preserve"> условиями  и поднятием уровня воды в реках, в целях </w:t>
      </w:r>
      <w:r w:rsidRPr="00CB61FA">
        <w:rPr>
          <w:rFonts w:ascii="Times New Roman" w:hAnsi="Times New Roman" w:cs="Times New Roman"/>
          <w:sz w:val="28"/>
          <w:szCs w:val="28"/>
        </w:rPr>
        <w:t>своевременного предотвращения чрезвычайных ситуаций</w:t>
      </w:r>
      <w:r>
        <w:rPr>
          <w:rFonts w:ascii="Times New Roman" w:hAnsi="Times New Roman" w:cs="Times New Roman"/>
          <w:sz w:val="28"/>
          <w:szCs w:val="28"/>
        </w:rPr>
        <w:t xml:space="preserve">, руководствуясь Уставом Могочинского муниципального округа, </w:t>
      </w:r>
      <w:r w:rsidR="006A0398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Могочинского муниципального округа </w:t>
      </w:r>
      <w:r w:rsidRPr="00B353EC">
        <w:rPr>
          <w:rFonts w:ascii="Times New Roman" w:hAnsi="Times New Roman" w:cs="Times New Roman"/>
          <w:b/>
          <w:sz w:val="28"/>
          <w:szCs w:val="28"/>
        </w:rPr>
        <w:t>постанов</w:t>
      </w:r>
      <w:r w:rsidR="006A0398" w:rsidRPr="00B353EC">
        <w:rPr>
          <w:rFonts w:ascii="Times New Roman" w:hAnsi="Times New Roman" w:cs="Times New Roman"/>
          <w:b/>
          <w:sz w:val="28"/>
          <w:szCs w:val="28"/>
        </w:rPr>
        <w:t>ил</w:t>
      </w:r>
      <w:r w:rsidRPr="00B353EC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14:paraId="62FF9A5C" w14:textId="77777777" w:rsidR="00B353EC" w:rsidRDefault="00B353EC" w:rsidP="00B35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707014" w14:textId="731BF77F" w:rsidR="003A3816" w:rsidRDefault="003A3816" w:rsidP="00B353E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816">
        <w:rPr>
          <w:rFonts w:ascii="Times New Roman" w:hAnsi="Times New Roman" w:cs="Times New Roman"/>
          <w:sz w:val="28"/>
          <w:szCs w:val="28"/>
        </w:rPr>
        <w:t>С 16 часов 00 минут местного времени 13 июля 2026 года ввести на территории Могочинского муниципального округа режим функционирования «Повышенная готовность».</w:t>
      </w:r>
    </w:p>
    <w:p w14:paraId="5C35B474" w14:textId="60A63E11" w:rsidR="00CB61FA" w:rsidRDefault="003A3816" w:rsidP="00B353E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режим функционирования «Повышенная готовность» на срок до устранения причин, явившихся основанием для введения режима «Повышенная готовность».</w:t>
      </w:r>
    </w:p>
    <w:p w14:paraId="4FEA0A9E" w14:textId="05B9EEB3" w:rsidR="003A3816" w:rsidRDefault="003A3816" w:rsidP="00B353E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Границы зоны режима функционирования «Повышенная готовность» и экстренного оповещения </w:t>
      </w:r>
      <w:r w:rsidR="009C3B9C">
        <w:rPr>
          <w:rFonts w:ascii="Times New Roman" w:hAnsi="Times New Roman" w:cs="Times New Roman"/>
          <w:sz w:val="28"/>
          <w:szCs w:val="28"/>
        </w:rPr>
        <w:t>населения определить в пределах территории Могочинского муниципального округа.</w:t>
      </w:r>
    </w:p>
    <w:p w14:paraId="4906FFA6" w14:textId="06C9C4B3" w:rsidR="009C3B9C" w:rsidRDefault="009C3B9C" w:rsidP="00B353E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Ввести в действие План действий по предупреждению и ликвидации ЧС Могочинского муниципального округа, утвержденный главой Могочинского муниципального округа 21 октября 2025 года.</w:t>
      </w:r>
    </w:p>
    <w:p w14:paraId="058BBBEE" w14:textId="330F9ED2" w:rsidR="009C3B9C" w:rsidRDefault="009C3B9C" w:rsidP="00B353E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силы и средства муниципального звена РСЧС к действиям при угрозе и возникновения возможных чрезвычайных ситуаций, обусловленных подтоплением населенных пунктов.</w:t>
      </w:r>
    </w:p>
    <w:p w14:paraId="794CB7C0" w14:textId="54698A17" w:rsidR="009C3B9C" w:rsidRDefault="009C3B9C" w:rsidP="00B353E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планы предупредительных мероприятий по защите населенных пунктов и объектов экономики от поражающего воздействия параметров опасных метеорологических явлений.</w:t>
      </w:r>
    </w:p>
    <w:p w14:paraId="6FE36C9E" w14:textId="6ABDC5C4" w:rsidR="009C3B9C" w:rsidRDefault="009C3B9C" w:rsidP="00B353E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в готовность пункты временного размещения и питания граждан.</w:t>
      </w:r>
    </w:p>
    <w:p w14:paraId="136C7156" w14:textId="77777777" w:rsidR="009C3B9C" w:rsidRPr="009C3B9C" w:rsidRDefault="009C3B9C" w:rsidP="00B353E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B9C">
        <w:rPr>
          <w:rFonts w:ascii="Times New Roman" w:hAnsi="Times New Roman" w:cs="Times New Roman"/>
          <w:sz w:val="28"/>
          <w:szCs w:val="28"/>
        </w:rPr>
        <w:t xml:space="preserve">Настоящее постановление официально обнародовать на специально оборудованном стенде, расположенном на первом этаже здания по адресу: Забайкальский край, г. Могоча, ул. Комсомольская, д. 13. </w:t>
      </w:r>
      <w:r w:rsidRPr="009C3B9C">
        <w:rPr>
          <w:rFonts w:ascii="Times New Roman" w:hAnsi="Times New Roman" w:cs="Times New Roman"/>
          <w:sz w:val="28"/>
          <w:szCs w:val="28"/>
        </w:rPr>
        <w:lastRenderedPageBreak/>
        <w:t>Дополнительно настоящее постановление официально обнародовать на сайте администрации Могочинского муниципального округа в информационно-телекоммуникационной сети Интернет «https://mogocha.75.ru».</w:t>
      </w:r>
    </w:p>
    <w:p w14:paraId="0D58DDC0" w14:textId="0E006D5A" w:rsidR="009C3B9C" w:rsidRPr="003A3816" w:rsidRDefault="009C3B9C" w:rsidP="00B353EC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B9C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после его подписания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58B364" w14:textId="77777777" w:rsidR="00CB61FA" w:rsidRDefault="00CB61FA" w:rsidP="00B35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E6B05C" w14:textId="77777777" w:rsidR="00CB61FA" w:rsidRDefault="00CB61FA" w:rsidP="00B35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0899A1" w14:textId="77777777" w:rsidR="00CB61FA" w:rsidRDefault="00CB61FA" w:rsidP="00B35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FA9804" w14:textId="59AD399E" w:rsidR="00CB61FA" w:rsidRPr="009C07DB" w:rsidRDefault="00CB61FA" w:rsidP="00B35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главы Могочинского                                                                                  муниципального округа                                                       </w:t>
      </w:r>
      <w:r w:rsidR="00B353E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1FD1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C3B9C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="009C3B9C">
        <w:rPr>
          <w:rFonts w:ascii="Times New Roman" w:hAnsi="Times New Roman" w:cs="Times New Roman"/>
          <w:sz w:val="28"/>
          <w:szCs w:val="28"/>
        </w:rPr>
        <w:t>Мирина</w:t>
      </w:r>
      <w:proofErr w:type="spellEnd"/>
    </w:p>
    <w:p w14:paraId="00649B66" w14:textId="77777777" w:rsidR="00CB61FA" w:rsidRPr="00CB61FA" w:rsidRDefault="00CB61FA" w:rsidP="00B35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BDA466" w14:textId="77777777" w:rsidR="00B353EC" w:rsidRPr="00CB61FA" w:rsidRDefault="00B35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353EC" w:rsidRPr="00CB6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B2D6D"/>
    <w:multiLevelType w:val="hybridMultilevel"/>
    <w:tmpl w:val="46243D5A"/>
    <w:lvl w:ilvl="0" w:tplc="48763E52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635F044D"/>
    <w:multiLevelType w:val="hybridMultilevel"/>
    <w:tmpl w:val="47A268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255"/>
    <w:rsid w:val="003A3816"/>
    <w:rsid w:val="00690AA4"/>
    <w:rsid w:val="006A0398"/>
    <w:rsid w:val="009C3B9C"/>
    <w:rsid w:val="00B353EC"/>
    <w:rsid w:val="00B70C9F"/>
    <w:rsid w:val="00CB61FA"/>
    <w:rsid w:val="00E41FD1"/>
    <w:rsid w:val="00FC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043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8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Козлова</dc:creator>
  <cp:lastModifiedBy>Елена Алексеевна</cp:lastModifiedBy>
  <cp:revision>3</cp:revision>
  <cp:lastPrinted>2026-07-13T08:17:00Z</cp:lastPrinted>
  <dcterms:created xsi:type="dcterms:W3CDTF">2026-07-13T08:17:00Z</dcterms:created>
  <dcterms:modified xsi:type="dcterms:W3CDTF">2026-07-13T08:18:00Z</dcterms:modified>
</cp:coreProperties>
</file>